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44A2" w14:textId="77777777" w:rsidR="002B14B1" w:rsidRPr="002B14B1" w:rsidRDefault="002B14B1" w:rsidP="004504D2">
      <w:pPr>
        <w:jc w:val="both"/>
        <w:rPr>
          <w:b/>
          <w:bCs/>
        </w:rPr>
      </w:pPr>
      <w:proofErr w:type="spellStart"/>
      <w:r w:rsidRPr="002B14B1">
        <w:rPr>
          <w:b/>
          <w:bCs/>
        </w:rPr>
        <w:t>Attention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Students</w:t>
      </w:r>
      <w:proofErr w:type="spellEnd"/>
      <w:r w:rsidRPr="002B14B1">
        <w:rPr>
          <w:b/>
          <w:bCs/>
        </w:rPr>
        <w:t xml:space="preserve"> in </w:t>
      </w:r>
      <w:proofErr w:type="spellStart"/>
      <w:r w:rsidRPr="002B14B1">
        <w:rPr>
          <w:b/>
          <w:bCs/>
        </w:rPr>
        <w:t>our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Master's</w:t>
      </w:r>
      <w:proofErr w:type="spellEnd"/>
      <w:r w:rsidRPr="002B14B1">
        <w:rPr>
          <w:b/>
          <w:bCs/>
        </w:rPr>
        <w:t xml:space="preserve"> Program </w:t>
      </w:r>
      <w:proofErr w:type="spellStart"/>
      <w:r w:rsidRPr="002B14B1">
        <w:rPr>
          <w:b/>
          <w:bCs/>
        </w:rPr>
        <w:t>with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Thesis</w:t>
      </w:r>
      <w:proofErr w:type="spellEnd"/>
      <w:r w:rsidRPr="002B14B1">
        <w:rPr>
          <w:b/>
          <w:bCs/>
        </w:rPr>
        <w:t>,</w:t>
      </w:r>
    </w:p>
    <w:p w14:paraId="0904F477" w14:textId="77777777" w:rsidR="002B14B1" w:rsidRPr="004504D2" w:rsidRDefault="002B14B1" w:rsidP="004504D2">
      <w:pPr>
        <w:jc w:val="both"/>
      </w:pPr>
      <w:r w:rsidRPr="004504D2">
        <w:t xml:space="preserve">1. </w:t>
      </w:r>
      <w:proofErr w:type="spellStart"/>
      <w:r w:rsidRPr="004504D2">
        <w:t>Students</w:t>
      </w:r>
      <w:proofErr w:type="spellEnd"/>
      <w:r w:rsidRPr="004504D2">
        <w:t xml:space="preserve"> </w:t>
      </w:r>
      <w:proofErr w:type="spellStart"/>
      <w:r w:rsidRPr="004504D2">
        <w:t>who</w:t>
      </w:r>
      <w:proofErr w:type="spellEnd"/>
      <w:r w:rsidRPr="004504D2">
        <w:t xml:space="preserve"> </w:t>
      </w:r>
      <w:proofErr w:type="spellStart"/>
      <w:r w:rsidRPr="004504D2">
        <w:t>continue</w:t>
      </w:r>
      <w:proofErr w:type="spellEnd"/>
      <w:r w:rsidRPr="004504D2">
        <w:t xml:space="preserve"> </w:t>
      </w:r>
      <w:proofErr w:type="spellStart"/>
      <w:r w:rsidRPr="004504D2">
        <w:t>their</w:t>
      </w:r>
      <w:proofErr w:type="spellEnd"/>
      <w:r w:rsidRPr="004504D2">
        <w:t xml:space="preserve"> 2nd </w:t>
      </w:r>
      <w:proofErr w:type="spellStart"/>
      <w:r w:rsidRPr="004504D2">
        <w:t>semester</w:t>
      </w:r>
      <w:proofErr w:type="spellEnd"/>
      <w:r w:rsidRPr="004504D2">
        <w:t xml:space="preserve"> in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thesis</w:t>
      </w:r>
      <w:proofErr w:type="spellEnd"/>
      <w:r w:rsidRPr="004504D2">
        <w:t xml:space="preserve"> program </w:t>
      </w:r>
      <w:proofErr w:type="spellStart"/>
      <w:r w:rsidRPr="004504D2">
        <w:t>must</w:t>
      </w:r>
      <w:proofErr w:type="spellEnd"/>
      <w:r w:rsidRPr="004504D2">
        <w:t xml:space="preserve"> </w:t>
      </w:r>
      <w:proofErr w:type="spellStart"/>
      <w:r w:rsidRPr="004504D2">
        <w:t>apply</w:t>
      </w:r>
      <w:proofErr w:type="spellEnd"/>
      <w:r w:rsidRPr="004504D2">
        <w:t xml:space="preserve"> </w:t>
      </w:r>
      <w:proofErr w:type="spellStart"/>
      <w:r w:rsidRPr="004504D2">
        <w:t>to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Head</w:t>
      </w:r>
      <w:proofErr w:type="spellEnd"/>
      <w:r w:rsidRPr="004504D2">
        <w:t xml:space="preserve"> of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Department</w:t>
      </w:r>
      <w:proofErr w:type="spellEnd"/>
      <w:r w:rsidRPr="004504D2">
        <w:t xml:space="preserve"> </w:t>
      </w:r>
      <w:proofErr w:type="spellStart"/>
      <w:r w:rsidRPr="004504D2">
        <w:t>with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Thesis</w:t>
      </w:r>
      <w:proofErr w:type="spellEnd"/>
      <w:r w:rsidRPr="004504D2">
        <w:t xml:space="preserve"> Advisor </w:t>
      </w:r>
      <w:proofErr w:type="spellStart"/>
      <w:r w:rsidRPr="004504D2">
        <w:t>Preference</w:t>
      </w:r>
      <w:proofErr w:type="spellEnd"/>
      <w:r w:rsidRPr="004504D2">
        <w:t xml:space="preserve"> Form </w:t>
      </w:r>
      <w:proofErr w:type="spellStart"/>
      <w:r w:rsidRPr="004504D2">
        <w:t>by</w:t>
      </w:r>
      <w:proofErr w:type="spellEnd"/>
      <w:r w:rsidRPr="004504D2">
        <w:t xml:space="preserve"> </w:t>
      </w:r>
      <w:proofErr w:type="spellStart"/>
      <w:r w:rsidRPr="004504D2">
        <w:t>obtaining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approval</w:t>
      </w:r>
      <w:proofErr w:type="spellEnd"/>
      <w:r w:rsidRPr="004504D2">
        <w:t xml:space="preserve"> of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advisor</w:t>
      </w:r>
      <w:proofErr w:type="spellEnd"/>
      <w:r w:rsidRPr="004504D2">
        <w:t xml:space="preserve"> they </w:t>
      </w:r>
      <w:proofErr w:type="spellStart"/>
      <w:r w:rsidRPr="004504D2">
        <w:t>will</w:t>
      </w:r>
      <w:proofErr w:type="spellEnd"/>
      <w:r w:rsidRPr="004504D2">
        <w:t xml:space="preserve"> </w:t>
      </w:r>
      <w:proofErr w:type="spellStart"/>
      <w:r w:rsidRPr="004504D2">
        <w:t>choose</w:t>
      </w:r>
      <w:proofErr w:type="spellEnd"/>
      <w:r w:rsidRPr="004504D2">
        <w:t xml:space="preserve"> </w:t>
      </w:r>
      <w:proofErr w:type="spellStart"/>
      <w:r w:rsidRPr="004504D2">
        <w:t>from</w:t>
      </w:r>
      <w:proofErr w:type="spellEnd"/>
      <w:r w:rsidRPr="004504D2">
        <w:t xml:space="preserve"> </w:t>
      </w:r>
      <w:proofErr w:type="spellStart"/>
      <w:r w:rsidRPr="004504D2">
        <w:t>within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institution</w:t>
      </w:r>
      <w:proofErr w:type="spellEnd"/>
      <w:r w:rsidRPr="004504D2">
        <w:t xml:space="preserve"> </w:t>
      </w:r>
      <w:proofErr w:type="spellStart"/>
      <w:r w:rsidRPr="004504D2">
        <w:t>for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appointment</w:t>
      </w:r>
      <w:proofErr w:type="spellEnd"/>
      <w:r w:rsidRPr="004504D2">
        <w:t xml:space="preserve"> of a </w:t>
      </w:r>
      <w:proofErr w:type="spellStart"/>
      <w:r w:rsidRPr="004504D2">
        <w:t>Thesis</w:t>
      </w:r>
      <w:proofErr w:type="spellEnd"/>
      <w:r w:rsidRPr="004504D2">
        <w:t xml:space="preserve"> Advisor.</w:t>
      </w:r>
    </w:p>
    <w:p w14:paraId="1E232537" w14:textId="77777777" w:rsidR="002B14B1" w:rsidRPr="004504D2" w:rsidRDefault="002B14B1" w:rsidP="004504D2">
      <w:pPr>
        <w:jc w:val="both"/>
      </w:pPr>
      <w:r w:rsidRPr="004504D2">
        <w:t xml:space="preserve">2. </w:t>
      </w:r>
      <w:proofErr w:type="spellStart"/>
      <w:r w:rsidRPr="004504D2">
        <w:t>Students</w:t>
      </w:r>
      <w:proofErr w:type="spellEnd"/>
      <w:r w:rsidRPr="004504D2">
        <w:t xml:space="preserve"> </w:t>
      </w:r>
      <w:proofErr w:type="spellStart"/>
      <w:r w:rsidRPr="004504D2">
        <w:t>who</w:t>
      </w:r>
      <w:proofErr w:type="spellEnd"/>
      <w:r w:rsidRPr="004504D2">
        <w:t xml:space="preserve"> </w:t>
      </w:r>
      <w:proofErr w:type="spellStart"/>
      <w:r w:rsidRPr="004504D2">
        <w:t>submit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Thesis</w:t>
      </w:r>
      <w:proofErr w:type="spellEnd"/>
      <w:r w:rsidRPr="004504D2">
        <w:t xml:space="preserve"> Advisor </w:t>
      </w:r>
      <w:proofErr w:type="spellStart"/>
      <w:r w:rsidRPr="004504D2">
        <w:t>Preference</w:t>
      </w:r>
      <w:proofErr w:type="spellEnd"/>
      <w:r w:rsidRPr="004504D2">
        <w:t xml:space="preserve"> Form </w:t>
      </w:r>
      <w:proofErr w:type="spellStart"/>
      <w:r w:rsidRPr="004504D2">
        <w:t>to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Graduate</w:t>
      </w:r>
      <w:proofErr w:type="spellEnd"/>
      <w:r w:rsidRPr="004504D2">
        <w:t xml:space="preserve"> School </w:t>
      </w:r>
      <w:proofErr w:type="spellStart"/>
      <w:r w:rsidRPr="004504D2">
        <w:t>must</w:t>
      </w:r>
      <w:proofErr w:type="spellEnd"/>
      <w:r w:rsidRPr="004504D2">
        <w:t xml:space="preserve"> </w:t>
      </w:r>
      <w:proofErr w:type="spellStart"/>
      <w:r w:rsidRPr="004504D2">
        <w:t>submit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approved</w:t>
      </w:r>
      <w:proofErr w:type="spellEnd"/>
      <w:r w:rsidRPr="004504D2">
        <w:t xml:space="preserve"> </w:t>
      </w:r>
      <w:proofErr w:type="spellStart"/>
      <w:r w:rsidRPr="004504D2">
        <w:t>Thesis</w:t>
      </w:r>
      <w:proofErr w:type="spellEnd"/>
      <w:r w:rsidRPr="004504D2">
        <w:t xml:space="preserve"> </w:t>
      </w:r>
      <w:proofErr w:type="spellStart"/>
      <w:r w:rsidRPr="004504D2">
        <w:t>Proposal</w:t>
      </w:r>
      <w:proofErr w:type="spellEnd"/>
      <w:r w:rsidRPr="004504D2">
        <w:t xml:space="preserve"> Form </w:t>
      </w:r>
      <w:proofErr w:type="spellStart"/>
      <w:r w:rsidRPr="004504D2">
        <w:t>filled</w:t>
      </w:r>
      <w:proofErr w:type="spellEnd"/>
      <w:r w:rsidRPr="004504D2">
        <w:t xml:space="preserve"> </w:t>
      </w:r>
      <w:proofErr w:type="spellStart"/>
      <w:r w:rsidRPr="004504D2">
        <w:t>out</w:t>
      </w:r>
      <w:proofErr w:type="spellEnd"/>
      <w:r w:rsidRPr="004504D2">
        <w:t xml:space="preserve"> </w:t>
      </w:r>
      <w:proofErr w:type="spellStart"/>
      <w:r w:rsidRPr="004504D2">
        <w:t>with</w:t>
      </w:r>
      <w:proofErr w:type="spellEnd"/>
      <w:r w:rsidRPr="004504D2">
        <w:t xml:space="preserve"> </w:t>
      </w:r>
      <w:proofErr w:type="spellStart"/>
      <w:r w:rsidRPr="004504D2">
        <w:t>their</w:t>
      </w:r>
      <w:proofErr w:type="spellEnd"/>
      <w:r w:rsidRPr="004504D2">
        <w:t xml:space="preserve"> </w:t>
      </w:r>
      <w:proofErr w:type="spellStart"/>
      <w:r w:rsidRPr="004504D2">
        <w:t>advisors</w:t>
      </w:r>
      <w:proofErr w:type="spellEnd"/>
      <w:r w:rsidRPr="004504D2">
        <w:t xml:space="preserve"> </w:t>
      </w:r>
      <w:proofErr w:type="spellStart"/>
      <w:r w:rsidRPr="004504D2">
        <w:t>to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Graduate</w:t>
      </w:r>
      <w:proofErr w:type="spellEnd"/>
      <w:r w:rsidRPr="004504D2">
        <w:t xml:space="preserve"> School </w:t>
      </w:r>
      <w:proofErr w:type="spellStart"/>
      <w:r w:rsidRPr="004504D2">
        <w:t>within</w:t>
      </w:r>
      <w:proofErr w:type="spellEnd"/>
      <w:r w:rsidRPr="004504D2">
        <w:t xml:space="preserve"> </w:t>
      </w:r>
      <w:proofErr w:type="spellStart"/>
      <w:r w:rsidRPr="004504D2">
        <w:t>one</w:t>
      </w:r>
      <w:proofErr w:type="spellEnd"/>
      <w:r w:rsidRPr="004504D2">
        <w:t xml:space="preserve"> </w:t>
      </w:r>
      <w:proofErr w:type="spellStart"/>
      <w:r w:rsidRPr="004504D2">
        <w:t>month</w:t>
      </w:r>
      <w:proofErr w:type="spellEnd"/>
      <w:r w:rsidRPr="004504D2">
        <w:t xml:space="preserve"> at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latest</w:t>
      </w:r>
      <w:proofErr w:type="spellEnd"/>
      <w:r w:rsidRPr="004504D2">
        <w:t xml:space="preserve">. </w:t>
      </w:r>
      <w:proofErr w:type="spellStart"/>
      <w:r w:rsidRPr="004504D2">
        <w:t>For</w:t>
      </w:r>
      <w:proofErr w:type="spellEnd"/>
      <w:r w:rsidRPr="004504D2">
        <w:t xml:space="preserve"> </w:t>
      </w:r>
      <w:proofErr w:type="spellStart"/>
      <w:r w:rsidRPr="004504D2">
        <w:t>theses</w:t>
      </w:r>
      <w:proofErr w:type="spellEnd"/>
      <w:r w:rsidRPr="004504D2">
        <w:t xml:space="preserve"> </w:t>
      </w:r>
      <w:proofErr w:type="spellStart"/>
      <w:r w:rsidRPr="004504D2">
        <w:t>that</w:t>
      </w:r>
      <w:proofErr w:type="spellEnd"/>
      <w:r w:rsidRPr="004504D2">
        <w:t xml:space="preserve"> </w:t>
      </w:r>
      <w:proofErr w:type="spellStart"/>
      <w:r w:rsidRPr="004504D2">
        <w:t>require</w:t>
      </w:r>
      <w:proofErr w:type="spellEnd"/>
      <w:r w:rsidRPr="004504D2">
        <w:t xml:space="preserve"> an </w:t>
      </w:r>
      <w:proofErr w:type="spellStart"/>
      <w:r w:rsidRPr="004504D2">
        <w:t>Ethics</w:t>
      </w:r>
      <w:proofErr w:type="spellEnd"/>
      <w:r w:rsidRPr="004504D2">
        <w:t xml:space="preserve"> </w:t>
      </w:r>
      <w:proofErr w:type="spellStart"/>
      <w:r w:rsidRPr="004504D2">
        <w:t>Committee</w:t>
      </w:r>
      <w:proofErr w:type="spellEnd"/>
      <w:r w:rsidRPr="004504D2">
        <w:t xml:space="preserve">, a </w:t>
      </w:r>
      <w:proofErr w:type="spellStart"/>
      <w:r w:rsidRPr="004504D2">
        <w:t>petition</w:t>
      </w:r>
      <w:proofErr w:type="spellEnd"/>
      <w:r w:rsidRPr="004504D2">
        <w:t xml:space="preserve"> </w:t>
      </w:r>
      <w:proofErr w:type="spellStart"/>
      <w:r w:rsidRPr="004504D2">
        <w:t>signed</w:t>
      </w:r>
      <w:proofErr w:type="spellEnd"/>
      <w:r w:rsidRPr="004504D2">
        <w:t xml:space="preserve"> </w:t>
      </w:r>
      <w:proofErr w:type="spellStart"/>
      <w:r w:rsidRPr="004504D2">
        <w:t>by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advisor</w:t>
      </w:r>
      <w:proofErr w:type="spellEnd"/>
      <w:r w:rsidRPr="004504D2">
        <w:t xml:space="preserve"> </w:t>
      </w:r>
      <w:proofErr w:type="spellStart"/>
      <w:r w:rsidRPr="004504D2">
        <w:t>must</w:t>
      </w:r>
      <w:proofErr w:type="spellEnd"/>
      <w:r w:rsidRPr="004504D2">
        <w:t xml:space="preserve"> be </w:t>
      </w:r>
      <w:proofErr w:type="spellStart"/>
      <w:r w:rsidRPr="004504D2">
        <w:t>attached</w:t>
      </w:r>
      <w:proofErr w:type="spellEnd"/>
      <w:r w:rsidRPr="004504D2">
        <w:t xml:space="preserve"> </w:t>
      </w:r>
      <w:proofErr w:type="spellStart"/>
      <w:r w:rsidRPr="004504D2">
        <w:t>to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Thesis</w:t>
      </w:r>
      <w:proofErr w:type="spellEnd"/>
      <w:r w:rsidRPr="004504D2">
        <w:t xml:space="preserve"> </w:t>
      </w:r>
      <w:proofErr w:type="spellStart"/>
      <w:r w:rsidRPr="004504D2">
        <w:t>Proposal</w:t>
      </w:r>
      <w:proofErr w:type="spellEnd"/>
      <w:r w:rsidRPr="004504D2">
        <w:t xml:space="preserve"> Form.</w:t>
      </w:r>
    </w:p>
    <w:p w14:paraId="45577A5C" w14:textId="2595C610" w:rsidR="002B14B1" w:rsidRPr="004504D2" w:rsidRDefault="002B14B1" w:rsidP="004504D2">
      <w:pPr>
        <w:jc w:val="both"/>
      </w:pPr>
      <w:r w:rsidRPr="004504D2">
        <w:t xml:space="preserve">3. The </w:t>
      </w:r>
      <w:proofErr w:type="spellStart"/>
      <w:r w:rsidRPr="004504D2">
        <w:t>Thesis</w:t>
      </w:r>
      <w:proofErr w:type="spellEnd"/>
      <w:r w:rsidRPr="004504D2">
        <w:t xml:space="preserve"> Data </w:t>
      </w:r>
      <w:proofErr w:type="spellStart"/>
      <w:r w:rsidRPr="004504D2">
        <w:t>Entry</w:t>
      </w:r>
      <w:proofErr w:type="spellEnd"/>
      <w:r w:rsidRPr="004504D2">
        <w:t xml:space="preserve"> Form </w:t>
      </w:r>
      <w:proofErr w:type="spellStart"/>
      <w:r w:rsidRPr="004504D2">
        <w:t>must</w:t>
      </w:r>
      <w:proofErr w:type="spellEnd"/>
      <w:r w:rsidRPr="004504D2">
        <w:t xml:space="preserve"> be </w:t>
      </w:r>
      <w:proofErr w:type="spellStart"/>
      <w:r w:rsidRPr="004504D2">
        <w:t>filled</w:t>
      </w:r>
      <w:proofErr w:type="spellEnd"/>
      <w:r w:rsidRPr="004504D2">
        <w:t xml:space="preserve"> in </w:t>
      </w:r>
      <w:proofErr w:type="spellStart"/>
      <w:r w:rsidRPr="004504D2">
        <w:t>by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student</w:t>
      </w:r>
      <w:proofErr w:type="spellEnd"/>
      <w:r w:rsidRPr="004504D2">
        <w:t xml:space="preserve"> </w:t>
      </w:r>
      <w:proofErr w:type="spellStart"/>
      <w:r w:rsidRPr="004504D2">
        <w:t>whose</w:t>
      </w:r>
      <w:proofErr w:type="spellEnd"/>
      <w:r w:rsidRPr="004504D2">
        <w:t xml:space="preserve"> </w:t>
      </w:r>
      <w:proofErr w:type="spellStart"/>
      <w:r w:rsidRPr="004504D2">
        <w:t>Thesis</w:t>
      </w:r>
      <w:proofErr w:type="spellEnd"/>
      <w:r w:rsidRPr="004504D2">
        <w:t xml:space="preserve"> </w:t>
      </w:r>
      <w:proofErr w:type="spellStart"/>
      <w:r w:rsidRPr="004504D2">
        <w:t>Proposal</w:t>
      </w:r>
      <w:proofErr w:type="spellEnd"/>
      <w:r w:rsidRPr="004504D2">
        <w:t xml:space="preserve"> is </w:t>
      </w:r>
      <w:proofErr w:type="spellStart"/>
      <w:r w:rsidRPr="004504D2">
        <w:t>accepted</w:t>
      </w:r>
      <w:proofErr w:type="spellEnd"/>
      <w:r w:rsidRPr="004504D2">
        <w:t xml:space="preserve"> </w:t>
      </w:r>
      <w:proofErr w:type="spellStart"/>
      <w:r w:rsidRPr="004504D2">
        <w:t>by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board of </w:t>
      </w:r>
      <w:proofErr w:type="spellStart"/>
      <w:r w:rsidRPr="004504D2">
        <w:t>directors</w:t>
      </w:r>
      <w:proofErr w:type="spellEnd"/>
      <w:r w:rsidRPr="004504D2">
        <w:t xml:space="preserve"> </w:t>
      </w:r>
      <w:proofErr w:type="spellStart"/>
      <w:r w:rsidRPr="004504D2">
        <w:t>by</w:t>
      </w:r>
      <w:proofErr w:type="spellEnd"/>
      <w:r w:rsidRPr="004504D2">
        <w:t xml:space="preserve"> </w:t>
      </w:r>
      <w:proofErr w:type="spellStart"/>
      <w:r w:rsidRPr="004504D2">
        <w:t>logging</w:t>
      </w:r>
      <w:proofErr w:type="spellEnd"/>
      <w:r w:rsidRPr="004504D2">
        <w:t xml:space="preserve"> in </w:t>
      </w:r>
      <w:proofErr w:type="spellStart"/>
      <w:r w:rsidRPr="004504D2">
        <w:t>to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Thesis</w:t>
      </w:r>
      <w:proofErr w:type="spellEnd"/>
      <w:r w:rsidRPr="004504D2">
        <w:t xml:space="preserve"> </w:t>
      </w:r>
      <w:proofErr w:type="spellStart"/>
      <w:r w:rsidRPr="004504D2">
        <w:t>Automation</w:t>
      </w:r>
      <w:proofErr w:type="spellEnd"/>
      <w:r w:rsidRPr="004504D2">
        <w:t xml:space="preserve"> </w:t>
      </w:r>
      <w:proofErr w:type="spellStart"/>
      <w:r w:rsidRPr="004504D2">
        <w:t>System</w:t>
      </w:r>
      <w:proofErr w:type="spellEnd"/>
      <w:r w:rsidRPr="004504D2">
        <w:t xml:space="preserve"> </w:t>
      </w:r>
      <w:proofErr w:type="spellStart"/>
      <w:r w:rsidRPr="004504D2">
        <w:t>from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link </w:t>
      </w:r>
      <w:hyperlink r:id="rId4" w:history="1">
        <w:r w:rsidR="004504D2" w:rsidRPr="00F948D9">
          <w:rPr>
            <w:rStyle w:val="Kpr"/>
          </w:rPr>
          <w:t>https://tez.yok.gov.tr/UlusalTezMerkezi/giris.jsp</w:t>
        </w:r>
      </w:hyperlink>
    </w:p>
    <w:p w14:paraId="47FDEAEC" w14:textId="019AB1CA" w:rsidR="002B14B1" w:rsidRPr="004504D2" w:rsidRDefault="002B14B1" w:rsidP="004504D2">
      <w:pPr>
        <w:jc w:val="both"/>
      </w:pPr>
      <w:r w:rsidRPr="004504D2">
        <w:t xml:space="preserve">4. Forms </w:t>
      </w:r>
      <w:proofErr w:type="spellStart"/>
      <w:r w:rsidRPr="004504D2">
        <w:t>such</w:t>
      </w:r>
      <w:proofErr w:type="spellEnd"/>
      <w:r w:rsidRPr="004504D2">
        <w:t xml:space="preserve"> as </w:t>
      </w:r>
      <w:proofErr w:type="spellStart"/>
      <w:r w:rsidRPr="004504D2">
        <w:t>advisor</w:t>
      </w:r>
      <w:proofErr w:type="spellEnd"/>
      <w:r w:rsidRPr="004504D2">
        <w:t xml:space="preserve"> </w:t>
      </w:r>
      <w:proofErr w:type="spellStart"/>
      <w:r w:rsidRPr="004504D2">
        <w:t>assignment</w:t>
      </w:r>
      <w:proofErr w:type="spellEnd"/>
      <w:r w:rsidRPr="004504D2">
        <w:t xml:space="preserve">, </w:t>
      </w:r>
      <w:proofErr w:type="spellStart"/>
      <w:r w:rsidRPr="004504D2">
        <w:t>thesis</w:t>
      </w:r>
      <w:proofErr w:type="spellEnd"/>
      <w:r w:rsidRPr="004504D2">
        <w:t xml:space="preserve"> </w:t>
      </w:r>
      <w:proofErr w:type="spellStart"/>
      <w:r w:rsidRPr="004504D2">
        <w:t>proposal</w:t>
      </w:r>
      <w:proofErr w:type="spellEnd"/>
      <w:r w:rsidRPr="004504D2">
        <w:t xml:space="preserve">, </w:t>
      </w:r>
      <w:proofErr w:type="spellStart"/>
      <w:r w:rsidRPr="004504D2">
        <w:t>jury</w:t>
      </w:r>
      <w:proofErr w:type="spellEnd"/>
      <w:r w:rsidRPr="004504D2">
        <w:t xml:space="preserve"> </w:t>
      </w:r>
      <w:proofErr w:type="spellStart"/>
      <w:r w:rsidRPr="004504D2">
        <w:t>assignment</w:t>
      </w:r>
      <w:proofErr w:type="spellEnd"/>
      <w:r w:rsidRPr="004504D2">
        <w:t xml:space="preserve">, </w:t>
      </w:r>
      <w:proofErr w:type="spellStart"/>
      <w:r w:rsidRPr="004504D2">
        <w:t>etc</w:t>
      </w:r>
      <w:proofErr w:type="spellEnd"/>
      <w:r w:rsidRPr="004504D2">
        <w:t xml:space="preserve">. </w:t>
      </w:r>
      <w:proofErr w:type="spellStart"/>
      <w:proofErr w:type="gramStart"/>
      <w:r w:rsidRPr="004504D2">
        <w:t>to</w:t>
      </w:r>
      <w:proofErr w:type="spellEnd"/>
      <w:proofErr w:type="gramEnd"/>
      <w:r w:rsidRPr="004504D2">
        <w:t xml:space="preserve"> be </w:t>
      </w:r>
      <w:proofErr w:type="spellStart"/>
      <w:r w:rsidRPr="004504D2">
        <w:t>submitted</w:t>
      </w:r>
      <w:proofErr w:type="spellEnd"/>
      <w:r w:rsidRPr="004504D2">
        <w:t xml:space="preserve"> </w:t>
      </w:r>
      <w:proofErr w:type="spellStart"/>
      <w:r w:rsidRPr="004504D2">
        <w:t>to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Graduate</w:t>
      </w:r>
      <w:proofErr w:type="spellEnd"/>
      <w:r w:rsidRPr="004504D2">
        <w:t xml:space="preserve"> School can be </w:t>
      </w:r>
      <w:proofErr w:type="spellStart"/>
      <w:r w:rsidRPr="004504D2">
        <w:t>submitted</w:t>
      </w:r>
      <w:proofErr w:type="spellEnd"/>
      <w:r w:rsidRPr="004504D2">
        <w:t xml:space="preserve"> </w:t>
      </w:r>
      <w:proofErr w:type="spellStart"/>
      <w:r w:rsidRPr="004504D2">
        <w:t>to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Graduate</w:t>
      </w:r>
      <w:proofErr w:type="spellEnd"/>
      <w:r w:rsidRPr="004504D2">
        <w:t xml:space="preserve"> School </w:t>
      </w:r>
      <w:proofErr w:type="spellStart"/>
      <w:r w:rsidRPr="004504D2">
        <w:t>Secretariat</w:t>
      </w:r>
      <w:proofErr w:type="spellEnd"/>
      <w:r w:rsidRPr="004504D2">
        <w:t xml:space="preserve"> (</w:t>
      </w:r>
      <w:hyperlink r:id="rId5" w:history="1">
        <w:r w:rsidR="004504D2" w:rsidRPr="00F948D9">
          <w:rPr>
            <w:rStyle w:val="Kpr"/>
          </w:rPr>
          <w:t>esen.aktas@uskudar.edu.tr</w:t>
        </w:r>
      </w:hyperlink>
      <w:r w:rsidR="004504D2">
        <w:t xml:space="preserve">  </w:t>
      </w:r>
      <w:proofErr w:type="spellStart"/>
      <w:r w:rsidR="004504D2">
        <w:t>and</w:t>
      </w:r>
      <w:proofErr w:type="spellEnd"/>
      <w:r w:rsidR="004504D2">
        <w:t xml:space="preserve"> </w:t>
      </w:r>
      <w:hyperlink r:id="rId6" w:history="1">
        <w:r w:rsidR="004504D2" w:rsidRPr="00F948D9">
          <w:rPr>
            <w:rStyle w:val="Kpr"/>
          </w:rPr>
          <w:t>ayse.satir@uskudar.edu.tr</w:t>
        </w:r>
      </w:hyperlink>
      <w:r w:rsidRPr="004504D2">
        <w:t xml:space="preserve">) </w:t>
      </w:r>
      <w:proofErr w:type="spellStart"/>
      <w:r w:rsidRPr="004504D2">
        <w:t>by</w:t>
      </w:r>
      <w:proofErr w:type="spellEnd"/>
      <w:r w:rsidRPr="004504D2">
        <w:t xml:space="preserve"> e-mail, </w:t>
      </w:r>
      <w:proofErr w:type="spellStart"/>
      <w:r w:rsidRPr="004504D2">
        <w:t>provided</w:t>
      </w:r>
      <w:proofErr w:type="spellEnd"/>
      <w:r w:rsidRPr="004504D2">
        <w:t xml:space="preserve"> </w:t>
      </w:r>
      <w:proofErr w:type="spellStart"/>
      <w:r w:rsidRPr="004504D2">
        <w:t>that</w:t>
      </w:r>
      <w:proofErr w:type="spellEnd"/>
      <w:r w:rsidRPr="004504D2">
        <w:t xml:space="preserve"> they </w:t>
      </w:r>
      <w:proofErr w:type="spellStart"/>
      <w:r w:rsidRPr="004504D2">
        <w:t>are</w:t>
      </w:r>
      <w:proofErr w:type="spellEnd"/>
      <w:r w:rsidRPr="004504D2">
        <w:t xml:space="preserve"> </w:t>
      </w:r>
      <w:proofErr w:type="spellStart"/>
      <w:r w:rsidRPr="004504D2">
        <w:t>submitted</w:t>
      </w:r>
      <w:proofErr w:type="spellEnd"/>
      <w:r w:rsidRPr="004504D2">
        <w:t xml:space="preserve"> </w:t>
      </w:r>
      <w:proofErr w:type="spellStart"/>
      <w:r w:rsidRPr="004504D2">
        <w:t>together</w:t>
      </w:r>
      <w:proofErr w:type="spellEnd"/>
      <w:r w:rsidRPr="004504D2">
        <w:t xml:space="preserve"> </w:t>
      </w:r>
      <w:proofErr w:type="spellStart"/>
      <w:r w:rsidRPr="004504D2">
        <w:t>with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approval</w:t>
      </w:r>
      <w:proofErr w:type="spellEnd"/>
      <w:r w:rsidRPr="004504D2">
        <w:t xml:space="preserve"> </w:t>
      </w:r>
      <w:proofErr w:type="spellStart"/>
      <w:r w:rsidRPr="004504D2">
        <w:t>to</w:t>
      </w:r>
      <w:proofErr w:type="spellEnd"/>
      <w:r w:rsidRPr="004504D2">
        <w:t xml:space="preserve"> be </w:t>
      </w:r>
      <w:proofErr w:type="spellStart"/>
      <w:r w:rsidRPr="004504D2">
        <w:t>received</w:t>
      </w:r>
      <w:proofErr w:type="spellEnd"/>
      <w:r w:rsidRPr="004504D2">
        <w:t xml:space="preserve"> </w:t>
      </w:r>
      <w:proofErr w:type="spellStart"/>
      <w:r w:rsidRPr="004504D2">
        <w:t>by</w:t>
      </w:r>
      <w:proofErr w:type="spellEnd"/>
      <w:r w:rsidRPr="004504D2">
        <w:t xml:space="preserve"> e-mail </w:t>
      </w:r>
      <w:proofErr w:type="spellStart"/>
      <w:r w:rsidRPr="004504D2">
        <w:t>from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advisor</w:t>
      </w:r>
      <w:proofErr w:type="spellEnd"/>
      <w:r w:rsidRPr="004504D2">
        <w:t xml:space="preserve"> </w:t>
      </w:r>
      <w:proofErr w:type="spellStart"/>
      <w:r w:rsidRPr="004504D2">
        <w:t>and</w:t>
      </w:r>
      <w:proofErr w:type="spellEnd"/>
      <w:r w:rsidRPr="004504D2">
        <w:t xml:space="preserve">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head</w:t>
      </w:r>
      <w:proofErr w:type="spellEnd"/>
      <w:r w:rsidRPr="004504D2">
        <w:t xml:space="preserve"> of </w:t>
      </w:r>
      <w:proofErr w:type="spellStart"/>
      <w:r w:rsidRPr="004504D2">
        <w:t>the</w:t>
      </w:r>
      <w:proofErr w:type="spellEnd"/>
      <w:r w:rsidRPr="004504D2">
        <w:t xml:space="preserve"> </w:t>
      </w:r>
      <w:proofErr w:type="spellStart"/>
      <w:r w:rsidRPr="004504D2">
        <w:t>department</w:t>
      </w:r>
      <w:proofErr w:type="spellEnd"/>
      <w:r w:rsidRPr="004504D2">
        <w:t>.</w:t>
      </w:r>
    </w:p>
    <w:p w14:paraId="37C05123" w14:textId="732A2EDB" w:rsidR="002B14B1" w:rsidRPr="003E1E22" w:rsidRDefault="002B14B1" w:rsidP="004504D2">
      <w:pPr>
        <w:jc w:val="both"/>
        <w:rPr>
          <w:b/>
          <w:bCs/>
        </w:rPr>
      </w:pPr>
      <w:proofErr w:type="spellStart"/>
      <w:r w:rsidRPr="002B14B1">
        <w:rPr>
          <w:b/>
          <w:bCs/>
        </w:rPr>
        <w:t>Attention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to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our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students</w:t>
      </w:r>
      <w:proofErr w:type="spellEnd"/>
      <w:r w:rsidRPr="002B14B1">
        <w:rPr>
          <w:b/>
          <w:bCs/>
        </w:rPr>
        <w:t xml:space="preserve"> in </w:t>
      </w:r>
      <w:proofErr w:type="spellStart"/>
      <w:r w:rsidRPr="002B14B1">
        <w:rPr>
          <w:b/>
          <w:bCs/>
        </w:rPr>
        <w:t>the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thesis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preparation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and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submission</w:t>
      </w:r>
      <w:proofErr w:type="spellEnd"/>
      <w:r w:rsidRPr="002B14B1">
        <w:rPr>
          <w:b/>
          <w:bCs/>
        </w:rPr>
        <w:t xml:space="preserve"> </w:t>
      </w:r>
      <w:proofErr w:type="spellStart"/>
      <w:r w:rsidRPr="002B14B1">
        <w:rPr>
          <w:b/>
          <w:bCs/>
        </w:rPr>
        <w:t>process</w:t>
      </w:r>
      <w:proofErr w:type="spellEnd"/>
      <w:r w:rsidRPr="002B14B1">
        <w:rPr>
          <w:b/>
          <w:bCs/>
        </w:rPr>
        <w:t>,</w:t>
      </w:r>
    </w:p>
    <w:p w14:paraId="4368AF01" w14:textId="77777777" w:rsidR="00A40193" w:rsidRDefault="00A40193" w:rsidP="00A40193">
      <w:pPr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autumn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; </w:t>
      </w:r>
    </w:p>
    <w:p w14:paraId="220E9D52" w14:textId="77777777" w:rsidR="00A40193" w:rsidRDefault="00A40193" w:rsidP="00A40193">
      <w:pPr>
        <w:jc w:val="both"/>
      </w:pPr>
      <w:r>
        <w:t xml:space="preserve">-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non-thesis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in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(6th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7</w:t>
      </w:r>
      <w:proofErr w:type="gramStart"/>
      <w:r>
        <w:t>th -</w:t>
      </w:r>
      <w:proofErr w:type="gramEnd"/>
      <w:r>
        <w:t xml:space="preserve"> 8th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); </w:t>
      </w:r>
      <w:r w:rsidRPr="00A40193">
        <w:rPr>
          <w:b/>
          <w:bCs/>
        </w:rPr>
        <w:t xml:space="preserve">17 </w:t>
      </w:r>
      <w:proofErr w:type="spellStart"/>
      <w:r w:rsidRPr="00A40193">
        <w:rPr>
          <w:b/>
          <w:bCs/>
        </w:rPr>
        <w:t>February</w:t>
      </w:r>
      <w:proofErr w:type="spellEnd"/>
      <w:r w:rsidRPr="00A40193">
        <w:rPr>
          <w:b/>
          <w:bCs/>
        </w:rPr>
        <w:t xml:space="preserve"> 2025</w:t>
      </w:r>
    </w:p>
    <w:p w14:paraId="649106FD" w14:textId="77777777" w:rsidR="00A40193" w:rsidRDefault="00A40193" w:rsidP="00A40193">
      <w:pPr>
        <w:jc w:val="both"/>
      </w:pPr>
      <w:r>
        <w:t xml:space="preserve">-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; </w:t>
      </w:r>
      <w:r w:rsidRPr="00A40193">
        <w:rPr>
          <w:b/>
          <w:bCs/>
        </w:rPr>
        <w:t xml:space="preserve">17 </w:t>
      </w:r>
      <w:proofErr w:type="spellStart"/>
      <w:r w:rsidRPr="00A40193">
        <w:rPr>
          <w:b/>
          <w:bCs/>
        </w:rPr>
        <w:t>February</w:t>
      </w:r>
      <w:proofErr w:type="spellEnd"/>
      <w:r w:rsidRPr="00A40193">
        <w:rPr>
          <w:b/>
          <w:bCs/>
        </w:rPr>
        <w:t xml:space="preserve"> 2025</w:t>
      </w:r>
    </w:p>
    <w:p w14:paraId="71EE6647" w14:textId="54E15BF1" w:rsidR="004504D2" w:rsidRDefault="004504D2" w:rsidP="00A40193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University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dated</w:t>
      </w:r>
      <w:proofErr w:type="spellEnd"/>
      <w:r>
        <w:t xml:space="preserve"> 26.08.2021;</w:t>
      </w:r>
    </w:p>
    <w:p w14:paraId="61D6B0DF" w14:textId="77777777" w:rsidR="004504D2" w:rsidRDefault="004504D2" w:rsidP="004504D2">
      <w:pPr>
        <w:jc w:val="both"/>
      </w:pPr>
      <w:proofErr w:type="spellStart"/>
      <w:r>
        <w:t>To</w:t>
      </w:r>
      <w:proofErr w:type="spellEnd"/>
      <w:r>
        <w:t xml:space="preserve"> be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2021-2022 Fall </w:t>
      </w:r>
      <w:proofErr w:type="spellStart"/>
      <w:r>
        <w:t>Semester</w:t>
      </w:r>
      <w:proofErr w:type="spellEnd"/>
      <w:r>
        <w:t>,</w:t>
      </w:r>
    </w:p>
    <w:p w14:paraId="044C3741" w14:textId="77777777" w:rsidR="004504D2" w:rsidRDefault="004504D2" w:rsidP="004504D2">
      <w:pPr>
        <w:jc w:val="both"/>
      </w:pPr>
      <w:r>
        <w:t xml:space="preserve">- </w:t>
      </w:r>
      <w:proofErr w:type="spellStart"/>
      <w:r>
        <w:t>In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in an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refereed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</w:t>
      </w:r>
      <w:proofErr w:type="spellEnd"/>
      <w:r>
        <w:t>,</w:t>
      </w:r>
    </w:p>
    <w:p w14:paraId="7AF05CBA" w14:textId="77777777" w:rsidR="004504D2" w:rsidRDefault="004504D2" w:rsidP="004504D2">
      <w:pPr>
        <w:jc w:val="both"/>
      </w:pPr>
      <w:r>
        <w:t xml:space="preserve">-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refereed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>.</w:t>
      </w:r>
    </w:p>
    <w:p w14:paraId="72223A89" w14:textId="77777777" w:rsidR="004504D2" w:rsidRDefault="004504D2" w:rsidP="004504D2">
      <w:pPr>
        <w:jc w:val="both"/>
      </w:pPr>
      <w:r>
        <w:t xml:space="preserve">The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do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14:paraId="262C9A6C" w14:textId="77777777" w:rsidR="004504D2" w:rsidRDefault="004504D2" w:rsidP="004504D2">
      <w:pPr>
        <w:jc w:val="both"/>
      </w:pPr>
      <w:r>
        <w:t xml:space="preserve">- At </w:t>
      </w:r>
      <w:proofErr w:type="spellStart"/>
      <w:r>
        <w:t>least</w:t>
      </w:r>
      <w:proofErr w:type="spellEnd"/>
      <w:r>
        <w:t xml:space="preserve"> 2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</w:t>
      </w:r>
      <w:proofErr w:type="spellStart"/>
      <w:r>
        <w:t>Secretary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an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. The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The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Form. </w:t>
      </w:r>
    </w:p>
    <w:p w14:paraId="182CF66E" w14:textId="77777777" w:rsidR="004504D2" w:rsidRDefault="004504D2" w:rsidP="004504D2">
      <w:pPr>
        <w:jc w:val="both"/>
      </w:pPr>
      <w:r>
        <w:t xml:space="preserve">-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Guide”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“Forms” </w:t>
      </w:r>
      <w:proofErr w:type="spellStart"/>
      <w:r>
        <w:t>heading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format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.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format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accepted</w:t>
      </w:r>
      <w:proofErr w:type="spellEnd"/>
      <w:r>
        <w:t>.</w:t>
      </w:r>
    </w:p>
    <w:p w14:paraId="586D8476" w14:textId="0FF6A198" w:rsidR="004504D2" w:rsidRDefault="004504D2" w:rsidP="004504D2">
      <w:pPr>
        <w:jc w:val="both"/>
      </w:pPr>
      <w:r>
        <w:lastRenderedPageBreak/>
        <w:t xml:space="preserve">-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. (The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Word format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“Forms”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>.)</w:t>
      </w:r>
    </w:p>
    <w:p w14:paraId="59B3C425" w14:textId="5D4FC60B" w:rsidR="003E1E22" w:rsidRDefault="002B14B1" w:rsidP="004504D2">
      <w:pPr>
        <w:jc w:val="both"/>
      </w:pPr>
      <w:hyperlink r:id="rId7" w:history="1">
        <w:r w:rsidRPr="00F948D9">
          <w:rPr>
            <w:rStyle w:val="Kpr"/>
          </w:rPr>
          <w:t>https://uskudar.edu.tr/sbe/formlar</w:t>
        </w:r>
      </w:hyperlink>
    </w:p>
    <w:p w14:paraId="011FA430" w14:textId="2E8E185F" w:rsidR="002B14B1" w:rsidRDefault="002B14B1" w:rsidP="004504D2">
      <w:pPr>
        <w:jc w:val="both"/>
      </w:pPr>
      <w:r>
        <w:t>(</w:t>
      </w:r>
      <w:proofErr w:type="spellStart"/>
      <w:r w:rsidRPr="002B14B1">
        <w:fldChar w:fldCharType="begin"/>
      </w:r>
      <w:r w:rsidRPr="002B14B1">
        <w:instrText>HYPERLINK "https://cdn.uskudar.edu.tr/uploads/files/2022/12/15/sbe-thesis-advisor-appointment-form-norobilim_2.pdf"</w:instrText>
      </w:r>
      <w:r w:rsidRPr="002B14B1">
        <w:fldChar w:fldCharType="separate"/>
      </w:r>
      <w:r w:rsidRPr="002B14B1">
        <w:rPr>
          <w:rStyle w:val="Kpr"/>
        </w:rPr>
        <w:t>sbe</w:t>
      </w:r>
      <w:proofErr w:type="spellEnd"/>
      <w:r w:rsidRPr="002B14B1">
        <w:rPr>
          <w:rStyle w:val="Kpr"/>
        </w:rPr>
        <w:t>-</w:t>
      </w:r>
      <w:proofErr w:type="spellStart"/>
      <w:r w:rsidRPr="002B14B1">
        <w:rPr>
          <w:rStyle w:val="Kpr"/>
        </w:rPr>
        <w:t>thesis</w:t>
      </w:r>
      <w:proofErr w:type="spellEnd"/>
      <w:r w:rsidRPr="002B14B1">
        <w:rPr>
          <w:rStyle w:val="Kpr"/>
        </w:rPr>
        <w:t>-</w:t>
      </w:r>
      <w:proofErr w:type="spellStart"/>
      <w:r w:rsidRPr="002B14B1">
        <w:rPr>
          <w:rStyle w:val="Kpr"/>
        </w:rPr>
        <w:t>advisor</w:t>
      </w:r>
      <w:proofErr w:type="spellEnd"/>
      <w:r w:rsidRPr="002B14B1">
        <w:rPr>
          <w:rStyle w:val="Kpr"/>
        </w:rPr>
        <w:t>-</w:t>
      </w:r>
      <w:proofErr w:type="spellStart"/>
      <w:r w:rsidRPr="002B14B1">
        <w:rPr>
          <w:rStyle w:val="Kpr"/>
        </w:rPr>
        <w:t>appointment</w:t>
      </w:r>
      <w:proofErr w:type="spellEnd"/>
      <w:r w:rsidRPr="002B14B1">
        <w:rPr>
          <w:rStyle w:val="Kpr"/>
        </w:rPr>
        <w:t>-form NÖROBİLİM.pdf</w:t>
      </w:r>
      <w:r w:rsidRPr="002B14B1">
        <w:fldChar w:fldCharType="end"/>
      </w:r>
      <w:r>
        <w:t>)</w:t>
      </w:r>
    </w:p>
    <w:p w14:paraId="73149134" w14:textId="77777777" w:rsidR="004504D2" w:rsidRDefault="004504D2" w:rsidP="004504D2">
      <w:pPr>
        <w:jc w:val="both"/>
      </w:pPr>
      <w:r>
        <w:t xml:space="preserve">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. </w:t>
      </w:r>
      <w:proofErr w:type="spellStart"/>
      <w:r>
        <w:t>Handwritten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accepted</w:t>
      </w:r>
      <w:proofErr w:type="spellEnd"/>
      <w:r>
        <w:t>.</w:t>
      </w:r>
    </w:p>
    <w:p w14:paraId="77137458" w14:textId="50D2F118" w:rsidR="004504D2" w:rsidRDefault="004504D2" w:rsidP="004504D2">
      <w:pPr>
        <w:jc w:val="both"/>
      </w:pPr>
      <w:r>
        <w:t xml:space="preserve">-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as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hyperlink r:id="rId8" w:history="1">
        <w:r w:rsidRPr="00F948D9">
          <w:rPr>
            <w:rStyle w:val="Kpr"/>
          </w:rPr>
          <w:t>esen.aktas@uskudar.edu.tr</w:t>
        </w:r>
      </w:hyperlink>
      <w:r>
        <w:t xml:space="preserve">  </w:t>
      </w:r>
      <w:proofErr w:type="spellStart"/>
      <w:r>
        <w:t>and</w:t>
      </w:r>
      <w:proofErr w:type="spellEnd"/>
      <w:r>
        <w:t xml:space="preserve"> </w:t>
      </w:r>
      <w:hyperlink r:id="rId9" w:history="1">
        <w:r w:rsidRPr="00F948D9">
          <w:rPr>
            <w:rStyle w:val="Kpr"/>
          </w:rPr>
          <w:t>ayse.satir@uskudar.edu.tr</w:t>
        </w:r>
      </w:hyperlink>
      <w:r>
        <w:t xml:space="preserve">  </w:t>
      </w:r>
      <w:proofErr w:type="spellStart"/>
      <w:r>
        <w:t>for</w:t>
      </w:r>
      <w:proofErr w:type="spellEnd"/>
      <w:r>
        <w:t xml:space="preserve"> format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format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send</w:t>
      </w:r>
      <w:proofErr w:type="spellEnd"/>
      <w:r>
        <w:t xml:space="preserve"> it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hyperlink r:id="rId10" w:history="1">
        <w:r w:rsidRPr="00F948D9">
          <w:rPr>
            <w:rStyle w:val="Kpr"/>
          </w:rPr>
          <w:t>ceyda.sisman@uskudar.edu.tr</w:t>
        </w:r>
      </w:hyperlink>
      <w:r>
        <w:t xml:space="preserve">  </w:t>
      </w:r>
      <w:proofErr w:type="spellStart"/>
      <w:r>
        <w:t>for</w:t>
      </w:r>
      <w:proofErr w:type="spellEnd"/>
      <w:r>
        <w:t xml:space="preserve"> final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>.</w:t>
      </w:r>
    </w:p>
    <w:p w14:paraId="406348EF" w14:textId="77777777" w:rsidR="004504D2" w:rsidRDefault="004504D2" w:rsidP="004504D2">
      <w:pPr>
        <w:jc w:val="both"/>
      </w:pPr>
      <w:r>
        <w:t xml:space="preserve">-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time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5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</w:t>
      </w:r>
    </w:p>
    <w:p w14:paraId="3BF1C121" w14:textId="77777777" w:rsidR="004504D2" w:rsidRDefault="004504D2" w:rsidP="004504D2">
      <w:pPr>
        <w:jc w:val="both"/>
      </w:pP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completed</w:t>
      </w:r>
      <w:proofErr w:type="spellEnd"/>
      <w:r>
        <w:t>;</w:t>
      </w:r>
    </w:p>
    <w:p w14:paraId="448AF3B1" w14:textId="77777777" w:rsidR="004504D2" w:rsidRDefault="004504D2" w:rsidP="004504D2">
      <w:pPr>
        <w:jc w:val="both"/>
      </w:pPr>
      <w:r>
        <w:t xml:space="preserve">a)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two </w:t>
      </w:r>
      <w:proofErr w:type="spellStart"/>
      <w:r>
        <w:t>separate</w:t>
      </w:r>
      <w:proofErr w:type="spellEnd"/>
      <w:r>
        <w:t xml:space="preserve"> PDF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saved</w:t>
      </w:r>
      <w:proofErr w:type="spellEnd"/>
      <w:r>
        <w:t xml:space="preserve"> in 1 CD as </w:t>
      </w:r>
      <w:proofErr w:type="spellStart"/>
      <w:r>
        <w:t>follows</w:t>
      </w:r>
      <w:proofErr w:type="spellEnd"/>
      <w:r>
        <w:t>;</w:t>
      </w:r>
    </w:p>
    <w:p w14:paraId="21B3ABF0" w14:textId="77777777" w:rsidR="004504D2" w:rsidRDefault="004504D2" w:rsidP="004504D2">
      <w:pPr>
        <w:jc w:val="both"/>
      </w:pPr>
      <w:r>
        <w:t xml:space="preserve">* PDF file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appendices</w:t>
      </w:r>
      <w:proofErr w:type="spellEnd"/>
    </w:p>
    <w:p w14:paraId="6BA80327" w14:textId="6D3F5ACA" w:rsidR="004504D2" w:rsidRDefault="004504D2" w:rsidP="004504D2">
      <w:pPr>
        <w:jc w:val="both"/>
      </w:pPr>
      <w:r>
        <w:t xml:space="preserve">* PDF file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uploaded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YOK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Center (The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KVKK,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gramStart"/>
      <w:r>
        <w:t>e-mail</w:t>
      </w:r>
      <w:proofErr w:type="gramEnd"/>
      <w:r>
        <w:t xml:space="preserve">, </w:t>
      </w:r>
      <w:proofErr w:type="spellStart"/>
      <w:r>
        <w:t>telephone</w:t>
      </w:r>
      <w:proofErr w:type="spellEnd"/>
      <w:r>
        <w:t xml:space="preserve">, </w:t>
      </w:r>
      <w:proofErr w:type="spellStart"/>
      <w:r>
        <w:t>photograph</w:t>
      </w:r>
      <w:proofErr w:type="spellEnd"/>
      <w:r>
        <w:t xml:space="preserve">,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proofErr w:type="gramStart"/>
      <w:r>
        <w:t>information</w:t>
      </w:r>
      <w:proofErr w:type="spellEnd"/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masked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file,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file name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saved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reference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Data </w:t>
      </w:r>
      <w:proofErr w:type="spellStart"/>
      <w:r>
        <w:t>Entry</w:t>
      </w:r>
      <w:proofErr w:type="spellEnd"/>
      <w:r>
        <w:t xml:space="preserve"> Form).</w:t>
      </w:r>
    </w:p>
    <w:p w14:paraId="6EBC4810" w14:textId="59198F8A" w:rsidR="004504D2" w:rsidRDefault="004504D2" w:rsidP="004504D2">
      <w:pPr>
        <w:jc w:val="both"/>
      </w:pPr>
      <w:r>
        <w:t>b) 1 “</w:t>
      </w:r>
      <w:proofErr w:type="spellStart"/>
      <w:r>
        <w:t>Thesis</w:t>
      </w:r>
      <w:proofErr w:type="spellEnd"/>
      <w:r>
        <w:t xml:space="preserve"> Data </w:t>
      </w:r>
      <w:proofErr w:type="spellStart"/>
      <w:r>
        <w:t>Entry</w:t>
      </w:r>
      <w:proofErr w:type="spellEnd"/>
      <w:r>
        <w:t xml:space="preserve"> Form” </w:t>
      </w:r>
      <w:proofErr w:type="spellStart"/>
      <w:r>
        <w:t>downloaded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hyperlink r:id="rId11" w:history="1">
        <w:r w:rsidRPr="00F948D9">
          <w:rPr>
            <w:rStyle w:val="Kpr"/>
          </w:rPr>
          <w:t>http://tez2.yok.gov.tr/</w:t>
        </w:r>
      </w:hyperlink>
      <w:r>
        <w:t xml:space="preserve">,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signed</w:t>
      </w:r>
      <w:proofErr w:type="spellEnd"/>
    </w:p>
    <w:p w14:paraId="4825929F" w14:textId="77777777" w:rsidR="004504D2" w:rsidRDefault="004504D2" w:rsidP="004504D2">
      <w:pPr>
        <w:jc w:val="both"/>
      </w:pPr>
      <w:r>
        <w:t xml:space="preserve">c)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Form (2 </w:t>
      </w:r>
      <w:proofErr w:type="spellStart"/>
      <w:r>
        <w:t>pieces</w:t>
      </w:r>
      <w:proofErr w:type="spellEnd"/>
      <w:r>
        <w:t xml:space="preserve">) The </w:t>
      </w:r>
      <w:proofErr w:type="spellStart"/>
      <w:r>
        <w:t>blanks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signed</w:t>
      </w:r>
      <w:proofErr w:type="spellEnd"/>
      <w:r>
        <w:t>.</w:t>
      </w:r>
    </w:p>
    <w:p w14:paraId="6476C948" w14:textId="77777777" w:rsidR="004504D2" w:rsidRDefault="004504D2" w:rsidP="004504D2">
      <w:pPr>
        <w:jc w:val="both"/>
      </w:pPr>
      <w:r>
        <w:t xml:space="preserve">d)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(1 </w:t>
      </w:r>
      <w:proofErr w:type="spellStart"/>
      <w:r>
        <w:t>piece</w:t>
      </w:r>
      <w:proofErr w:type="spellEnd"/>
      <w:r>
        <w:t>)</w:t>
      </w:r>
    </w:p>
    <w:p w14:paraId="3C14C219" w14:textId="77777777" w:rsidR="004504D2" w:rsidRDefault="004504D2" w:rsidP="004504D2">
      <w:pPr>
        <w:jc w:val="both"/>
      </w:pPr>
      <w:r>
        <w:t xml:space="preserve">e) </w:t>
      </w:r>
      <w:proofErr w:type="spellStart"/>
      <w:r>
        <w:t>Plagiarism</w:t>
      </w:r>
      <w:proofErr w:type="spellEnd"/>
      <w:r>
        <w:t xml:space="preserve"> Report </w:t>
      </w:r>
      <w:proofErr w:type="spellStart"/>
      <w:r>
        <w:t>printout</w:t>
      </w:r>
      <w:proofErr w:type="spellEnd"/>
      <w:r>
        <w:t xml:space="preserve"> (</w:t>
      </w:r>
      <w:proofErr w:type="spellStart"/>
      <w:r>
        <w:t>Turnitin</w:t>
      </w:r>
      <w:proofErr w:type="spellEnd"/>
      <w:r>
        <w:t xml:space="preserve"> Report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plagiarism</w:t>
      </w:r>
      <w:proofErr w:type="spellEnd"/>
      <w:r>
        <w:t xml:space="preserve"> rate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below</w:t>
      </w:r>
      <w:proofErr w:type="spellEnd"/>
      <w:r>
        <w:t xml:space="preserve"> 25% (</w:t>
      </w:r>
      <w:proofErr w:type="spellStart"/>
      <w:r>
        <w:t>maximum</w:t>
      </w:r>
      <w:proofErr w:type="spellEnd"/>
      <w:r>
        <w:t xml:space="preserve"> 4% </w:t>
      </w:r>
      <w:proofErr w:type="spellStart"/>
      <w:r>
        <w:t>citation</w:t>
      </w:r>
      <w:proofErr w:type="spellEnd"/>
      <w:r>
        <w:t xml:space="preserve"> rate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advisor</w:t>
      </w:r>
      <w:proofErr w:type="spellEnd"/>
      <w:r>
        <w:t>.</w:t>
      </w:r>
    </w:p>
    <w:p w14:paraId="036704FD" w14:textId="77777777" w:rsidR="004504D2" w:rsidRDefault="004504D2" w:rsidP="004504D2">
      <w:pPr>
        <w:jc w:val="both"/>
      </w:pPr>
      <w:proofErr w:type="spellStart"/>
      <w:r>
        <w:t>It</w:t>
      </w:r>
      <w:proofErr w:type="spellEnd"/>
      <w:r>
        <w:t xml:space="preserve"> is not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plagiarism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>).</w:t>
      </w:r>
    </w:p>
    <w:p w14:paraId="22371177" w14:textId="77777777" w:rsidR="004504D2" w:rsidRDefault="004504D2" w:rsidP="004504D2">
      <w:pPr>
        <w:jc w:val="both"/>
      </w:pPr>
      <w:r>
        <w:t xml:space="preserve">f) </w:t>
      </w:r>
      <w:proofErr w:type="spellStart"/>
      <w:r>
        <w:t>Thesis</w:t>
      </w:r>
      <w:proofErr w:type="spellEnd"/>
      <w:r>
        <w:t xml:space="preserve"> Format </w:t>
      </w:r>
      <w:proofErr w:type="spellStart"/>
      <w:r>
        <w:t>Review</w:t>
      </w:r>
      <w:proofErr w:type="spellEnd"/>
      <w:r>
        <w:t xml:space="preserve"> Form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 is </w:t>
      </w:r>
      <w:proofErr w:type="spellStart"/>
      <w:r>
        <w:t>missing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accepted</w:t>
      </w:r>
      <w:proofErr w:type="spellEnd"/>
      <w:r>
        <w:t>)</w:t>
      </w:r>
    </w:p>
    <w:p w14:paraId="35A5B482" w14:textId="77777777" w:rsidR="004504D2" w:rsidRDefault="004504D2" w:rsidP="004504D2">
      <w:pPr>
        <w:jc w:val="both"/>
      </w:pPr>
      <w:r>
        <w:t xml:space="preserve">g)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Form,</w:t>
      </w:r>
    </w:p>
    <w:p w14:paraId="310AB47F" w14:textId="77777777" w:rsidR="004504D2" w:rsidRDefault="004504D2" w:rsidP="004504D2">
      <w:pPr>
        <w:jc w:val="both"/>
      </w:pPr>
      <w:r>
        <w:t xml:space="preserve">h)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printout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>,</w:t>
      </w:r>
    </w:p>
    <w:p w14:paraId="02BB3ABE" w14:textId="77777777" w:rsidR="004504D2" w:rsidRDefault="004504D2" w:rsidP="004504D2">
      <w:pPr>
        <w:jc w:val="both"/>
      </w:pPr>
      <w:r>
        <w:t xml:space="preserve">i) 1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(2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)</w:t>
      </w:r>
    </w:p>
    <w:p w14:paraId="63C92CE4" w14:textId="77777777" w:rsidR="004504D2" w:rsidRDefault="004504D2" w:rsidP="004504D2">
      <w:pPr>
        <w:jc w:val="both"/>
      </w:pPr>
      <w:r>
        <w:t xml:space="preserve">j) A </w:t>
      </w:r>
      <w:proofErr w:type="spellStart"/>
      <w:r>
        <w:t>wet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Form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thesis</w:t>
      </w:r>
      <w:proofErr w:type="spellEnd"/>
      <w:r>
        <w:t>.</w:t>
      </w:r>
    </w:p>
    <w:p w14:paraId="69406CAB" w14:textId="37CC0491" w:rsidR="004504D2" w:rsidRDefault="004504D2" w:rsidP="004504D2">
      <w:pPr>
        <w:jc w:val="both"/>
      </w:pPr>
      <w:proofErr w:type="spellStart"/>
      <w:r>
        <w:lastRenderedPageBreak/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14:paraId="692D3C93" w14:textId="77777777" w:rsidR="004504D2" w:rsidRDefault="004504D2" w:rsidP="004504D2">
      <w:pPr>
        <w:jc w:val="both"/>
      </w:pPr>
      <w:r>
        <w:t xml:space="preserve">-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0779C97E" w14:textId="77777777" w:rsidR="004504D2" w:rsidRDefault="004504D2" w:rsidP="004504D2">
      <w:pPr>
        <w:jc w:val="both"/>
      </w:pPr>
      <w:r>
        <w:t xml:space="preserve">-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on time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full</w:t>
      </w:r>
      <w:proofErr w:type="spellEnd"/>
      <w:r>
        <w:t>.</w:t>
      </w:r>
    </w:p>
    <w:p w14:paraId="6633A470" w14:textId="77777777" w:rsidR="004504D2" w:rsidRDefault="004504D2" w:rsidP="004504D2">
      <w:pPr>
        <w:jc w:val="both"/>
      </w:pPr>
      <w:r>
        <w:t xml:space="preserve">-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Provincial</w:t>
      </w:r>
      <w:proofErr w:type="spellEnd"/>
      <w:r>
        <w:t xml:space="preserve"> </w:t>
      </w:r>
      <w:proofErr w:type="spellStart"/>
      <w:r>
        <w:t>Directorates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Provincial</w:t>
      </w:r>
      <w:proofErr w:type="spellEnd"/>
      <w:r>
        <w:t xml:space="preserve"> </w:t>
      </w:r>
      <w:proofErr w:type="spellStart"/>
      <w:r>
        <w:t>Directorates</w:t>
      </w:r>
      <w:proofErr w:type="spellEnd"/>
      <w:r>
        <w:t xml:space="preserve">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.</w:t>
      </w:r>
    </w:p>
    <w:p w14:paraId="01D44CC0" w14:textId="66384955" w:rsidR="004504D2" w:rsidRDefault="004504D2" w:rsidP="004504D2">
      <w:pPr>
        <w:jc w:val="both"/>
      </w:pPr>
      <w:proofErr w:type="spellStart"/>
      <w:r>
        <w:t>Click</w:t>
      </w:r>
      <w:proofErr w:type="spellEnd"/>
      <w:r>
        <w:t xml:space="preserve"> here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compilation</w:t>
      </w:r>
      <w:proofErr w:type="spellEnd"/>
      <w:r>
        <w:t xml:space="preserve"> of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in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internet.</w:t>
      </w:r>
    </w:p>
    <w:p w14:paraId="75B659E6" w14:textId="18622A42" w:rsidR="003E1E22" w:rsidRDefault="003E1E22" w:rsidP="004504D2">
      <w:pPr>
        <w:jc w:val="both"/>
      </w:pPr>
    </w:p>
    <w:sectPr w:rsidR="003E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22"/>
    <w:rsid w:val="00227DA0"/>
    <w:rsid w:val="002A4268"/>
    <w:rsid w:val="002B14B1"/>
    <w:rsid w:val="003E1E22"/>
    <w:rsid w:val="004504D2"/>
    <w:rsid w:val="004C5BFF"/>
    <w:rsid w:val="00744BAF"/>
    <w:rsid w:val="007B2405"/>
    <w:rsid w:val="00803BC7"/>
    <w:rsid w:val="00A40193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9E54"/>
  <w15:chartTrackingRefBased/>
  <w15:docId w15:val="{3DA1712A-6F1E-4D56-97ED-D5857052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1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1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1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1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1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1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1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1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1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1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1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1E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1E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1E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1E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1E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1E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1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1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1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1E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1E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1E2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1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1E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1E2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E1E2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1E2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E1E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n.aktas@uskudar.edu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kudar.edu.tr/sbe/forml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se.satir@uskudar.edu.tr" TargetMode="External"/><Relationship Id="rId11" Type="http://schemas.openxmlformats.org/officeDocument/2006/relationships/hyperlink" Target="http://tez2.yok.gov.tr/" TargetMode="External"/><Relationship Id="rId5" Type="http://schemas.openxmlformats.org/officeDocument/2006/relationships/hyperlink" Target="mailto:esen.aktas@uskudar.edu.tr" TargetMode="External"/><Relationship Id="rId10" Type="http://schemas.openxmlformats.org/officeDocument/2006/relationships/hyperlink" Target="mailto:ceyda.sisman@uskudar.edu.tr" TargetMode="External"/><Relationship Id="rId4" Type="http://schemas.openxmlformats.org/officeDocument/2006/relationships/hyperlink" Target="https://tez.yok.gov.tr/UlusalTezMerkezi/giris.jsp" TargetMode="External"/><Relationship Id="rId9" Type="http://schemas.openxmlformats.org/officeDocument/2006/relationships/hyperlink" Target="mailto:ayse.satir@uskudar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İnci Karakaş</dc:creator>
  <cp:keywords/>
  <dc:description/>
  <cp:lastModifiedBy>İK</cp:lastModifiedBy>
  <cp:revision>2</cp:revision>
  <dcterms:created xsi:type="dcterms:W3CDTF">2024-11-12T09:01:00Z</dcterms:created>
  <dcterms:modified xsi:type="dcterms:W3CDTF">2024-11-12T09:01:00Z</dcterms:modified>
</cp:coreProperties>
</file>