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A8E" w:rsidRDefault="00245A8E" w:rsidP="004639F1">
      <w:pPr>
        <w:ind w:firstLine="0"/>
      </w:pPr>
    </w:p>
    <w:p w:rsidR="004639F1" w:rsidRDefault="004639F1" w:rsidP="00CB6630">
      <w:pPr>
        <w:spacing w:before="0" w:after="0" w:line="240" w:lineRule="auto"/>
        <w:ind w:firstLine="0"/>
        <w:rPr>
          <w:rFonts w:asciiTheme="minorHAnsi" w:hAnsiTheme="minorHAnsi" w:cstheme="minorHAnsi"/>
          <w:b/>
          <w:noProof/>
          <w:szCs w:val="24"/>
        </w:rPr>
      </w:pPr>
      <w:r w:rsidRPr="00CB6630">
        <w:rPr>
          <w:rFonts w:asciiTheme="minorHAnsi" w:hAnsiTheme="minorHAnsi" w:cstheme="minorHAnsi"/>
          <w:b/>
          <w:noProof/>
          <w:szCs w:val="24"/>
        </w:rPr>
        <w:t>TKD210</w:t>
      </w:r>
      <w:r w:rsidR="00F21B23">
        <w:rPr>
          <w:rFonts w:asciiTheme="minorHAnsi" w:hAnsiTheme="minorHAnsi" w:cstheme="minorHAnsi"/>
          <w:b/>
          <w:noProof/>
          <w:szCs w:val="24"/>
        </w:rPr>
        <w:t xml:space="preserve"> (DKD 222)</w:t>
      </w:r>
      <w:bookmarkStart w:id="0" w:name="_GoBack"/>
      <w:bookmarkEnd w:id="0"/>
      <w:r w:rsidRPr="00CB6630">
        <w:rPr>
          <w:rFonts w:asciiTheme="minorHAnsi" w:hAnsiTheme="minorHAnsi" w:cstheme="minorHAnsi"/>
          <w:b/>
          <w:noProof/>
          <w:szCs w:val="24"/>
        </w:rPr>
        <w:t xml:space="preserve"> dersini alan öğrencilerin dikkatine,</w:t>
      </w:r>
    </w:p>
    <w:p w:rsidR="00CB6630" w:rsidRPr="00CB6630" w:rsidRDefault="00CB6630" w:rsidP="00CB6630">
      <w:pPr>
        <w:spacing w:before="0" w:after="0" w:line="240" w:lineRule="auto"/>
        <w:ind w:firstLine="0"/>
        <w:rPr>
          <w:rFonts w:asciiTheme="minorHAnsi" w:hAnsiTheme="minorHAnsi" w:cstheme="minorHAnsi"/>
          <w:b/>
          <w:noProof/>
          <w:szCs w:val="24"/>
        </w:rPr>
      </w:pPr>
    </w:p>
    <w:p w:rsidR="004639F1" w:rsidRPr="00FB5113" w:rsidRDefault="004639F1" w:rsidP="00FB5113">
      <w:pPr>
        <w:spacing w:before="0" w:line="240" w:lineRule="auto"/>
        <w:ind w:firstLine="0"/>
        <w:jc w:val="left"/>
        <w:rPr>
          <w:rFonts w:asciiTheme="minorHAnsi" w:hAnsiTheme="minorHAnsi" w:cstheme="minorHAnsi"/>
          <w:noProof/>
          <w:szCs w:val="24"/>
          <w:lang w:eastAsia="tr-TR"/>
        </w:rPr>
      </w:pPr>
      <w:r w:rsidRPr="00FB5113">
        <w:rPr>
          <w:rFonts w:asciiTheme="minorHAnsi" w:hAnsiTheme="minorHAnsi" w:cstheme="minorHAnsi"/>
          <w:noProof/>
          <w:szCs w:val="24"/>
          <w:lang w:eastAsia="tr-TR"/>
        </w:rPr>
        <w:t>Yükseköğretim Kurulu Başkanlığı’nın (YÖK) açıklamaları doğrultusunda 03.04.2023 tarihi itibarı ile 2022-2023 eğitim ve öğretim yılı bahar dönemine mahsus olmak üzere, Üsküdar Üniversitesi Senatosu tarafından alınan kararlara göre,</w:t>
      </w:r>
    </w:p>
    <w:p w:rsidR="00FB5113" w:rsidRPr="00FB5113" w:rsidRDefault="004639F1" w:rsidP="00FB5113">
      <w:pPr>
        <w:pStyle w:val="ListeParagraf"/>
        <w:numPr>
          <w:ilvl w:val="0"/>
          <w:numId w:val="1"/>
        </w:numPr>
        <w:spacing w:after="120" w:line="240" w:lineRule="auto"/>
        <w:ind w:left="714" w:hanging="357"/>
        <w:rPr>
          <w:rFonts w:asciiTheme="minorHAnsi" w:hAnsiTheme="minorHAnsi" w:cstheme="minorHAnsi"/>
          <w:bCs/>
          <w:noProof/>
          <w:sz w:val="24"/>
          <w:szCs w:val="24"/>
          <w:lang w:eastAsia="tr-TR"/>
        </w:rPr>
      </w:pPr>
      <w:r w:rsidRPr="00FB5113">
        <w:rPr>
          <w:rFonts w:asciiTheme="minorHAnsi" w:hAnsiTheme="minorHAnsi" w:cstheme="minorHAnsi"/>
          <w:bCs/>
          <w:noProof/>
          <w:sz w:val="24"/>
          <w:szCs w:val="24"/>
          <w:lang w:eastAsia="tr-TR"/>
        </w:rPr>
        <w:t>Bahar dönemindeki ara sınavlar "</w:t>
      </w:r>
      <w:r w:rsidRPr="00FB5113">
        <w:rPr>
          <w:rFonts w:asciiTheme="minorHAnsi" w:hAnsiTheme="minorHAnsi" w:cstheme="minorHAnsi"/>
          <w:b/>
          <w:bCs/>
          <w:noProof/>
          <w:sz w:val="24"/>
          <w:szCs w:val="24"/>
          <w:lang w:eastAsia="tr-TR"/>
        </w:rPr>
        <w:t>şeffaflık ve denetlenebilirlik</w:t>
      </w:r>
      <w:r w:rsidRPr="00FB5113">
        <w:rPr>
          <w:rFonts w:asciiTheme="minorHAnsi" w:hAnsiTheme="minorHAnsi" w:cstheme="minorHAnsi"/>
          <w:bCs/>
          <w:noProof/>
          <w:sz w:val="24"/>
          <w:szCs w:val="24"/>
          <w:lang w:eastAsia="tr-TR"/>
        </w:rPr>
        <w:t>" ilkesi esas alınarak</w:t>
      </w:r>
      <w:r w:rsidRPr="00FB5113">
        <w:rPr>
          <w:rFonts w:asciiTheme="minorHAnsi" w:hAnsiTheme="minorHAnsi" w:cstheme="minorHAnsi"/>
          <w:noProof/>
          <w:sz w:val="24"/>
          <w:szCs w:val="24"/>
          <w:lang w:eastAsia="tr-TR"/>
        </w:rPr>
        <w:t> </w:t>
      </w:r>
      <w:r w:rsidRPr="00FB5113">
        <w:rPr>
          <w:rFonts w:asciiTheme="minorHAnsi" w:hAnsiTheme="minorHAnsi" w:cstheme="minorHAnsi"/>
          <w:b/>
          <w:bCs/>
          <w:noProof/>
          <w:sz w:val="24"/>
          <w:szCs w:val="24"/>
          <w:lang w:eastAsia="tr-TR"/>
        </w:rPr>
        <w:t>çevrimiçi</w:t>
      </w:r>
      <w:r w:rsidR="007A4E5C" w:rsidRPr="00FB5113">
        <w:rPr>
          <w:rFonts w:asciiTheme="minorHAnsi" w:hAnsiTheme="minorHAnsi" w:cstheme="minorHAnsi"/>
          <w:b/>
          <w:bCs/>
          <w:noProof/>
          <w:sz w:val="24"/>
          <w:szCs w:val="24"/>
          <w:lang w:eastAsia="tr-TR"/>
        </w:rPr>
        <w:t>/online</w:t>
      </w:r>
      <w:r w:rsidRPr="00FB5113">
        <w:rPr>
          <w:rFonts w:asciiTheme="minorHAnsi" w:hAnsiTheme="minorHAnsi" w:cstheme="minorHAnsi"/>
          <w:bCs/>
          <w:noProof/>
          <w:sz w:val="24"/>
          <w:szCs w:val="24"/>
          <w:lang w:eastAsia="tr-TR"/>
        </w:rPr>
        <w:t xml:space="preserve"> yapılacaktır.</w:t>
      </w:r>
    </w:p>
    <w:p w:rsidR="004639F1" w:rsidRPr="00FB5113" w:rsidRDefault="004639F1" w:rsidP="00FB5113">
      <w:pPr>
        <w:pStyle w:val="ListeParagraf"/>
        <w:numPr>
          <w:ilvl w:val="0"/>
          <w:numId w:val="1"/>
        </w:numPr>
        <w:spacing w:after="120" w:line="240" w:lineRule="auto"/>
        <w:rPr>
          <w:rFonts w:asciiTheme="minorHAnsi" w:hAnsiTheme="minorHAnsi" w:cstheme="minorHAnsi"/>
          <w:bCs/>
          <w:noProof/>
          <w:sz w:val="24"/>
          <w:szCs w:val="24"/>
          <w:lang w:eastAsia="tr-TR"/>
        </w:rPr>
      </w:pPr>
      <w:r w:rsidRPr="00FB5113">
        <w:rPr>
          <w:rFonts w:asciiTheme="minorHAnsi" w:hAnsiTheme="minorHAnsi" w:cstheme="minorHAnsi"/>
          <w:bCs/>
          <w:noProof/>
          <w:sz w:val="24"/>
          <w:szCs w:val="24"/>
          <w:lang w:eastAsia="tr-TR"/>
        </w:rPr>
        <w:t xml:space="preserve">Ara sınav not ağırlıkları </w:t>
      </w:r>
      <w:r w:rsidRPr="00FB5113">
        <w:rPr>
          <w:rFonts w:asciiTheme="minorHAnsi" w:hAnsiTheme="minorHAnsi" w:cstheme="minorHAnsi"/>
          <w:b/>
          <w:bCs/>
          <w:noProof/>
          <w:sz w:val="24"/>
          <w:szCs w:val="24"/>
          <w:lang w:eastAsia="tr-TR"/>
        </w:rPr>
        <w:t>%20</w:t>
      </w:r>
      <w:r w:rsidRPr="00FB5113">
        <w:rPr>
          <w:rFonts w:asciiTheme="minorHAnsi" w:hAnsiTheme="minorHAnsi" w:cstheme="minorHAnsi"/>
          <w:bCs/>
          <w:noProof/>
          <w:sz w:val="24"/>
          <w:szCs w:val="24"/>
          <w:lang w:eastAsia="tr-TR"/>
        </w:rPr>
        <w:t xml:space="preserve">, final sınavı not ağırlıkları </w:t>
      </w:r>
      <w:r w:rsidRPr="00FB5113">
        <w:rPr>
          <w:rFonts w:asciiTheme="minorHAnsi" w:hAnsiTheme="minorHAnsi" w:cstheme="minorHAnsi"/>
          <w:b/>
          <w:bCs/>
          <w:noProof/>
          <w:sz w:val="24"/>
          <w:szCs w:val="24"/>
          <w:lang w:eastAsia="tr-TR"/>
        </w:rPr>
        <w:t>%80</w:t>
      </w:r>
      <w:r w:rsidRPr="00FB5113">
        <w:rPr>
          <w:rFonts w:asciiTheme="minorHAnsi" w:hAnsiTheme="minorHAnsi" w:cstheme="minorHAnsi"/>
          <w:bCs/>
          <w:noProof/>
          <w:sz w:val="24"/>
          <w:szCs w:val="24"/>
          <w:lang w:eastAsia="tr-TR"/>
        </w:rPr>
        <w:t xml:space="preserve"> olarak uygulanacaktır.</w:t>
      </w:r>
    </w:p>
    <w:p w:rsidR="004639F1" w:rsidRPr="00FB5113" w:rsidRDefault="004639F1" w:rsidP="00FB5113">
      <w:pPr>
        <w:pStyle w:val="ListeParagraf"/>
        <w:numPr>
          <w:ilvl w:val="0"/>
          <w:numId w:val="1"/>
        </w:numPr>
        <w:spacing w:after="120" w:line="240" w:lineRule="auto"/>
        <w:rPr>
          <w:rFonts w:asciiTheme="minorHAnsi" w:hAnsiTheme="minorHAnsi" w:cstheme="minorHAnsi"/>
          <w:noProof/>
          <w:sz w:val="24"/>
          <w:szCs w:val="24"/>
          <w:lang w:eastAsia="tr-TR"/>
        </w:rPr>
      </w:pPr>
      <w:r w:rsidRPr="00FB5113">
        <w:rPr>
          <w:rFonts w:asciiTheme="minorHAnsi" w:hAnsiTheme="minorHAnsi" w:cstheme="minorHAnsi"/>
          <w:b/>
          <w:bCs/>
          <w:noProof/>
          <w:sz w:val="24"/>
          <w:szCs w:val="24"/>
          <w:lang w:eastAsia="tr-TR"/>
        </w:rPr>
        <w:t>Final</w:t>
      </w:r>
      <w:r w:rsidRPr="00FB5113">
        <w:rPr>
          <w:rFonts w:asciiTheme="minorHAnsi" w:hAnsiTheme="minorHAnsi" w:cstheme="minorHAnsi"/>
          <w:bCs/>
          <w:noProof/>
          <w:sz w:val="24"/>
          <w:szCs w:val="24"/>
          <w:lang w:eastAsia="tr-TR"/>
        </w:rPr>
        <w:t xml:space="preserve">, </w:t>
      </w:r>
      <w:r w:rsidRPr="00FB5113">
        <w:rPr>
          <w:rFonts w:asciiTheme="minorHAnsi" w:hAnsiTheme="minorHAnsi" w:cstheme="minorHAnsi"/>
          <w:b/>
          <w:bCs/>
          <w:noProof/>
          <w:sz w:val="24"/>
          <w:szCs w:val="24"/>
          <w:lang w:eastAsia="tr-TR"/>
        </w:rPr>
        <w:t>bütünleme</w:t>
      </w:r>
      <w:r w:rsidRPr="00FB5113">
        <w:rPr>
          <w:rFonts w:asciiTheme="minorHAnsi" w:hAnsiTheme="minorHAnsi" w:cstheme="minorHAnsi"/>
          <w:bCs/>
          <w:noProof/>
          <w:sz w:val="24"/>
          <w:szCs w:val="24"/>
          <w:lang w:eastAsia="tr-TR"/>
        </w:rPr>
        <w:t xml:space="preserve">, </w:t>
      </w:r>
      <w:r w:rsidRPr="00FB5113">
        <w:rPr>
          <w:rFonts w:asciiTheme="minorHAnsi" w:hAnsiTheme="minorHAnsi" w:cstheme="minorHAnsi"/>
          <w:b/>
          <w:bCs/>
          <w:noProof/>
          <w:sz w:val="24"/>
          <w:szCs w:val="24"/>
          <w:lang w:eastAsia="tr-TR"/>
        </w:rPr>
        <w:t>tek ders</w:t>
      </w:r>
      <w:r w:rsidRPr="00FB5113">
        <w:rPr>
          <w:rFonts w:asciiTheme="minorHAnsi" w:hAnsiTheme="minorHAnsi" w:cstheme="minorHAnsi"/>
          <w:bCs/>
          <w:noProof/>
          <w:sz w:val="24"/>
          <w:szCs w:val="24"/>
          <w:lang w:eastAsia="tr-TR"/>
        </w:rPr>
        <w:t xml:space="preserve"> gibi sınavların ne zaman ve nasıl yapılacağı ise ara sınavlardan sonra üniversite senatosu tarafından ayrıca değerlendirilecektir.</w:t>
      </w:r>
    </w:p>
    <w:p w:rsidR="007A4E5C" w:rsidRPr="00FB5113" w:rsidRDefault="004639F1" w:rsidP="00FB5113">
      <w:pPr>
        <w:pStyle w:val="ListeParagraf"/>
        <w:numPr>
          <w:ilvl w:val="0"/>
          <w:numId w:val="1"/>
        </w:numPr>
        <w:spacing w:after="120"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FB5113">
        <w:rPr>
          <w:rFonts w:asciiTheme="minorHAnsi" w:hAnsiTheme="minorHAnsi" w:cstheme="minorHAnsi"/>
          <w:noProof/>
          <w:sz w:val="24"/>
          <w:szCs w:val="24"/>
          <w:lang w:eastAsia="tr-TR"/>
        </w:rPr>
        <w:t>Halihazırda uygulanmakta olan uzaktan öğretim ile birlikte isteyen öğrencilerimize devam şartı aranmaksızın </w:t>
      </w:r>
      <w:r w:rsidRPr="00FB5113">
        <w:rPr>
          <w:rFonts w:asciiTheme="minorHAnsi" w:hAnsiTheme="minorHAnsi" w:cstheme="minorHAnsi"/>
          <w:b/>
          <w:bCs/>
          <w:noProof/>
          <w:sz w:val="24"/>
          <w:szCs w:val="24"/>
          <w:lang w:eastAsia="tr-TR"/>
        </w:rPr>
        <w:t xml:space="preserve">sınıflarda yüz yüze eğitim </w:t>
      </w:r>
      <w:r w:rsidRPr="00FB5113">
        <w:rPr>
          <w:rFonts w:asciiTheme="minorHAnsi" w:hAnsiTheme="minorHAnsi" w:cstheme="minorHAnsi"/>
          <w:bCs/>
          <w:noProof/>
          <w:sz w:val="24"/>
          <w:szCs w:val="24"/>
          <w:lang w:eastAsia="tr-TR"/>
        </w:rPr>
        <w:t>veril</w:t>
      </w:r>
      <w:r w:rsidRPr="00FB5113">
        <w:rPr>
          <w:rFonts w:asciiTheme="minorHAnsi" w:hAnsiTheme="minorHAnsi" w:cstheme="minorHAnsi"/>
          <w:noProof/>
          <w:sz w:val="24"/>
          <w:szCs w:val="24"/>
          <w:lang w:eastAsia="tr-TR"/>
        </w:rPr>
        <w:t>ecektir.</w:t>
      </w:r>
      <w:r w:rsidR="007A4E5C" w:rsidRPr="00FB5113">
        <w:rPr>
          <w:rFonts w:asciiTheme="minorHAnsi" w:hAnsiTheme="minorHAnsi" w:cstheme="minorHAnsi"/>
          <w:noProof/>
          <w:sz w:val="24"/>
          <w:szCs w:val="24"/>
          <w:lang w:eastAsia="tr-TR"/>
        </w:rPr>
        <w:t xml:space="preserve"> </w:t>
      </w:r>
    </w:p>
    <w:p w:rsidR="007A4E5C" w:rsidRPr="00FB5113" w:rsidRDefault="007A4E5C" w:rsidP="00FB5113">
      <w:pPr>
        <w:spacing w:before="0" w:line="240" w:lineRule="auto"/>
        <w:ind w:firstLine="0"/>
        <w:rPr>
          <w:rFonts w:asciiTheme="minorHAnsi" w:hAnsiTheme="minorHAnsi" w:cstheme="minorHAnsi"/>
          <w:noProof/>
          <w:szCs w:val="24"/>
        </w:rPr>
      </w:pPr>
      <w:r w:rsidRPr="00FB5113">
        <w:rPr>
          <w:rFonts w:asciiTheme="minorHAnsi" w:hAnsiTheme="minorHAnsi" w:cstheme="minorHAnsi"/>
          <w:noProof/>
          <w:szCs w:val="24"/>
        </w:rPr>
        <w:t>Üniversite Senatosunun bu kararlarına istinaden;</w:t>
      </w:r>
    </w:p>
    <w:p w:rsidR="007A4E5C" w:rsidRPr="00FB5113" w:rsidRDefault="007A4E5C" w:rsidP="00FB5113">
      <w:pPr>
        <w:pStyle w:val="ListeParagraf"/>
        <w:numPr>
          <w:ilvl w:val="0"/>
          <w:numId w:val="2"/>
        </w:numPr>
        <w:spacing w:after="120"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FB5113">
        <w:rPr>
          <w:rFonts w:asciiTheme="minorHAnsi" w:hAnsiTheme="minorHAnsi" w:cstheme="minorHAnsi"/>
          <w:noProof/>
          <w:sz w:val="24"/>
          <w:szCs w:val="24"/>
        </w:rPr>
        <w:t xml:space="preserve">Sinir Sistemi ve Davranış Ders Kurulu ara sınavı </w:t>
      </w:r>
      <w:r w:rsidRPr="00FB5113">
        <w:rPr>
          <w:rFonts w:asciiTheme="minorHAnsi" w:hAnsiTheme="minorHAnsi" w:cstheme="minorHAnsi"/>
          <w:b/>
          <w:noProof/>
          <w:sz w:val="24"/>
          <w:szCs w:val="24"/>
        </w:rPr>
        <w:t>14 Nisan 2023</w:t>
      </w:r>
      <w:r w:rsidRPr="00FB5113">
        <w:rPr>
          <w:rFonts w:asciiTheme="minorHAnsi" w:hAnsiTheme="minorHAnsi" w:cstheme="minorHAnsi"/>
          <w:noProof/>
          <w:sz w:val="24"/>
          <w:szCs w:val="24"/>
        </w:rPr>
        <w:t xml:space="preserve"> günü saat </w:t>
      </w:r>
      <w:r w:rsidRPr="00FB5113">
        <w:rPr>
          <w:rFonts w:asciiTheme="minorHAnsi" w:hAnsiTheme="minorHAnsi" w:cstheme="minorHAnsi"/>
          <w:b/>
          <w:noProof/>
          <w:sz w:val="24"/>
          <w:szCs w:val="24"/>
        </w:rPr>
        <w:t>10.00</w:t>
      </w:r>
      <w:r w:rsidRPr="00FB5113">
        <w:rPr>
          <w:rFonts w:asciiTheme="minorHAnsi" w:hAnsiTheme="minorHAnsi" w:cstheme="minorHAnsi"/>
          <w:noProof/>
          <w:sz w:val="24"/>
          <w:szCs w:val="24"/>
        </w:rPr>
        <w:t xml:space="preserve">’da </w:t>
      </w:r>
      <w:r w:rsidRPr="00FB5113">
        <w:rPr>
          <w:rFonts w:asciiTheme="minorHAnsi" w:hAnsiTheme="minorHAnsi" w:cstheme="minorHAnsi"/>
          <w:b/>
          <w:noProof/>
          <w:sz w:val="24"/>
          <w:szCs w:val="24"/>
        </w:rPr>
        <w:t>online</w:t>
      </w:r>
      <w:r w:rsidRPr="00FB5113">
        <w:rPr>
          <w:rFonts w:asciiTheme="minorHAnsi" w:hAnsiTheme="minorHAnsi" w:cstheme="minorHAnsi"/>
          <w:noProof/>
          <w:sz w:val="24"/>
          <w:szCs w:val="24"/>
        </w:rPr>
        <w:t xml:space="preserve"> yapılacaktır.</w:t>
      </w:r>
    </w:p>
    <w:p w:rsidR="007A4E5C" w:rsidRPr="00FB5113" w:rsidRDefault="007A4E5C" w:rsidP="00FB5113">
      <w:pPr>
        <w:pStyle w:val="ListeParagraf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noProof/>
          <w:sz w:val="24"/>
          <w:szCs w:val="24"/>
          <w:lang w:eastAsia="tr-TR"/>
        </w:rPr>
      </w:pPr>
      <w:r w:rsidRPr="00FB5113">
        <w:rPr>
          <w:rFonts w:asciiTheme="minorHAnsi" w:hAnsiTheme="minorHAnsi" w:cstheme="minorHAnsi"/>
          <w:noProof/>
          <w:sz w:val="24"/>
          <w:szCs w:val="24"/>
        </w:rPr>
        <w:t xml:space="preserve">Sınıflarda yüz yüze eğitim Sindirim Sistemi Ders Kurulu ile birlikte </w:t>
      </w:r>
      <w:r w:rsidRPr="00FB5113">
        <w:rPr>
          <w:rFonts w:asciiTheme="minorHAnsi" w:hAnsiTheme="minorHAnsi" w:cstheme="minorHAnsi"/>
          <w:b/>
          <w:noProof/>
          <w:sz w:val="24"/>
          <w:szCs w:val="24"/>
        </w:rPr>
        <w:t>10 Nisan</w:t>
      </w:r>
      <w:r w:rsidRPr="00FB5113">
        <w:rPr>
          <w:rFonts w:asciiTheme="minorHAnsi" w:hAnsiTheme="minorHAnsi" w:cstheme="minorHAnsi"/>
          <w:noProof/>
          <w:sz w:val="24"/>
          <w:szCs w:val="24"/>
        </w:rPr>
        <w:t xml:space="preserve">’da başlayacaktır. </w:t>
      </w:r>
      <w:r w:rsidRPr="00FB5113">
        <w:rPr>
          <w:rFonts w:asciiTheme="minorHAnsi" w:hAnsiTheme="minorHAnsi" w:cstheme="minorHAnsi"/>
          <w:noProof/>
          <w:sz w:val="24"/>
          <w:szCs w:val="24"/>
          <w:lang w:eastAsia="tr-TR"/>
        </w:rPr>
        <w:t xml:space="preserve">Bu dersler aynı anda ALMS üzerinden online olarak yayınlanacaktır. </w:t>
      </w:r>
    </w:p>
    <w:p w:rsidR="007A4E5C" w:rsidRPr="00FB5113" w:rsidRDefault="007A4E5C" w:rsidP="007A4E5C">
      <w:pPr>
        <w:spacing w:before="0" w:after="0" w:line="240" w:lineRule="auto"/>
        <w:ind w:firstLine="0"/>
        <w:rPr>
          <w:rFonts w:asciiTheme="minorHAnsi" w:hAnsiTheme="minorHAnsi" w:cstheme="minorHAnsi"/>
          <w:noProof/>
          <w:szCs w:val="24"/>
        </w:rPr>
      </w:pPr>
      <w:r w:rsidRPr="00FB5113">
        <w:rPr>
          <w:rFonts w:asciiTheme="minorHAnsi" w:hAnsiTheme="minorHAnsi" w:cstheme="minorHAnsi"/>
          <w:noProof/>
          <w:szCs w:val="24"/>
        </w:rPr>
        <w:t>Bilgilerinize.</w:t>
      </w:r>
    </w:p>
    <w:p w:rsidR="007A4E5C" w:rsidRPr="00FB5113" w:rsidRDefault="007A4E5C" w:rsidP="007A4E5C">
      <w:pPr>
        <w:spacing w:before="0" w:after="0" w:line="240" w:lineRule="auto"/>
        <w:ind w:firstLine="0"/>
        <w:rPr>
          <w:rFonts w:asciiTheme="minorHAnsi" w:hAnsiTheme="minorHAnsi" w:cstheme="minorHAnsi"/>
          <w:noProof/>
          <w:szCs w:val="24"/>
        </w:rPr>
      </w:pPr>
    </w:p>
    <w:p w:rsidR="007A4E5C" w:rsidRPr="00FB5113" w:rsidRDefault="007A4E5C" w:rsidP="007A4E5C">
      <w:pPr>
        <w:spacing w:before="0" w:after="0" w:line="240" w:lineRule="auto"/>
        <w:ind w:firstLine="0"/>
        <w:rPr>
          <w:rFonts w:asciiTheme="minorHAnsi" w:hAnsiTheme="minorHAnsi" w:cstheme="minorHAnsi"/>
          <w:noProof/>
          <w:szCs w:val="24"/>
        </w:rPr>
      </w:pPr>
      <w:r w:rsidRPr="00FB5113">
        <w:rPr>
          <w:rFonts w:asciiTheme="minorHAnsi" w:hAnsiTheme="minorHAnsi" w:cstheme="minorHAnsi"/>
          <w:noProof/>
          <w:szCs w:val="24"/>
        </w:rPr>
        <w:t>Prof. Dr. Halis Köylü</w:t>
      </w:r>
    </w:p>
    <w:p w:rsidR="007A4E5C" w:rsidRPr="00FB5113" w:rsidRDefault="007A4E5C" w:rsidP="007A4E5C">
      <w:pPr>
        <w:spacing w:before="0" w:after="0" w:line="240" w:lineRule="auto"/>
        <w:ind w:firstLine="0"/>
        <w:rPr>
          <w:rFonts w:asciiTheme="minorHAnsi" w:hAnsiTheme="minorHAnsi" w:cstheme="minorHAnsi"/>
          <w:noProof/>
          <w:szCs w:val="24"/>
        </w:rPr>
      </w:pPr>
      <w:r w:rsidRPr="00FB5113">
        <w:rPr>
          <w:rFonts w:asciiTheme="minorHAnsi" w:hAnsiTheme="minorHAnsi" w:cstheme="minorHAnsi"/>
          <w:noProof/>
          <w:szCs w:val="24"/>
        </w:rPr>
        <w:t>Dönem II Koordinatörü</w:t>
      </w:r>
    </w:p>
    <w:p w:rsidR="007A4E5C" w:rsidRPr="00FB5113" w:rsidRDefault="007A4E5C">
      <w:pPr>
        <w:spacing w:before="0" w:after="0" w:line="240" w:lineRule="auto"/>
        <w:ind w:firstLine="0"/>
        <w:rPr>
          <w:rFonts w:asciiTheme="minorHAnsi" w:hAnsiTheme="minorHAnsi" w:cstheme="minorHAnsi"/>
          <w:noProof/>
          <w:szCs w:val="24"/>
        </w:rPr>
      </w:pPr>
    </w:p>
    <w:sectPr w:rsidR="007A4E5C" w:rsidRPr="00FB5113" w:rsidSect="004639F1">
      <w:pgSz w:w="11900" w:h="16840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65FBC"/>
    <w:multiLevelType w:val="hybridMultilevel"/>
    <w:tmpl w:val="059EB7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8621C"/>
    <w:multiLevelType w:val="hybridMultilevel"/>
    <w:tmpl w:val="75325A9E"/>
    <w:lvl w:ilvl="0" w:tplc="32262E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F1"/>
    <w:rsid w:val="00245A8E"/>
    <w:rsid w:val="004639F1"/>
    <w:rsid w:val="007A4E5C"/>
    <w:rsid w:val="009126CF"/>
    <w:rsid w:val="00CB6630"/>
    <w:rsid w:val="00F21B23"/>
    <w:rsid w:val="00FB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F085"/>
  <w15:chartTrackingRefBased/>
  <w15:docId w15:val="{B7E8BC95-73DF-294B-97EE-C2F1433D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9F1"/>
    <w:pPr>
      <w:spacing w:before="120" w:after="120" w:line="276" w:lineRule="auto"/>
      <w:ind w:firstLine="737"/>
      <w:jc w:val="both"/>
    </w:pPr>
    <w:rPr>
      <w:rFonts w:ascii="Times New Roman" w:eastAsia="Calibri" w:hAnsi="Times New Roman" w:cs="Times New Roman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639F1"/>
    <w:pPr>
      <w:spacing w:before="0" w:after="200"/>
      <w:ind w:left="720" w:firstLine="0"/>
      <w:contextualSpacing/>
      <w:jc w:val="left"/>
    </w:pPr>
    <w:rPr>
      <w:rFonts w:ascii="Calibri" w:hAnsi="Calibri"/>
      <w:sz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6630"/>
    <w:pPr>
      <w:spacing w:before="0" w:after="0" w:line="240" w:lineRule="auto"/>
    </w:pPr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6630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Halis Köylü</dc:creator>
  <cp:keywords/>
  <dc:description/>
  <cp:lastModifiedBy>Mercan Sacide Durukan</cp:lastModifiedBy>
  <cp:revision>5</cp:revision>
  <cp:lastPrinted>2023-04-01T09:57:00Z</cp:lastPrinted>
  <dcterms:created xsi:type="dcterms:W3CDTF">2023-04-01T09:57:00Z</dcterms:created>
  <dcterms:modified xsi:type="dcterms:W3CDTF">2023-04-03T11:18:00Z</dcterms:modified>
</cp:coreProperties>
</file>