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0900B" w14:textId="77777777" w:rsidR="009213F4" w:rsidRPr="00337A39" w:rsidRDefault="009213F4" w:rsidP="009213F4">
      <w:pPr>
        <w:pStyle w:val="Balk2"/>
        <w:rPr>
          <w:rFonts w:ascii="Times New Roman" w:hAnsi="Times New Roman"/>
          <w:color w:val="C00000"/>
          <w:sz w:val="40"/>
          <w:szCs w:val="40"/>
          <w:lang w:val="tr-TR"/>
        </w:rPr>
      </w:pPr>
    </w:p>
    <w:p w14:paraId="0DC2DF6C" w14:textId="77777777" w:rsidR="009213F4" w:rsidRPr="00337A39" w:rsidRDefault="009213F4" w:rsidP="009213F4">
      <w:pPr>
        <w:pStyle w:val="Balk3"/>
        <w:jc w:val="center"/>
        <w:rPr>
          <w:rFonts w:ascii="Times New Roman" w:hAnsi="Times New Roman"/>
          <w:b/>
          <w:color w:val="C00000"/>
          <w:sz w:val="40"/>
          <w:szCs w:val="40"/>
          <w:lang w:val="tr-TR"/>
        </w:rPr>
      </w:pPr>
      <w:r w:rsidRPr="00337A39">
        <w:rPr>
          <w:rFonts w:ascii="Times New Roman" w:hAnsi="Times New Roman"/>
          <w:color w:val="C00000"/>
          <w:lang w:val="tr-TR"/>
        </w:rPr>
        <w:fldChar w:fldCharType="begin"/>
      </w:r>
      <w:r w:rsidRPr="00337A39">
        <w:rPr>
          <w:rFonts w:ascii="Times New Roman" w:hAnsi="Times New Roman"/>
          <w:color w:val="C00000"/>
          <w:lang w:val="tr-TR"/>
        </w:rPr>
        <w:instrText xml:space="preserve"> INCLUDEPICTURE "http://i.hurimg.com/i/hurriyet/75/590x332/57907e7467b0a92058a1c2fb.png" \* MERGEFORMATINET </w:instrText>
      </w:r>
      <w:r w:rsidRPr="00337A39">
        <w:rPr>
          <w:rFonts w:ascii="Times New Roman" w:hAnsi="Times New Roman"/>
          <w:color w:val="C00000"/>
          <w:lang w:val="tr-TR"/>
        </w:rPr>
        <w:fldChar w:fldCharType="separate"/>
      </w:r>
      <w:r w:rsidRPr="00337A39">
        <w:rPr>
          <w:rFonts w:ascii="Times New Roman" w:hAnsi="Times New Roman"/>
          <w:noProof/>
          <w:color w:val="C00000"/>
          <w:lang w:val="tr-TR" w:eastAsia="tr-TR"/>
        </w:rPr>
        <w:drawing>
          <wp:inline distT="0" distB="0" distL="0" distR="0" wp14:anchorId="07CDA0E8" wp14:editId="76A2986E">
            <wp:extent cx="1959610" cy="1937385"/>
            <wp:effectExtent l="0" t="0" r="0" b="0"/>
            <wp:docPr id="1" name="Resim 218" descr="Image result for üsküdar üniversites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18" descr="Image result for üsküdar üniversitesi"/>
                    <pic:cNvPicPr>
                      <a:picLocks/>
                    </pic:cNvPicPr>
                  </pic:nvPicPr>
                  <pic:blipFill>
                    <a:blip r:embed="rId8">
                      <a:extLst>
                        <a:ext uri="{28A0092B-C50C-407E-A947-70E740481C1C}">
                          <a14:useLocalDpi xmlns:a14="http://schemas.microsoft.com/office/drawing/2010/main" val="0"/>
                        </a:ext>
                      </a:extLst>
                    </a:blip>
                    <a:srcRect l="21695" r="21356"/>
                    <a:stretch>
                      <a:fillRect/>
                    </a:stretch>
                  </pic:blipFill>
                  <pic:spPr bwMode="auto">
                    <a:xfrm>
                      <a:off x="0" y="0"/>
                      <a:ext cx="1959610" cy="1937385"/>
                    </a:xfrm>
                    <a:prstGeom prst="rect">
                      <a:avLst/>
                    </a:prstGeom>
                    <a:noFill/>
                    <a:ln>
                      <a:noFill/>
                    </a:ln>
                  </pic:spPr>
                </pic:pic>
              </a:graphicData>
            </a:graphic>
          </wp:inline>
        </w:drawing>
      </w:r>
      <w:r w:rsidRPr="00337A39">
        <w:rPr>
          <w:rFonts w:ascii="Times New Roman" w:hAnsi="Times New Roman"/>
          <w:color w:val="C00000"/>
          <w:lang w:val="tr-TR"/>
        </w:rPr>
        <w:fldChar w:fldCharType="end"/>
      </w:r>
    </w:p>
    <w:p w14:paraId="0801FB85" w14:textId="77777777" w:rsidR="009213F4" w:rsidRPr="00337A39" w:rsidRDefault="009213F4" w:rsidP="009213F4">
      <w:pPr>
        <w:pStyle w:val="Balk3"/>
        <w:rPr>
          <w:rFonts w:ascii="Times New Roman" w:hAnsi="Times New Roman"/>
          <w:b/>
          <w:color w:val="C00000"/>
          <w:sz w:val="40"/>
          <w:szCs w:val="40"/>
          <w:lang w:val="tr-TR"/>
        </w:rPr>
      </w:pPr>
    </w:p>
    <w:p w14:paraId="4F1AC328" w14:textId="77777777" w:rsidR="009213F4" w:rsidRPr="00337A39" w:rsidRDefault="009213F4" w:rsidP="00921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2"/>
        <w:jc w:val="center"/>
        <w:rPr>
          <w:color w:val="C00000"/>
        </w:rPr>
      </w:pPr>
      <w:r w:rsidRPr="00337A39">
        <w:rPr>
          <w:b/>
          <w:color w:val="C00000"/>
          <w:sz w:val="52"/>
        </w:rPr>
        <w:t>T.C.</w:t>
      </w:r>
    </w:p>
    <w:p w14:paraId="50BDA4F4" w14:textId="3560C3C4" w:rsidR="009213F4" w:rsidRPr="00337A39" w:rsidRDefault="009213F4" w:rsidP="009213F4">
      <w:pPr>
        <w:spacing w:line="360" w:lineRule="auto"/>
        <w:ind w:right="-282"/>
        <w:jc w:val="center"/>
        <w:rPr>
          <w:b/>
          <w:color w:val="C00000"/>
          <w:sz w:val="52"/>
        </w:rPr>
      </w:pPr>
      <w:r w:rsidRPr="00337A39">
        <w:rPr>
          <w:b/>
          <w:color w:val="C00000"/>
          <w:sz w:val="52"/>
        </w:rPr>
        <w:t xml:space="preserve">ÜSKÜDAR </w:t>
      </w:r>
      <w:r w:rsidR="00C02C41">
        <w:rPr>
          <w:b/>
          <w:color w:val="C00000"/>
          <w:sz w:val="52"/>
        </w:rPr>
        <w:t>UNIVERSITY</w:t>
      </w:r>
    </w:p>
    <w:p w14:paraId="166E132A" w14:textId="4A93DA5C" w:rsidR="009213F4" w:rsidRPr="00337A39" w:rsidRDefault="00C02C41" w:rsidP="00921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2"/>
        <w:jc w:val="center"/>
        <w:rPr>
          <w:color w:val="C00000"/>
        </w:rPr>
      </w:pPr>
      <w:r>
        <w:rPr>
          <w:b/>
          <w:color w:val="C00000"/>
          <w:sz w:val="52"/>
        </w:rPr>
        <w:t>INSTITUTE OF SCIENCES</w:t>
      </w:r>
    </w:p>
    <w:p w14:paraId="17E1E2AA" w14:textId="77777777" w:rsidR="009213F4" w:rsidRPr="00337A39" w:rsidRDefault="009213F4" w:rsidP="009213F4">
      <w:pPr>
        <w:rPr>
          <w:color w:val="C00000"/>
        </w:rPr>
      </w:pPr>
      <w:r w:rsidRPr="00337A39">
        <w:rPr>
          <w:color w:val="C00000"/>
        </w:rPr>
        <w:t xml:space="preserve"> </w:t>
      </w:r>
    </w:p>
    <w:p w14:paraId="4FC15445" w14:textId="77777777" w:rsidR="009213F4" w:rsidRPr="00337A39" w:rsidRDefault="009213F4" w:rsidP="009213F4">
      <w:pPr>
        <w:rPr>
          <w:color w:val="C00000"/>
        </w:rPr>
      </w:pPr>
    </w:p>
    <w:p w14:paraId="46CAC3F7" w14:textId="77777777" w:rsidR="009213F4" w:rsidRPr="00337A39" w:rsidRDefault="009213F4" w:rsidP="009213F4">
      <w:pPr>
        <w:rPr>
          <w:color w:val="C00000"/>
        </w:rPr>
      </w:pPr>
    </w:p>
    <w:p w14:paraId="6BCCBFF5" w14:textId="56EA638A" w:rsidR="009213F4" w:rsidRPr="00337A39" w:rsidRDefault="00C02C41" w:rsidP="009213F4">
      <w:pPr>
        <w:pStyle w:val="Balk3"/>
        <w:jc w:val="center"/>
        <w:rPr>
          <w:rFonts w:ascii="Times New Roman" w:eastAsia="Calibri" w:hAnsi="Times New Roman"/>
          <w:b/>
          <w:color w:val="C00000"/>
          <w:sz w:val="52"/>
          <w:szCs w:val="22"/>
          <w:lang w:val="tr-TR" w:eastAsia="en-US"/>
        </w:rPr>
      </w:pPr>
      <w:r>
        <w:rPr>
          <w:rFonts w:ascii="Times New Roman" w:eastAsia="Calibri" w:hAnsi="Times New Roman"/>
          <w:b/>
          <w:color w:val="C00000"/>
          <w:sz w:val="52"/>
          <w:szCs w:val="22"/>
          <w:lang w:val="tr-TR" w:eastAsia="en-US"/>
        </w:rPr>
        <w:t>Engineering Management</w:t>
      </w:r>
    </w:p>
    <w:p w14:paraId="28ED030E" w14:textId="77777777" w:rsidR="009213F4" w:rsidRPr="00337A39" w:rsidRDefault="009213F4" w:rsidP="009213F4">
      <w:pPr>
        <w:rPr>
          <w:color w:val="C00000"/>
        </w:rPr>
      </w:pPr>
    </w:p>
    <w:p w14:paraId="0EF60EF9" w14:textId="77777777" w:rsidR="00C02C41" w:rsidRDefault="00C02C41" w:rsidP="009213F4">
      <w:pPr>
        <w:pStyle w:val="Balk3"/>
        <w:jc w:val="center"/>
        <w:rPr>
          <w:rFonts w:ascii="Times New Roman" w:eastAsia="Calibri" w:hAnsi="Times New Roman"/>
          <w:b/>
          <w:color w:val="C00000"/>
          <w:sz w:val="44"/>
          <w:szCs w:val="22"/>
          <w:lang w:val="tr-TR" w:eastAsia="en-US"/>
        </w:rPr>
      </w:pPr>
      <w:r w:rsidRPr="00C02C41">
        <w:rPr>
          <w:rFonts w:ascii="Times New Roman" w:eastAsia="Calibri" w:hAnsi="Times New Roman"/>
          <w:b/>
          <w:color w:val="C00000"/>
          <w:sz w:val="44"/>
          <w:szCs w:val="22"/>
          <w:lang w:val="tr-TR" w:eastAsia="en-US"/>
        </w:rPr>
        <w:t xml:space="preserve">Master of Science Program </w:t>
      </w:r>
    </w:p>
    <w:p w14:paraId="7FEA3103" w14:textId="10C21A4C" w:rsidR="009213F4" w:rsidRPr="00337A39" w:rsidRDefault="009213F4" w:rsidP="009213F4">
      <w:pPr>
        <w:pStyle w:val="Balk3"/>
        <w:jc w:val="center"/>
        <w:rPr>
          <w:rFonts w:ascii="Times New Roman" w:eastAsia="Calibri" w:hAnsi="Times New Roman"/>
          <w:b/>
          <w:color w:val="C00000"/>
          <w:sz w:val="44"/>
          <w:szCs w:val="22"/>
          <w:lang w:val="tr-TR" w:eastAsia="en-US"/>
        </w:rPr>
      </w:pPr>
      <w:r w:rsidRPr="00337A39">
        <w:rPr>
          <w:rFonts w:ascii="Times New Roman" w:eastAsia="Calibri" w:hAnsi="Times New Roman"/>
          <w:b/>
          <w:color w:val="C00000"/>
          <w:sz w:val="44"/>
          <w:szCs w:val="22"/>
          <w:lang w:val="tr-TR" w:eastAsia="en-US"/>
        </w:rPr>
        <w:t>(</w:t>
      </w:r>
      <w:r w:rsidR="00C02C41">
        <w:rPr>
          <w:rFonts w:ascii="Times New Roman" w:eastAsia="Calibri" w:hAnsi="Times New Roman"/>
          <w:b/>
          <w:color w:val="C00000"/>
          <w:sz w:val="44"/>
          <w:szCs w:val="22"/>
          <w:lang w:val="tr-TR" w:eastAsia="en-US"/>
        </w:rPr>
        <w:t>English</w:t>
      </w:r>
      <w:r w:rsidRPr="00337A39">
        <w:rPr>
          <w:rFonts w:ascii="Times New Roman" w:eastAsia="Calibri" w:hAnsi="Times New Roman"/>
          <w:b/>
          <w:color w:val="C00000"/>
          <w:sz w:val="44"/>
          <w:szCs w:val="22"/>
          <w:lang w:val="tr-TR" w:eastAsia="en-US"/>
        </w:rPr>
        <w:t xml:space="preserve"> – T</w:t>
      </w:r>
      <w:r w:rsidR="00C02C41">
        <w:rPr>
          <w:rFonts w:ascii="Times New Roman" w:eastAsia="Calibri" w:hAnsi="Times New Roman"/>
          <w:b/>
          <w:color w:val="C00000"/>
          <w:sz w:val="44"/>
          <w:szCs w:val="22"/>
          <w:lang w:val="tr-TR" w:eastAsia="en-US"/>
        </w:rPr>
        <w:t>hesis</w:t>
      </w:r>
      <w:r w:rsidR="00305225" w:rsidRPr="00337A39">
        <w:rPr>
          <w:rFonts w:ascii="Times New Roman" w:eastAsia="Calibri" w:hAnsi="Times New Roman"/>
          <w:b/>
          <w:color w:val="C00000"/>
          <w:sz w:val="44"/>
          <w:szCs w:val="22"/>
          <w:lang w:val="tr-TR" w:eastAsia="en-US"/>
        </w:rPr>
        <w:t>/</w:t>
      </w:r>
      <w:r w:rsidR="00C02C41" w:rsidRPr="00C02C41">
        <w:t xml:space="preserve"> </w:t>
      </w:r>
      <w:r w:rsidR="00C02C41" w:rsidRPr="00C02C41">
        <w:rPr>
          <w:rFonts w:ascii="Times New Roman" w:eastAsia="Calibri" w:hAnsi="Times New Roman"/>
          <w:b/>
          <w:color w:val="C00000"/>
          <w:sz w:val="44"/>
          <w:szCs w:val="22"/>
          <w:lang w:val="tr-TR" w:eastAsia="en-US"/>
        </w:rPr>
        <w:t>Non-Thesis</w:t>
      </w:r>
      <w:r w:rsidRPr="00337A39">
        <w:rPr>
          <w:rFonts w:ascii="Times New Roman" w:eastAsia="Calibri" w:hAnsi="Times New Roman"/>
          <w:b/>
          <w:color w:val="C00000"/>
          <w:sz w:val="44"/>
          <w:szCs w:val="22"/>
          <w:lang w:val="tr-TR" w:eastAsia="en-US"/>
        </w:rPr>
        <w:t>)</w:t>
      </w:r>
    </w:p>
    <w:p w14:paraId="4F06B26D" w14:textId="77777777" w:rsidR="009213F4" w:rsidRPr="00337A39" w:rsidRDefault="009213F4" w:rsidP="009213F4">
      <w:pPr>
        <w:rPr>
          <w:color w:val="C00000"/>
        </w:rPr>
      </w:pPr>
    </w:p>
    <w:p w14:paraId="4EF7F097" w14:textId="77777777" w:rsidR="009213F4" w:rsidRPr="00337A39" w:rsidRDefault="009213F4" w:rsidP="009213F4">
      <w:pPr>
        <w:jc w:val="center"/>
        <w:rPr>
          <w:color w:val="C00000"/>
        </w:rPr>
      </w:pPr>
    </w:p>
    <w:p w14:paraId="18D5A766" w14:textId="77777777" w:rsidR="00520769" w:rsidRPr="00337A39" w:rsidRDefault="00520769" w:rsidP="009213F4">
      <w:pPr>
        <w:jc w:val="center"/>
        <w:rPr>
          <w:color w:val="C00000"/>
        </w:rPr>
      </w:pPr>
    </w:p>
    <w:p w14:paraId="5783C606" w14:textId="77777777" w:rsidR="00520769" w:rsidRPr="00337A39" w:rsidRDefault="00520769" w:rsidP="009213F4">
      <w:pPr>
        <w:jc w:val="center"/>
        <w:rPr>
          <w:color w:val="C00000"/>
        </w:rPr>
      </w:pPr>
    </w:p>
    <w:p w14:paraId="7550C971" w14:textId="77777777" w:rsidR="00520769" w:rsidRPr="00337A39" w:rsidRDefault="00520769" w:rsidP="009213F4">
      <w:pPr>
        <w:jc w:val="center"/>
        <w:rPr>
          <w:color w:val="C00000"/>
        </w:rPr>
      </w:pPr>
    </w:p>
    <w:p w14:paraId="374CD828" w14:textId="77777777" w:rsidR="00520769" w:rsidRPr="00337A39" w:rsidRDefault="00520769" w:rsidP="009213F4">
      <w:pPr>
        <w:jc w:val="center"/>
        <w:rPr>
          <w:color w:val="C00000"/>
        </w:rPr>
      </w:pPr>
    </w:p>
    <w:p w14:paraId="1A0D43C9" w14:textId="540F0192" w:rsidR="00520769" w:rsidRPr="00337A39" w:rsidRDefault="00520769" w:rsidP="009213F4">
      <w:pPr>
        <w:jc w:val="center"/>
        <w:rPr>
          <w:color w:val="C00000"/>
        </w:rPr>
      </w:pPr>
    </w:p>
    <w:p w14:paraId="5EBC3240" w14:textId="74E0B6E2" w:rsidR="002A1B7F" w:rsidRPr="00337A39" w:rsidRDefault="002A1B7F" w:rsidP="009213F4">
      <w:pPr>
        <w:jc w:val="center"/>
        <w:rPr>
          <w:color w:val="C00000"/>
        </w:rPr>
      </w:pPr>
    </w:p>
    <w:p w14:paraId="6BD5030C" w14:textId="77777777" w:rsidR="002A1B7F" w:rsidRPr="00337A39" w:rsidRDefault="002A1B7F" w:rsidP="009213F4">
      <w:pPr>
        <w:jc w:val="center"/>
        <w:rPr>
          <w:color w:val="C00000"/>
        </w:rPr>
      </w:pPr>
    </w:p>
    <w:p w14:paraId="09EE33EA" w14:textId="77777777" w:rsidR="009213F4" w:rsidRPr="00337A39" w:rsidRDefault="009213F4" w:rsidP="009213F4">
      <w:pPr>
        <w:rPr>
          <w:b/>
          <w:color w:val="C00000"/>
          <w:sz w:val="28"/>
          <w:szCs w:val="28"/>
        </w:rPr>
      </w:pPr>
    </w:p>
    <w:p w14:paraId="124A4CD6" w14:textId="79B0A131" w:rsidR="009213F4" w:rsidRPr="00337A39" w:rsidRDefault="009213F4" w:rsidP="009213F4">
      <w:pPr>
        <w:jc w:val="center"/>
        <w:rPr>
          <w:b/>
          <w:color w:val="C00000"/>
        </w:rPr>
      </w:pPr>
      <w:r w:rsidRPr="00337A39">
        <w:rPr>
          <w:b/>
          <w:color w:val="C00000"/>
          <w:sz w:val="32"/>
          <w:szCs w:val="32"/>
        </w:rPr>
        <w:t>20</w:t>
      </w:r>
      <w:r w:rsidR="002A1B7F" w:rsidRPr="00337A39">
        <w:rPr>
          <w:b/>
          <w:color w:val="C00000"/>
          <w:sz w:val="32"/>
          <w:szCs w:val="32"/>
        </w:rPr>
        <w:t>2</w:t>
      </w:r>
      <w:r w:rsidR="003052C6" w:rsidRPr="00337A39">
        <w:rPr>
          <w:b/>
          <w:color w:val="C00000"/>
          <w:sz w:val="32"/>
          <w:szCs w:val="32"/>
        </w:rPr>
        <w:t>2</w:t>
      </w:r>
    </w:p>
    <w:p w14:paraId="68BB0BEB" w14:textId="77777777" w:rsidR="009213F4" w:rsidRPr="00337A39" w:rsidRDefault="009213F4" w:rsidP="009213F4">
      <w:pPr>
        <w:ind w:left="360"/>
        <w:jc w:val="both"/>
        <w:rPr>
          <w:b/>
          <w:i/>
          <w:color w:val="C00000"/>
        </w:rPr>
      </w:pPr>
    </w:p>
    <w:p w14:paraId="2A38DDAC" w14:textId="07A51FA7" w:rsidR="009213F4" w:rsidRPr="00337A39" w:rsidRDefault="009213F4" w:rsidP="00C47B84">
      <w:pPr>
        <w:jc w:val="both"/>
        <w:rPr>
          <w:b/>
          <w:i/>
          <w:color w:val="C00000"/>
        </w:rPr>
        <w:sectPr w:rsidR="009213F4" w:rsidRPr="00337A39" w:rsidSect="009213F4">
          <w:footerReference w:type="even" r:id="rId9"/>
          <w:footerReference w:type="default" r:id="rId10"/>
          <w:pgSz w:w="11906" w:h="16838"/>
          <w:pgMar w:top="1418" w:right="1418" w:bottom="1418" w:left="1418" w:header="709" w:footer="709" w:gutter="0"/>
          <w:pgNumType w:fmt="lowerRoman" w:start="1"/>
          <w:cols w:space="708"/>
          <w:titlePg/>
          <w:docGrid w:linePitch="360"/>
        </w:sectPr>
      </w:pPr>
    </w:p>
    <w:p w14:paraId="6E252EC6" w14:textId="035B6743" w:rsidR="00F739C8" w:rsidRPr="00706756" w:rsidRDefault="00706756" w:rsidP="00706756">
      <w:pPr>
        <w:pStyle w:val="Balk1"/>
        <w:numPr>
          <w:ilvl w:val="0"/>
          <w:numId w:val="1"/>
        </w:numPr>
        <w:shd w:val="clear" w:color="auto" w:fill="FFFFFF"/>
        <w:spacing w:before="0"/>
        <w:rPr>
          <w:rFonts w:ascii="Arial" w:hAnsi="Arial" w:cs="Arial"/>
          <w:color w:val="C00000"/>
        </w:rPr>
      </w:pPr>
      <w:bookmarkStart w:id="0" w:name="_GoBack"/>
      <w:bookmarkEnd w:id="0"/>
      <w:r w:rsidRPr="00706756">
        <w:rPr>
          <w:rFonts w:ascii="Arial" w:hAnsi="Arial" w:cs="Arial"/>
          <w:color w:val="C00000"/>
        </w:rPr>
        <w:lastRenderedPageBreak/>
        <w:t>Publications and Dissertations</w:t>
      </w:r>
    </w:p>
    <w:p w14:paraId="6E4D28D0" w14:textId="77777777" w:rsidR="00F739C8" w:rsidRDefault="00F739C8" w:rsidP="000823A3">
      <w:pPr>
        <w:spacing w:before="120" w:after="120"/>
        <w:jc w:val="both"/>
        <w:rPr>
          <w:rFonts w:ascii="Arial" w:hAnsi="Arial" w:cs="Arial"/>
          <w:b/>
          <w:sz w:val="20"/>
          <w:szCs w:val="20"/>
        </w:rPr>
      </w:pPr>
    </w:p>
    <w:p w14:paraId="1F0F3AA2" w14:textId="77777777" w:rsidR="00706756" w:rsidRPr="00706756" w:rsidRDefault="00706756" w:rsidP="00706756">
      <w:pPr>
        <w:tabs>
          <w:tab w:val="num" w:pos="360"/>
        </w:tabs>
        <w:ind w:left="360" w:hanging="360"/>
        <w:jc w:val="both"/>
        <w:rPr>
          <w:rFonts w:ascii="Arial" w:hAnsi="Arial" w:cs="Arial"/>
          <w:b/>
          <w:sz w:val="20"/>
          <w:szCs w:val="20"/>
        </w:rPr>
      </w:pPr>
      <w:r w:rsidRPr="00706756">
        <w:rPr>
          <w:rFonts w:ascii="Arial" w:hAnsi="Arial" w:cs="Arial"/>
          <w:b/>
          <w:sz w:val="20"/>
          <w:szCs w:val="20"/>
        </w:rPr>
        <w:t>1. Name Surname: Prof. Dr. Mehmet Savsar</w:t>
      </w:r>
    </w:p>
    <w:p w14:paraId="26490DAE" w14:textId="77777777" w:rsidR="00706756" w:rsidRPr="00706756" w:rsidRDefault="00706756" w:rsidP="00706756">
      <w:pPr>
        <w:tabs>
          <w:tab w:val="num" w:pos="360"/>
        </w:tabs>
        <w:ind w:left="360" w:hanging="360"/>
        <w:jc w:val="both"/>
        <w:rPr>
          <w:rFonts w:ascii="Arial" w:hAnsi="Arial" w:cs="Arial"/>
          <w:b/>
          <w:sz w:val="20"/>
          <w:szCs w:val="20"/>
        </w:rPr>
      </w:pPr>
      <w:r w:rsidRPr="00706756">
        <w:rPr>
          <w:rFonts w:ascii="Arial" w:hAnsi="Arial" w:cs="Arial"/>
          <w:b/>
          <w:sz w:val="20"/>
          <w:szCs w:val="20"/>
        </w:rPr>
        <w:t>2. Date of Birth: February 10, 1952</w:t>
      </w:r>
    </w:p>
    <w:p w14:paraId="5B9E81DC" w14:textId="77777777" w:rsidR="00706756" w:rsidRPr="00706756" w:rsidRDefault="00706756" w:rsidP="00706756">
      <w:pPr>
        <w:tabs>
          <w:tab w:val="num" w:pos="360"/>
        </w:tabs>
        <w:ind w:left="360" w:hanging="360"/>
        <w:jc w:val="both"/>
        <w:rPr>
          <w:rFonts w:ascii="Arial" w:hAnsi="Arial" w:cs="Arial"/>
          <w:b/>
          <w:sz w:val="20"/>
          <w:szCs w:val="20"/>
        </w:rPr>
      </w:pPr>
      <w:r w:rsidRPr="00706756">
        <w:rPr>
          <w:rFonts w:ascii="Arial" w:hAnsi="Arial" w:cs="Arial"/>
          <w:b/>
          <w:sz w:val="20"/>
          <w:szCs w:val="20"/>
        </w:rPr>
        <w:t>3. Title: Professor</w:t>
      </w:r>
    </w:p>
    <w:p w14:paraId="21ECB533" w14:textId="06CD25E1" w:rsidR="000823A3" w:rsidRDefault="00706756" w:rsidP="00706756">
      <w:pPr>
        <w:tabs>
          <w:tab w:val="num" w:pos="360"/>
        </w:tabs>
        <w:ind w:left="360" w:hanging="360"/>
        <w:jc w:val="both"/>
        <w:rPr>
          <w:rFonts w:ascii="Arial" w:hAnsi="Arial" w:cs="Arial"/>
          <w:b/>
          <w:sz w:val="20"/>
          <w:szCs w:val="20"/>
        </w:rPr>
      </w:pPr>
      <w:r w:rsidRPr="00706756">
        <w:rPr>
          <w:rFonts w:ascii="Arial" w:hAnsi="Arial" w:cs="Arial"/>
          <w:b/>
          <w:sz w:val="20"/>
          <w:szCs w:val="20"/>
        </w:rPr>
        <w:t>4. Education Status: Ph.D.</w:t>
      </w:r>
    </w:p>
    <w:p w14:paraId="0732E968" w14:textId="77777777" w:rsidR="00706756" w:rsidRPr="00F30D66" w:rsidRDefault="00706756" w:rsidP="00706756">
      <w:pPr>
        <w:tabs>
          <w:tab w:val="num" w:pos="360"/>
        </w:tabs>
        <w:ind w:left="360" w:hanging="36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51"/>
        <w:gridCol w:w="2538"/>
        <w:gridCol w:w="3261"/>
        <w:gridCol w:w="711"/>
      </w:tblGrid>
      <w:tr w:rsidR="000823A3" w:rsidRPr="00F30D66" w14:paraId="7D613CD1" w14:textId="77777777" w:rsidTr="0094288D">
        <w:trPr>
          <w:jc w:val="center"/>
        </w:trPr>
        <w:tc>
          <w:tcPr>
            <w:tcW w:w="1183" w:type="dxa"/>
            <w:tcBorders>
              <w:top w:val="single" w:sz="6" w:space="0" w:color="auto"/>
              <w:left w:val="single" w:sz="6" w:space="0" w:color="auto"/>
              <w:bottom w:val="double" w:sz="6" w:space="0" w:color="auto"/>
              <w:right w:val="single" w:sz="6" w:space="0" w:color="auto"/>
            </w:tcBorders>
          </w:tcPr>
          <w:p w14:paraId="10F026A5" w14:textId="15075D3F" w:rsidR="000823A3" w:rsidRPr="00F30D66" w:rsidRDefault="000823A3" w:rsidP="00706756">
            <w:pPr>
              <w:jc w:val="center"/>
              <w:rPr>
                <w:rFonts w:ascii="Arial" w:hAnsi="Arial" w:cs="Arial"/>
                <w:sz w:val="20"/>
                <w:szCs w:val="20"/>
              </w:rPr>
            </w:pPr>
            <w:r w:rsidRPr="00F30D66">
              <w:rPr>
                <w:rFonts w:ascii="Arial" w:hAnsi="Arial" w:cs="Arial"/>
                <w:b/>
                <w:sz w:val="20"/>
                <w:szCs w:val="20"/>
              </w:rPr>
              <w:t>De</w:t>
            </w:r>
            <w:r w:rsidR="00706756">
              <w:rPr>
                <w:rFonts w:ascii="Arial" w:hAnsi="Arial" w:cs="Arial"/>
                <w:b/>
                <w:sz w:val="20"/>
                <w:szCs w:val="20"/>
              </w:rPr>
              <w:t>gree</w:t>
            </w:r>
          </w:p>
        </w:tc>
        <w:tc>
          <w:tcPr>
            <w:tcW w:w="2538" w:type="dxa"/>
            <w:tcBorders>
              <w:top w:val="single" w:sz="6" w:space="0" w:color="auto"/>
              <w:left w:val="nil"/>
              <w:bottom w:val="double" w:sz="6" w:space="0" w:color="auto"/>
              <w:right w:val="single" w:sz="4" w:space="0" w:color="auto"/>
            </w:tcBorders>
          </w:tcPr>
          <w:p w14:paraId="6807357F" w14:textId="278F5763" w:rsidR="000823A3" w:rsidRPr="00F30D66" w:rsidRDefault="00706756" w:rsidP="0094288D">
            <w:pPr>
              <w:jc w:val="center"/>
              <w:rPr>
                <w:rFonts w:ascii="Arial" w:hAnsi="Arial" w:cs="Arial"/>
                <w:sz w:val="20"/>
                <w:szCs w:val="20"/>
              </w:rPr>
            </w:pPr>
            <w:r>
              <w:rPr>
                <w:rFonts w:ascii="Arial" w:hAnsi="Arial" w:cs="Arial"/>
                <w:b/>
                <w:sz w:val="20"/>
                <w:szCs w:val="20"/>
              </w:rPr>
              <w:t>Field</w:t>
            </w:r>
          </w:p>
        </w:tc>
        <w:tc>
          <w:tcPr>
            <w:tcW w:w="3261" w:type="dxa"/>
            <w:tcBorders>
              <w:top w:val="single" w:sz="6" w:space="0" w:color="auto"/>
              <w:left w:val="single" w:sz="4" w:space="0" w:color="auto"/>
              <w:bottom w:val="double" w:sz="6" w:space="0" w:color="auto"/>
              <w:right w:val="single" w:sz="4" w:space="0" w:color="auto"/>
            </w:tcBorders>
          </w:tcPr>
          <w:p w14:paraId="779C33C2" w14:textId="34934F30" w:rsidR="000823A3" w:rsidRPr="00F30D66" w:rsidRDefault="00706756" w:rsidP="0094288D">
            <w:pPr>
              <w:jc w:val="center"/>
              <w:rPr>
                <w:rFonts w:ascii="Arial" w:hAnsi="Arial" w:cs="Arial"/>
                <w:sz w:val="20"/>
                <w:szCs w:val="20"/>
              </w:rPr>
            </w:pPr>
            <w:r>
              <w:rPr>
                <w:rFonts w:ascii="Arial" w:hAnsi="Arial" w:cs="Arial"/>
                <w:b/>
                <w:sz w:val="20"/>
                <w:szCs w:val="20"/>
              </w:rPr>
              <w:t>University</w:t>
            </w:r>
            <w:r w:rsidR="000823A3" w:rsidRPr="00F30D66">
              <w:rPr>
                <w:rFonts w:ascii="Arial" w:hAnsi="Arial" w:cs="Arial"/>
                <w:b/>
                <w:sz w:val="20"/>
                <w:szCs w:val="20"/>
              </w:rPr>
              <w:t xml:space="preserve"> </w:t>
            </w:r>
          </w:p>
        </w:tc>
        <w:tc>
          <w:tcPr>
            <w:tcW w:w="711" w:type="dxa"/>
            <w:tcBorders>
              <w:top w:val="single" w:sz="6" w:space="0" w:color="auto"/>
              <w:left w:val="single" w:sz="4" w:space="0" w:color="auto"/>
              <w:bottom w:val="double" w:sz="6" w:space="0" w:color="auto"/>
              <w:right w:val="single" w:sz="6" w:space="0" w:color="auto"/>
            </w:tcBorders>
          </w:tcPr>
          <w:p w14:paraId="3E7A8586" w14:textId="07600575" w:rsidR="000823A3" w:rsidRPr="00F30D66" w:rsidRDefault="00706756" w:rsidP="0094288D">
            <w:pPr>
              <w:jc w:val="center"/>
              <w:rPr>
                <w:rFonts w:ascii="Arial" w:hAnsi="Arial" w:cs="Arial"/>
                <w:sz w:val="20"/>
                <w:szCs w:val="20"/>
              </w:rPr>
            </w:pPr>
            <w:r>
              <w:rPr>
                <w:rFonts w:ascii="Arial" w:hAnsi="Arial" w:cs="Arial"/>
                <w:b/>
                <w:sz w:val="20"/>
                <w:szCs w:val="20"/>
              </w:rPr>
              <w:t>Year</w:t>
            </w:r>
            <w:r w:rsidR="000823A3" w:rsidRPr="00F30D66">
              <w:rPr>
                <w:rFonts w:ascii="Arial" w:hAnsi="Arial" w:cs="Arial"/>
                <w:b/>
                <w:sz w:val="20"/>
                <w:szCs w:val="20"/>
              </w:rPr>
              <w:t xml:space="preserve"> </w:t>
            </w:r>
          </w:p>
        </w:tc>
      </w:tr>
      <w:tr w:rsidR="000823A3" w:rsidRPr="00F30D66" w14:paraId="24A6A6E9" w14:textId="77777777" w:rsidTr="0094288D">
        <w:trPr>
          <w:jc w:val="center"/>
        </w:trPr>
        <w:tc>
          <w:tcPr>
            <w:tcW w:w="1183" w:type="dxa"/>
            <w:tcBorders>
              <w:top w:val="double" w:sz="6" w:space="0" w:color="auto"/>
              <w:left w:val="single" w:sz="6" w:space="0" w:color="auto"/>
              <w:bottom w:val="single" w:sz="4" w:space="0" w:color="auto"/>
              <w:right w:val="single" w:sz="6" w:space="0" w:color="auto"/>
            </w:tcBorders>
          </w:tcPr>
          <w:p w14:paraId="166727A6" w14:textId="68153545" w:rsidR="000823A3" w:rsidRPr="00F30D66" w:rsidRDefault="00706756" w:rsidP="0094288D">
            <w:pPr>
              <w:jc w:val="both"/>
              <w:rPr>
                <w:rFonts w:ascii="Arial" w:hAnsi="Arial" w:cs="Arial"/>
                <w:sz w:val="20"/>
                <w:szCs w:val="20"/>
              </w:rPr>
            </w:pPr>
            <w:r w:rsidRPr="00706756">
              <w:rPr>
                <w:rFonts w:ascii="Arial" w:hAnsi="Arial" w:cs="Arial"/>
                <w:sz w:val="20"/>
                <w:szCs w:val="20"/>
              </w:rPr>
              <w:t xml:space="preserve">Undergraduate </w:t>
            </w:r>
            <w:r w:rsidR="000823A3" w:rsidRPr="00F30D66">
              <w:rPr>
                <w:rFonts w:ascii="Arial" w:hAnsi="Arial" w:cs="Arial"/>
                <w:sz w:val="20"/>
                <w:szCs w:val="20"/>
              </w:rPr>
              <w:t xml:space="preserve"> </w:t>
            </w:r>
          </w:p>
        </w:tc>
        <w:tc>
          <w:tcPr>
            <w:tcW w:w="2538" w:type="dxa"/>
            <w:tcBorders>
              <w:top w:val="double" w:sz="6" w:space="0" w:color="auto"/>
              <w:left w:val="nil"/>
              <w:bottom w:val="single" w:sz="4" w:space="0" w:color="auto"/>
              <w:right w:val="single" w:sz="4" w:space="0" w:color="auto"/>
            </w:tcBorders>
            <w:vAlign w:val="center"/>
          </w:tcPr>
          <w:p w14:paraId="0E68B964" w14:textId="43C1A9A4" w:rsidR="000823A3" w:rsidRPr="00F30D66" w:rsidRDefault="00706756" w:rsidP="0094288D">
            <w:pPr>
              <w:rPr>
                <w:sz w:val="22"/>
                <w:szCs w:val="22"/>
              </w:rPr>
            </w:pPr>
            <w:r w:rsidRPr="00706756">
              <w:rPr>
                <w:sz w:val="22"/>
                <w:szCs w:val="22"/>
              </w:rPr>
              <w:t>Forest Industrial Engineering</w:t>
            </w:r>
          </w:p>
        </w:tc>
        <w:tc>
          <w:tcPr>
            <w:tcW w:w="3261" w:type="dxa"/>
            <w:tcBorders>
              <w:top w:val="double" w:sz="6" w:space="0" w:color="auto"/>
              <w:left w:val="single" w:sz="4" w:space="0" w:color="auto"/>
              <w:bottom w:val="single" w:sz="4" w:space="0" w:color="auto"/>
              <w:right w:val="single" w:sz="4" w:space="0" w:color="auto"/>
            </w:tcBorders>
            <w:vAlign w:val="center"/>
          </w:tcPr>
          <w:p w14:paraId="629CD9A3" w14:textId="605FC0B4" w:rsidR="000823A3" w:rsidRPr="00F30D66" w:rsidRDefault="000823A3" w:rsidP="0094288D">
            <w:pPr>
              <w:rPr>
                <w:sz w:val="22"/>
                <w:szCs w:val="22"/>
              </w:rPr>
            </w:pPr>
            <w:r w:rsidRPr="00F30D66">
              <w:rPr>
                <w:sz w:val="22"/>
                <w:szCs w:val="22"/>
              </w:rPr>
              <w:t xml:space="preserve"> Karadeniz Teknik </w:t>
            </w:r>
            <w:r w:rsidR="00706756">
              <w:rPr>
                <w:sz w:val="22"/>
                <w:szCs w:val="22"/>
              </w:rPr>
              <w:t>University</w:t>
            </w:r>
          </w:p>
        </w:tc>
        <w:tc>
          <w:tcPr>
            <w:tcW w:w="711" w:type="dxa"/>
            <w:tcBorders>
              <w:top w:val="double" w:sz="6" w:space="0" w:color="auto"/>
              <w:left w:val="single" w:sz="4" w:space="0" w:color="auto"/>
              <w:bottom w:val="single" w:sz="4" w:space="0" w:color="auto"/>
              <w:right w:val="single" w:sz="6" w:space="0" w:color="auto"/>
            </w:tcBorders>
            <w:vAlign w:val="center"/>
          </w:tcPr>
          <w:p w14:paraId="365637C7" w14:textId="77777777" w:rsidR="000823A3" w:rsidRPr="00F30D66" w:rsidRDefault="000823A3" w:rsidP="0094288D">
            <w:pPr>
              <w:rPr>
                <w:sz w:val="22"/>
                <w:szCs w:val="22"/>
              </w:rPr>
            </w:pPr>
            <w:r w:rsidRPr="00F30D66">
              <w:rPr>
                <w:sz w:val="22"/>
                <w:szCs w:val="22"/>
              </w:rPr>
              <w:t> 1975</w:t>
            </w:r>
          </w:p>
        </w:tc>
      </w:tr>
      <w:tr w:rsidR="00E11059" w:rsidRPr="00F30D66" w14:paraId="2350BA1B" w14:textId="77777777" w:rsidTr="0094288D">
        <w:trPr>
          <w:jc w:val="center"/>
        </w:trPr>
        <w:tc>
          <w:tcPr>
            <w:tcW w:w="1183" w:type="dxa"/>
            <w:tcBorders>
              <w:top w:val="single" w:sz="4" w:space="0" w:color="auto"/>
              <w:left w:val="single" w:sz="6" w:space="0" w:color="auto"/>
              <w:bottom w:val="single" w:sz="4" w:space="0" w:color="auto"/>
              <w:right w:val="single" w:sz="4" w:space="0" w:color="auto"/>
            </w:tcBorders>
          </w:tcPr>
          <w:p w14:paraId="285DF56A" w14:textId="26C0A3A1" w:rsidR="00E11059" w:rsidRPr="00F30D66" w:rsidRDefault="00706756" w:rsidP="0094288D">
            <w:pPr>
              <w:jc w:val="both"/>
              <w:rPr>
                <w:rFonts w:ascii="Arial" w:hAnsi="Arial" w:cs="Arial"/>
                <w:sz w:val="20"/>
                <w:szCs w:val="20"/>
              </w:rPr>
            </w:pPr>
            <w:r w:rsidRPr="00706756">
              <w:rPr>
                <w:rFonts w:ascii="Arial" w:hAnsi="Arial" w:cs="Arial"/>
                <w:sz w:val="20"/>
                <w:szCs w:val="20"/>
              </w:rPr>
              <w:t>MSc</w:t>
            </w:r>
          </w:p>
        </w:tc>
        <w:tc>
          <w:tcPr>
            <w:tcW w:w="2538" w:type="dxa"/>
            <w:tcBorders>
              <w:top w:val="single" w:sz="4" w:space="0" w:color="auto"/>
              <w:left w:val="single" w:sz="4" w:space="0" w:color="auto"/>
              <w:bottom w:val="single" w:sz="4" w:space="0" w:color="auto"/>
              <w:right w:val="single" w:sz="4" w:space="0" w:color="auto"/>
            </w:tcBorders>
            <w:vAlign w:val="center"/>
          </w:tcPr>
          <w:p w14:paraId="379CA2E6" w14:textId="106B1A19" w:rsidR="00E11059" w:rsidRPr="00F30D66" w:rsidRDefault="00706756" w:rsidP="0094288D">
            <w:pPr>
              <w:rPr>
                <w:sz w:val="22"/>
                <w:szCs w:val="22"/>
              </w:rPr>
            </w:pPr>
            <w:r w:rsidRPr="00706756">
              <w:rPr>
                <w:sz w:val="22"/>
                <w:szCs w:val="22"/>
              </w:rPr>
              <w:t>Industrial Engineering</w:t>
            </w:r>
          </w:p>
        </w:tc>
        <w:tc>
          <w:tcPr>
            <w:tcW w:w="3261" w:type="dxa"/>
            <w:tcBorders>
              <w:top w:val="single" w:sz="4" w:space="0" w:color="auto"/>
              <w:left w:val="single" w:sz="4" w:space="0" w:color="auto"/>
              <w:bottom w:val="single" w:sz="4" w:space="0" w:color="auto"/>
              <w:right w:val="single" w:sz="4" w:space="0" w:color="auto"/>
            </w:tcBorders>
            <w:vAlign w:val="center"/>
          </w:tcPr>
          <w:p w14:paraId="477A1239" w14:textId="77777777" w:rsidR="00E11059" w:rsidRPr="00F30D66" w:rsidRDefault="00E11059" w:rsidP="0094288D">
            <w:pPr>
              <w:rPr>
                <w:sz w:val="22"/>
                <w:szCs w:val="22"/>
              </w:rPr>
            </w:pPr>
            <w:r w:rsidRPr="00F30D66">
              <w:rPr>
                <w:sz w:val="22"/>
                <w:szCs w:val="22"/>
              </w:rPr>
              <w:t xml:space="preserve">Pennsylvania State University,   </w:t>
            </w:r>
          </w:p>
          <w:p w14:paraId="2AFEE95A" w14:textId="3119F358" w:rsidR="00E11059" w:rsidRPr="00F30D66" w:rsidRDefault="00E11059" w:rsidP="0094288D">
            <w:pPr>
              <w:rPr>
                <w:sz w:val="22"/>
                <w:szCs w:val="22"/>
              </w:rPr>
            </w:pPr>
            <w:r w:rsidRPr="00F30D66">
              <w:rPr>
                <w:sz w:val="22"/>
                <w:szCs w:val="22"/>
              </w:rPr>
              <w:t xml:space="preserve"> PA, USA</w:t>
            </w:r>
          </w:p>
        </w:tc>
        <w:tc>
          <w:tcPr>
            <w:tcW w:w="711" w:type="dxa"/>
            <w:tcBorders>
              <w:top w:val="single" w:sz="4" w:space="0" w:color="auto"/>
              <w:left w:val="single" w:sz="4" w:space="0" w:color="auto"/>
              <w:bottom w:val="single" w:sz="4" w:space="0" w:color="auto"/>
              <w:right w:val="single" w:sz="6" w:space="0" w:color="auto"/>
            </w:tcBorders>
            <w:vAlign w:val="center"/>
          </w:tcPr>
          <w:p w14:paraId="104ADEC4" w14:textId="505CADCC" w:rsidR="00E11059" w:rsidRPr="00F30D66" w:rsidRDefault="00E11059" w:rsidP="0094288D">
            <w:pPr>
              <w:rPr>
                <w:sz w:val="22"/>
                <w:szCs w:val="22"/>
              </w:rPr>
            </w:pPr>
            <w:r w:rsidRPr="00F30D66">
              <w:rPr>
                <w:sz w:val="22"/>
                <w:szCs w:val="22"/>
              </w:rPr>
              <w:t xml:space="preserve"> 1978</w:t>
            </w:r>
          </w:p>
        </w:tc>
      </w:tr>
      <w:tr w:rsidR="00E11059" w:rsidRPr="00F30D66" w14:paraId="71B2B42B" w14:textId="77777777" w:rsidTr="00FE6550">
        <w:trPr>
          <w:jc w:val="center"/>
        </w:trPr>
        <w:tc>
          <w:tcPr>
            <w:tcW w:w="1183" w:type="dxa"/>
            <w:tcBorders>
              <w:top w:val="single" w:sz="4" w:space="0" w:color="auto"/>
              <w:left w:val="single" w:sz="6" w:space="0" w:color="auto"/>
              <w:bottom w:val="single" w:sz="6" w:space="0" w:color="auto"/>
              <w:right w:val="single" w:sz="4" w:space="0" w:color="auto"/>
            </w:tcBorders>
          </w:tcPr>
          <w:p w14:paraId="6B005A6C" w14:textId="68940E7B" w:rsidR="00E11059" w:rsidRPr="00F30D66" w:rsidRDefault="00706756" w:rsidP="0094288D">
            <w:pPr>
              <w:jc w:val="both"/>
              <w:rPr>
                <w:rFonts w:ascii="Arial" w:hAnsi="Arial" w:cs="Arial"/>
                <w:sz w:val="20"/>
                <w:szCs w:val="20"/>
              </w:rPr>
            </w:pPr>
            <w:r w:rsidRPr="00706756">
              <w:rPr>
                <w:rFonts w:ascii="Arial" w:hAnsi="Arial" w:cs="Arial"/>
                <w:sz w:val="20"/>
                <w:szCs w:val="20"/>
              </w:rPr>
              <w:t>PhD</w:t>
            </w:r>
          </w:p>
        </w:tc>
        <w:tc>
          <w:tcPr>
            <w:tcW w:w="2538" w:type="dxa"/>
            <w:tcBorders>
              <w:top w:val="single" w:sz="4" w:space="0" w:color="auto"/>
              <w:left w:val="single" w:sz="4" w:space="0" w:color="auto"/>
              <w:bottom w:val="single" w:sz="6" w:space="0" w:color="auto"/>
              <w:right w:val="single" w:sz="4" w:space="0" w:color="auto"/>
            </w:tcBorders>
            <w:vAlign w:val="center"/>
          </w:tcPr>
          <w:p w14:paraId="0799DF6B" w14:textId="57ED32D7" w:rsidR="00E11059" w:rsidRPr="00F30D66" w:rsidRDefault="00706756" w:rsidP="0094288D">
            <w:pPr>
              <w:rPr>
                <w:sz w:val="22"/>
                <w:szCs w:val="22"/>
              </w:rPr>
            </w:pPr>
            <w:r w:rsidRPr="00706756">
              <w:rPr>
                <w:sz w:val="22"/>
                <w:szCs w:val="22"/>
              </w:rPr>
              <w:t>Industrial Engineering and Operations Research</w:t>
            </w:r>
          </w:p>
        </w:tc>
        <w:tc>
          <w:tcPr>
            <w:tcW w:w="3261" w:type="dxa"/>
            <w:tcBorders>
              <w:top w:val="single" w:sz="4" w:space="0" w:color="auto"/>
              <w:left w:val="single" w:sz="4" w:space="0" w:color="auto"/>
              <w:bottom w:val="single" w:sz="6" w:space="0" w:color="auto"/>
              <w:right w:val="single" w:sz="4" w:space="0" w:color="auto"/>
            </w:tcBorders>
            <w:vAlign w:val="center"/>
          </w:tcPr>
          <w:p w14:paraId="2A855D89" w14:textId="77777777" w:rsidR="00E11059" w:rsidRPr="00F30D66" w:rsidRDefault="00E11059" w:rsidP="0094288D">
            <w:pPr>
              <w:rPr>
                <w:sz w:val="22"/>
                <w:szCs w:val="22"/>
              </w:rPr>
            </w:pPr>
            <w:r w:rsidRPr="00F30D66">
              <w:rPr>
                <w:sz w:val="22"/>
                <w:szCs w:val="22"/>
              </w:rPr>
              <w:t xml:space="preserve"> Pennsylvania State University, </w:t>
            </w:r>
          </w:p>
          <w:p w14:paraId="2A3912C4" w14:textId="59620D76" w:rsidR="00E11059" w:rsidRPr="00F30D66" w:rsidRDefault="00E11059" w:rsidP="0094288D">
            <w:pPr>
              <w:rPr>
                <w:sz w:val="22"/>
                <w:szCs w:val="22"/>
              </w:rPr>
            </w:pPr>
            <w:r w:rsidRPr="00F30D66">
              <w:rPr>
                <w:sz w:val="22"/>
                <w:szCs w:val="22"/>
              </w:rPr>
              <w:t xml:space="preserve"> PA, USA</w:t>
            </w:r>
          </w:p>
        </w:tc>
        <w:tc>
          <w:tcPr>
            <w:tcW w:w="711" w:type="dxa"/>
            <w:tcBorders>
              <w:top w:val="single" w:sz="4" w:space="0" w:color="auto"/>
              <w:left w:val="single" w:sz="4" w:space="0" w:color="auto"/>
              <w:bottom w:val="single" w:sz="6" w:space="0" w:color="auto"/>
              <w:right w:val="single" w:sz="6" w:space="0" w:color="auto"/>
            </w:tcBorders>
            <w:vAlign w:val="center"/>
          </w:tcPr>
          <w:p w14:paraId="6A91AD50" w14:textId="42C245E4" w:rsidR="00E11059" w:rsidRPr="00F30D66" w:rsidRDefault="00E11059" w:rsidP="0094288D">
            <w:pPr>
              <w:rPr>
                <w:sz w:val="22"/>
                <w:szCs w:val="22"/>
              </w:rPr>
            </w:pPr>
            <w:r w:rsidRPr="00F30D66">
              <w:rPr>
                <w:sz w:val="22"/>
                <w:szCs w:val="22"/>
              </w:rPr>
              <w:t> 1982</w:t>
            </w:r>
          </w:p>
        </w:tc>
      </w:tr>
      <w:tr w:rsidR="00E11059" w:rsidRPr="00F30D66" w14:paraId="5DC0D62E" w14:textId="77777777" w:rsidTr="0094288D">
        <w:trPr>
          <w:jc w:val="center"/>
        </w:trPr>
        <w:tc>
          <w:tcPr>
            <w:tcW w:w="1183" w:type="dxa"/>
            <w:tcBorders>
              <w:top w:val="single" w:sz="4" w:space="0" w:color="auto"/>
              <w:left w:val="single" w:sz="6" w:space="0" w:color="auto"/>
              <w:bottom w:val="single" w:sz="6" w:space="0" w:color="auto"/>
              <w:right w:val="single" w:sz="4" w:space="0" w:color="auto"/>
            </w:tcBorders>
          </w:tcPr>
          <w:p w14:paraId="6FB6DB37" w14:textId="76DDC981" w:rsidR="00E11059" w:rsidRPr="00F30D66" w:rsidRDefault="00E11059" w:rsidP="0094288D">
            <w:pPr>
              <w:jc w:val="both"/>
              <w:rPr>
                <w:rFonts w:ascii="Arial" w:hAnsi="Arial" w:cs="Arial"/>
                <w:sz w:val="20"/>
                <w:szCs w:val="20"/>
              </w:rPr>
            </w:pPr>
          </w:p>
        </w:tc>
        <w:tc>
          <w:tcPr>
            <w:tcW w:w="2538" w:type="dxa"/>
            <w:tcBorders>
              <w:top w:val="single" w:sz="4" w:space="0" w:color="auto"/>
              <w:left w:val="single" w:sz="4" w:space="0" w:color="auto"/>
              <w:bottom w:val="single" w:sz="6" w:space="0" w:color="auto"/>
              <w:right w:val="single" w:sz="4" w:space="0" w:color="auto"/>
            </w:tcBorders>
            <w:vAlign w:val="center"/>
          </w:tcPr>
          <w:p w14:paraId="5504C816" w14:textId="2F5BFBF6" w:rsidR="00E11059" w:rsidRPr="00F30D66" w:rsidRDefault="00E11059" w:rsidP="0094288D">
            <w:pPr>
              <w:rPr>
                <w:sz w:val="22"/>
                <w:szCs w:val="22"/>
              </w:rPr>
            </w:pPr>
          </w:p>
        </w:tc>
        <w:tc>
          <w:tcPr>
            <w:tcW w:w="3261" w:type="dxa"/>
            <w:tcBorders>
              <w:top w:val="single" w:sz="4" w:space="0" w:color="auto"/>
              <w:left w:val="single" w:sz="4" w:space="0" w:color="auto"/>
              <w:bottom w:val="single" w:sz="6" w:space="0" w:color="auto"/>
              <w:right w:val="single" w:sz="4" w:space="0" w:color="auto"/>
            </w:tcBorders>
            <w:vAlign w:val="center"/>
          </w:tcPr>
          <w:p w14:paraId="58751915" w14:textId="278B8AE3" w:rsidR="00E11059" w:rsidRPr="00F30D66" w:rsidRDefault="00E11059" w:rsidP="0094288D">
            <w:pPr>
              <w:rPr>
                <w:sz w:val="22"/>
                <w:szCs w:val="22"/>
              </w:rPr>
            </w:pPr>
          </w:p>
        </w:tc>
        <w:tc>
          <w:tcPr>
            <w:tcW w:w="711" w:type="dxa"/>
            <w:tcBorders>
              <w:top w:val="single" w:sz="4" w:space="0" w:color="auto"/>
              <w:left w:val="single" w:sz="4" w:space="0" w:color="auto"/>
              <w:bottom w:val="single" w:sz="6" w:space="0" w:color="auto"/>
              <w:right w:val="single" w:sz="6" w:space="0" w:color="auto"/>
            </w:tcBorders>
            <w:vAlign w:val="center"/>
          </w:tcPr>
          <w:p w14:paraId="1F50119F" w14:textId="54FDCC18" w:rsidR="00E11059" w:rsidRPr="00F30D66" w:rsidRDefault="00E11059" w:rsidP="0094288D">
            <w:pPr>
              <w:rPr>
                <w:sz w:val="22"/>
                <w:szCs w:val="22"/>
              </w:rPr>
            </w:pPr>
          </w:p>
        </w:tc>
      </w:tr>
    </w:tbl>
    <w:p w14:paraId="49E57F3F" w14:textId="77777777" w:rsidR="000823A3" w:rsidRPr="00F30D66" w:rsidRDefault="000823A3" w:rsidP="000823A3">
      <w:pPr>
        <w:tabs>
          <w:tab w:val="num" w:pos="360"/>
        </w:tabs>
        <w:ind w:left="360" w:hanging="360"/>
        <w:jc w:val="both"/>
        <w:rPr>
          <w:rFonts w:ascii="Arial" w:hAnsi="Arial" w:cs="Arial"/>
          <w:b/>
          <w:sz w:val="20"/>
          <w:szCs w:val="20"/>
        </w:rPr>
      </w:pPr>
    </w:p>
    <w:p w14:paraId="044F7A3E" w14:textId="77777777" w:rsidR="000823A3" w:rsidRPr="00F30D66" w:rsidRDefault="000823A3" w:rsidP="000823A3">
      <w:pPr>
        <w:tabs>
          <w:tab w:val="num" w:pos="360"/>
        </w:tabs>
        <w:ind w:left="360" w:hanging="360"/>
        <w:jc w:val="both"/>
        <w:rPr>
          <w:rFonts w:ascii="Arial" w:hAnsi="Arial" w:cs="Arial"/>
          <w:b/>
          <w:sz w:val="20"/>
          <w:szCs w:val="20"/>
        </w:rPr>
      </w:pPr>
    </w:p>
    <w:p w14:paraId="781154A4" w14:textId="65CBE1CE" w:rsidR="000823A3" w:rsidRPr="00F30D66" w:rsidRDefault="000823A3" w:rsidP="000823A3">
      <w:pPr>
        <w:tabs>
          <w:tab w:val="num" w:pos="360"/>
        </w:tabs>
        <w:ind w:left="360" w:hanging="360"/>
        <w:jc w:val="both"/>
        <w:rPr>
          <w:rFonts w:ascii="Arial" w:hAnsi="Arial" w:cs="Arial"/>
          <w:sz w:val="20"/>
          <w:szCs w:val="20"/>
        </w:rPr>
      </w:pPr>
      <w:r w:rsidRPr="00F30D66">
        <w:rPr>
          <w:rFonts w:ascii="Arial" w:hAnsi="Arial" w:cs="Arial"/>
          <w:b/>
          <w:sz w:val="20"/>
          <w:szCs w:val="20"/>
        </w:rPr>
        <w:t xml:space="preserve">5.      </w:t>
      </w:r>
      <w:r w:rsidR="00706756">
        <w:rPr>
          <w:rFonts w:ascii="Arial" w:hAnsi="Arial" w:cs="Arial"/>
          <w:b/>
          <w:sz w:val="20"/>
          <w:szCs w:val="20"/>
        </w:rPr>
        <w:t>Academic Titles</w:t>
      </w:r>
      <w:r w:rsidRPr="00F30D66">
        <w:rPr>
          <w:rFonts w:ascii="Arial" w:hAnsi="Arial" w:cs="Arial"/>
          <w:b/>
          <w:sz w:val="20"/>
          <w:szCs w:val="20"/>
        </w:rPr>
        <w:t xml:space="preserve">: </w:t>
      </w:r>
    </w:p>
    <w:p w14:paraId="4BE919A7" w14:textId="173E311D" w:rsidR="000823A3" w:rsidRPr="00F30D66" w:rsidRDefault="0037664C" w:rsidP="000823A3">
      <w:pPr>
        <w:spacing w:before="120"/>
        <w:ind w:firstLine="720"/>
        <w:jc w:val="both"/>
        <w:rPr>
          <w:rFonts w:ascii="Arial" w:hAnsi="Arial" w:cs="Arial"/>
          <w:sz w:val="20"/>
          <w:szCs w:val="20"/>
        </w:rPr>
      </w:pPr>
      <w:r>
        <w:rPr>
          <w:rFonts w:ascii="Arial" w:hAnsi="Arial" w:cs="Arial"/>
          <w:b/>
          <w:sz w:val="20"/>
          <w:szCs w:val="20"/>
        </w:rPr>
        <w:t>Assistant Professorship Date</w:t>
      </w:r>
      <w:r w:rsidR="000823A3" w:rsidRPr="00F30D66">
        <w:rPr>
          <w:rFonts w:ascii="Arial" w:hAnsi="Arial" w:cs="Arial"/>
          <w:b/>
          <w:sz w:val="20"/>
          <w:szCs w:val="20"/>
        </w:rPr>
        <w:t xml:space="preserve">: </w:t>
      </w:r>
      <w:r w:rsidR="000823A3" w:rsidRPr="00F30D66">
        <w:rPr>
          <w:rFonts w:ascii="Arial" w:hAnsi="Arial" w:cs="Arial"/>
          <w:b/>
          <w:sz w:val="20"/>
          <w:szCs w:val="20"/>
        </w:rPr>
        <w:tab/>
      </w:r>
      <w:r w:rsidR="000823A3" w:rsidRPr="00F30D66">
        <w:rPr>
          <w:rFonts w:ascii="Arial" w:hAnsi="Arial" w:cs="Arial"/>
          <w:sz w:val="20"/>
          <w:szCs w:val="20"/>
        </w:rPr>
        <w:t>1982</w:t>
      </w:r>
    </w:p>
    <w:p w14:paraId="488A0218" w14:textId="1B5AE52B" w:rsidR="000823A3" w:rsidRPr="00F30D66" w:rsidRDefault="0037664C" w:rsidP="000823A3">
      <w:pPr>
        <w:ind w:left="720"/>
        <w:jc w:val="both"/>
        <w:rPr>
          <w:rFonts w:ascii="Arial" w:hAnsi="Arial" w:cs="Arial"/>
          <w:b/>
          <w:sz w:val="20"/>
          <w:szCs w:val="20"/>
        </w:rPr>
      </w:pPr>
      <w:r w:rsidRPr="0037664C">
        <w:rPr>
          <w:rFonts w:ascii="Arial" w:hAnsi="Arial" w:cs="Arial"/>
          <w:b/>
          <w:sz w:val="20"/>
          <w:szCs w:val="20"/>
        </w:rPr>
        <w:t xml:space="preserve">Associate Professorship </w:t>
      </w:r>
      <w:r>
        <w:rPr>
          <w:rFonts w:ascii="Arial" w:hAnsi="Arial" w:cs="Arial"/>
          <w:b/>
          <w:sz w:val="20"/>
          <w:szCs w:val="20"/>
        </w:rPr>
        <w:t>Date</w:t>
      </w:r>
      <w:r w:rsidR="000823A3" w:rsidRPr="00F30D66">
        <w:rPr>
          <w:rFonts w:ascii="Arial" w:hAnsi="Arial" w:cs="Arial"/>
          <w:b/>
          <w:sz w:val="20"/>
          <w:szCs w:val="20"/>
        </w:rPr>
        <w:tab/>
        <w:t xml:space="preserve">     :       </w:t>
      </w:r>
      <w:r w:rsidR="000823A3" w:rsidRPr="00F30D66">
        <w:rPr>
          <w:rFonts w:ascii="Arial" w:hAnsi="Arial" w:cs="Arial"/>
          <w:sz w:val="20"/>
          <w:szCs w:val="20"/>
        </w:rPr>
        <w:t>1986</w:t>
      </w:r>
      <w:r w:rsidR="000823A3" w:rsidRPr="00F30D66">
        <w:rPr>
          <w:rFonts w:ascii="Arial" w:hAnsi="Arial" w:cs="Arial"/>
          <w:b/>
          <w:sz w:val="20"/>
          <w:szCs w:val="20"/>
        </w:rPr>
        <w:tab/>
      </w:r>
      <w:r w:rsidR="000823A3" w:rsidRPr="00F30D66">
        <w:rPr>
          <w:rFonts w:ascii="Arial" w:hAnsi="Arial" w:cs="Arial"/>
          <w:b/>
          <w:sz w:val="20"/>
          <w:szCs w:val="20"/>
        </w:rPr>
        <w:tab/>
        <w:t xml:space="preserve">  </w:t>
      </w:r>
      <w:r w:rsidR="000823A3" w:rsidRPr="00F30D66">
        <w:rPr>
          <w:rFonts w:ascii="Arial" w:hAnsi="Arial" w:cs="Arial"/>
          <w:b/>
          <w:sz w:val="20"/>
          <w:szCs w:val="20"/>
        </w:rPr>
        <w:tab/>
      </w:r>
      <w:r w:rsidR="000823A3" w:rsidRPr="00F30D66">
        <w:rPr>
          <w:rFonts w:ascii="Arial" w:hAnsi="Arial" w:cs="Arial"/>
          <w:b/>
          <w:sz w:val="20"/>
          <w:szCs w:val="20"/>
        </w:rPr>
        <w:tab/>
        <w:t xml:space="preserve"> </w:t>
      </w:r>
    </w:p>
    <w:p w14:paraId="717F382B" w14:textId="3773E4BD" w:rsidR="000823A3" w:rsidRPr="00F30D66" w:rsidRDefault="0037664C" w:rsidP="000823A3">
      <w:pPr>
        <w:ind w:firstLine="720"/>
        <w:jc w:val="both"/>
        <w:rPr>
          <w:rFonts w:ascii="Arial" w:hAnsi="Arial" w:cs="Arial"/>
          <w:sz w:val="20"/>
          <w:szCs w:val="20"/>
        </w:rPr>
      </w:pPr>
      <w:r>
        <w:rPr>
          <w:rFonts w:ascii="Arial" w:hAnsi="Arial" w:cs="Arial"/>
          <w:b/>
          <w:sz w:val="20"/>
          <w:szCs w:val="20"/>
        </w:rPr>
        <w:t>Professorship Date</w:t>
      </w:r>
      <w:r w:rsidR="000823A3" w:rsidRPr="00F30D66">
        <w:rPr>
          <w:rFonts w:ascii="Arial" w:hAnsi="Arial" w:cs="Arial"/>
          <w:b/>
          <w:sz w:val="20"/>
          <w:szCs w:val="20"/>
        </w:rPr>
        <w:tab/>
        <w:t xml:space="preserve">     :       </w:t>
      </w:r>
      <w:r w:rsidR="000823A3" w:rsidRPr="00F30D66">
        <w:rPr>
          <w:rFonts w:ascii="Arial" w:hAnsi="Arial" w:cs="Arial"/>
          <w:sz w:val="20"/>
          <w:szCs w:val="20"/>
        </w:rPr>
        <w:t>2003</w:t>
      </w:r>
    </w:p>
    <w:p w14:paraId="389AC794" w14:textId="77777777" w:rsidR="000823A3" w:rsidRPr="00F30D66" w:rsidRDefault="000823A3" w:rsidP="000823A3">
      <w:pPr>
        <w:ind w:firstLine="720"/>
        <w:jc w:val="both"/>
        <w:rPr>
          <w:rFonts w:ascii="Arial" w:hAnsi="Arial" w:cs="Arial"/>
          <w:b/>
          <w:sz w:val="20"/>
          <w:szCs w:val="20"/>
        </w:rPr>
      </w:pPr>
    </w:p>
    <w:p w14:paraId="24E73948" w14:textId="34F5B143" w:rsidR="000823A3" w:rsidRPr="00F30D66" w:rsidRDefault="000823A3" w:rsidP="000823A3">
      <w:pPr>
        <w:tabs>
          <w:tab w:val="num" w:pos="360"/>
        </w:tabs>
        <w:spacing w:before="120" w:after="120"/>
        <w:ind w:left="360" w:hanging="360"/>
        <w:jc w:val="both"/>
        <w:rPr>
          <w:rFonts w:ascii="Arial" w:hAnsi="Arial" w:cs="Arial"/>
          <w:sz w:val="20"/>
          <w:szCs w:val="20"/>
        </w:rPr>
      </w:pPr>
      <w:r w:rsidRPr="00F30D66">
        <w:rPr>
          <w:rFonts w:ascii="Arial" w:hAnsi="Arial" w:cs="Arial"/>
          <w:b/>
          <w:sz w:val="20"/>
          <w:szCs w:val="20"/>
        </w:rPr>
        <w:t>6.     </w:t>
      </w:r>
      <w:r w:rsidR="00706756">
        <w:rPr>
          <w:rFonts w:ascii="Arial" w:hAnsi="Arial" w:cs="Arial"/>
          <w:b/>
          <w:sz w:val="20"/>
          <w:szCs w:val="20"/>
        </w:rPr>
        <w:t>Managed Master’s and Doctoral Theses</w:t>
      </w:r>
      <w:r w:rsidRPr="00F30D66">
        <w:rPr>
          <w:rFonts w:ascii="Arial" w:hAnsi="Arial" w:cs="Arial"/>
          <w:b/>
          <w:sz w:val="20"/>
          <w:szCs w:val="20"/>
        </w:rPr>
        <w:t xml:space="preserve"> </w:t>
      </w:r>
    </w:p>
    <w:p w14:paraId="558D41B1" w14:textId="0AC8E5EC" w:rsidR="000823A3" w:rsidRPr="00F30D66" w:rsidRDefault="000823A3" w:rsidP="000823A3">
      <w:pPr>
        <w:tabs>
          <w:tab w:val="num" w:pos="360"/>
        </w:tabs>
        <w:spacing w:before="120" w:after="120"/>
        <w:ind w:left="360" w:hanging="360"/>
        <w:jc w:val="both"/>
        <w:rPr>
          <w:rFonts w:ascii="Arial" w:hAnsi="Arial" w:cs="Arial"/>
          <w:b/>
          <w:sz w:val="20"/>
          <w:szCs w:val="20"/>
        </w:rPr>
      </w:pPr>
      <w:r w:rsidRPr="00F30D66">
        <w:rPr>
          <w:rFonts w:ascii="Arial" w:hAnsi="Arial" w:cs="Arial"/>
          <w:b/>
          <w:sz w:val="20"/>
          <w:szCs w:val="20"/>
        </w:rPr>
        <w:tab/>
        <w:t xml:space="preserve">6.1.  </w:t>
      </w:r>
      <w:r w:rsidR="00706756">
        <w:rPr>
          <w:rFonts w:ascii="Arial" w:hAnsi="Arial" w:cs="Arial"/>
          <w:b/>
          <w:sz w:val="20"/>
          <w:szCs w:val="20"/>
        </w:rPr>
        <w:t>Master Theses</w:t>
      </w:r>
      <w:r w:rsidRPr="00F30D66">
        <w:rPr>
          <w:rFonts w:ascii="Arial" w:hAnsi="Arial" w:cs="Arial"/>
          <w:b/>
          <w:sz w:val="20"/>
          <w:szCs w:val="20"/>
        </w:rPr>
        <w:t xml:space="preserve"> </w:t>
      </w:r>
    </w:p>
    <w:p w14:paraId="271E0888" w14:textId="77777777" w:rsidR="000823A3" w:rsidRPr="00F30D66" w:rsidRDefault="000823A3" w:rsidP="000823A3">
      <w:pPr>
        <w:tabs>
          <w:tab w:val="num" w:pos="360"/>
        </w:tabs>
        <w:spacing w:before="120" w:after="120"/>
        <w:ind w:left="720" w:hanging="360"/>
        <w:jc w:val="both"/>
        <w:rPr>
          <w:rFonts w:ascii="Arial" w:hAnsi="Arial" w:cs="Arial"/>
          <w:sz w:val="20"/>
          <w:szCs w:val="20"/>
        </w:rPr>
      </w:pPr>
      <w:r w:rsidRPr="00F30D66">
        <w:rPr>
          <w:rFonts w:ascii="Arial" w:hAnsi="Arial" w:cs="Arial"/>
          <w:b/>
          <w:sz w:val="20"/>
          <w:szCs w:val="20"/>
        </w:rPr>
        <w:t>•</w:t>
      </w:r>
      <w:r w:rsidRPr="00F30D66">
        <w:rPr>
          <w:rFonts w:ascii="Arial" w:hAnsi="Arial" w:cs="Arial"/>
          <w:b/>
          <w:sz w:val="20"/>
          <w:szCs w:val="20"/>
        </w:rPr>
        <w:tab/>
      </w:r>
      <w:r w:rsidRPr="00F30D66">
        <w:rPr>
          <w:rFonts w:ascii="Arial" w:hAnsi="Arial" w:cs="Arial"/>
          <w:sz w:val="20"/>
          <w:szCs w:val="20"/>
        </w:rPr>
        <w:t>M.Sc.: Branch and Bound and Heuristic Algorithms for Sequencing Mixed Products on a Paced Assembly Line, King Saud University, 1992.</w:t>
      </w:r>
    </w:p>
    <w:p w14:paraId="463A0C18" w14:textId="77777777" w:rsidR="000823A3" w:rsidRPr="00F30D66" w:rsidRDefault="000823A3" w:rsidP="000823A3">
      <w:pPr>
        <w:tabs>
          <w:tab w:val="num" w:pos="360"/>
        </w:tabs>
        <w:spacing w:before="120" w:after="120"/>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M.Sc.: Optimal Spare Part Provisioning Policy Under Age-Based Preventive Replacement (Co-Supervised), King Saud University 1992.</w:t>
      </w:r>
    </w:p>
    <w:p w14:paraId="3BEEC185" w14:textId="77777777" w:rsidR="000823A3" w:rsidRPr="00F30D66" w:rsidRDefault="000823A3" w:rsidP="000823A3">
      <w:pPr>
        <w:tabs>
          <w:tab w:val="num" w:pos="360"/>
        </w:tabs>
        <w:spacing w:before="120" w:after="120"/>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M.Sc.: Modeling and Analysis of Just-In-Time Production Systems, King Saud University 1996.</w:t>
      </w:r>
    </w:p>
    <w:p w14:paraId="5182EC1F" w14:textId="45FEBE6B" w:rsidR="000823A3" w:rsidRPr="00F30D66" w:rsidRDefault="000823A3" w:rsidP="000823A3">
      <w:pPr>
        <w:tabs>
          <w:tab w:val="num" w:pos="360"/>
        </w:tabs>
        <w:spacing w:before="120" w:after="120"/>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M.Sc.: Machine Selection Optimization in Multi-Stage Manufacturing Systems with B</w:t>
      </w:r>
      <w:r w:rsidR="00706756">
        <w:rPr>
          <w:rFonts w:ascii="Arial" w:hAnsi="Arial" w:cs="Arial"/>
          <w:sz w:val="20"/>
          <w:szCs w:val="20"/>
        </w:rPr>
        <w:t>Field</w:t>
      </w:r>
      <w:r w:rsidRPr="00F30D66">
        <w:rPr>
          <w:rFonts w:ascii="Arial" w:hAnsi="Arial" w:cs="Arial"/>
          <w:sz w:val="20"/>
          <w:szCs w:val="20"/>
        </w:rPr>
        <w:t>cing Constraints. Kuwait University, 2002.</w:t>
      </w:r>
    </w:p>
    <w:p w14:paraId="26A9552D" w14:textId="2ACE0753" w:rsidR="000823A3" w:rsidRPr="00F30D66" w:rsidRDefault="000823A3" w:rsidP="000823A3">
      <w:pPr>
        <w:tabs>
          <w:tab w:val="num" w:pos="360"/>
        </w:tabs>
        <w:spacing w:before="120" w:after="120"/>
        <w:ind w:left="360" w:hanging="360"/>
        <w:jc w:val="both"/>
        <w:rPr>
          <w:rFonts w:ascii="Arial" w:hAnsi="Arial" w:cs="Arial"/>
          <w:b/>
          <w:sz w:val="20"/>
          <w:szCs w:val="20"/>
        </w:rPr>
      </w:pPr>
      <w:r w:rsidRPr="00F30D66">
        <w:rPr>
          <w:rFonts w:ascii="Arial" w:hAnsi="Arial" w:cs="Arial"/>
          <w:b/>
          <w:sz w:val="20"/>
          <w:szCs w:val="20"/>
        </w:rPr>
        <w:tab/>
        <w:t xml:space="preserve">6.2.  </w:t>
      </w:r>
      <w:r w:rsidR="00706756" w:rsidRPr="00706756">
        <w:rPr>
          <w:rFonts w:ascii="Arial" w:hAnsi="Arial" w:cs="Arial"/>
          <w:b/>
          <w:sz w:val="20"/>
          <w:szCs w:val="20"/>
        </w:rPr>
        <w:t>PhD Theses</w:t>
      </w:r>
    </w:p>
    <w:p w14:paraId="4935791D" w14:textId="77777777" w:rsidR="000823A3" w:rsidRPr="00F30D66" w:rsidRDefault="000823A3" w:rsidP="00752744">
      <w:pPr>
        <w:numPr>
          <w:ilvl w:val="0"/>
          <w:numId w:val="15"/>
        </w:numPr>
        <w:spacing w:before="120" w:after="120"/>
        <w:jc w:val="both"/>
        <w:rPr>
          <w:rFonts w:ascii="Arial" w:hAnsi="Arial" w:cs="Arial"/>
          <w:sz w:val="20"/>
          <w:szCs w:val="20"/>
        </w:rPr>
      </w:pPr>
      <w:r w:rsidRPr="00F30D66">
        <w:rPr>
          <w:rFonts w:ascii="Arial" w:hAnsi="Arial" w:cs="Arial"/>
          <w:sz w:val="20"/>
          <w:szCs w:val="20"/>
        </w:rPr>
        <w:t>PhD: Design of a Decision Support System for Operation and Maintenance of a Sea Water Pumping Station (Swinburne University, Australia; External Advisor), 2004-2011.</w:t>
      </w:r>
    </w:p>
    <w:p w14:paraId="2374183E" w14:textId="77777777" w:rsidR="000823A3" w:rsidRPr="00F30D66" w:rsidRDefault="000823A3" w:rsidP="000823A3">
      <w:pPr>
        <w:tabs>
          <w:tab w:val="num" w:pos="360"/>
        </w:tabs>
        <w:spacing w:before="120" w:after="120"/>
        <w:ind w:left="720" w:hanging="360"/>
        <w:jc w:val="both"/>
        <w:rPr>
          <w:rFonts w:ascii="Arial" w:hAnsi="Arial" w:cs="Arial"/>
          <w:b/>
          <w:sz w:val="20"/>
          <w:szCs w:val="20"/>
        </w:rPr>
      </w:pPr>
      <w:r w:rsidRPr="00F30D66">
        <w:rPr>
          <w:rFonts w:ascii="Arial" w:hAnsi="Arial" w:cs="Arial"/>
          <w:b/>
          <w:sz w:val="20"/>
          <w:szCs w:val="20"/>
        </w:rPr>
        <w:t xml:space="preserve"> </w:t>
      </w:r>
      <w:r w:rsidRPr="00F30D66">
        <w:rPr>
          <w:rFonts w:ascii="Arial" w:hAnsi="Arial" w:cs="Arial"/>
          <w:sz w:val="20"/>
          <w:szCs w:val="20"/>
        </w:rPr>
        <w:t xml:space="preserve"> </w:t>
      </w:r>
    </w:p>
    <w:p w14:paraId="37D2B9AC" w14:textId="0CA2795E" w:rsidR="000823A3" w:rsidRPr="00F30D66" w:rsidRDefault="000823A3" w:rsidP="000823A3">
      <w:pPr>
        <w:tabs>
          <w:tab w:val="num" w:pos="360"/>
        </w:tabs>
        <w:spacing w:before="120" w:after="120"/>
        <w:ind w:left="360" w:hanging="360"/>
        <w:jc w:val="both"/>
        <w:rPr>
          <w:rFonts w:ascii="Arial" w:hAnsi="Arial" w:cs="Arial"/>
          <w:sz w:val="20"/>
          <w:szCs w:val="20"/>
        </w:rPr>
      </w:pPr>
      <w:r w:rsidRPr="00F30D66">
        <w:rPr>
          <w:rFonts w:ascii="Arial" w:hAnsi="Arial" w:cs="Arial"/>
          <w:b/>
          <w:sz w:val="20"/>
          <w:szCs w:val="20"/>
        </w:rPr>
        <w:t>7.     </w:t>
      </w:r>
      <w:r w:rsidR="00706756">
        <w:rPr>
          <w:rFonts w:ascii="Arial" w:hAnsi="Arial" w:cs="Arial"/>
          <w:b/>
          <w:sz w:val="20"/>
          <w:szCs w:val="20"/>
        </w:rPr>
        <w:t>Publications</w:t>
      </w:r>
      <w:r w:rsidRPr="00F30D66">
        <w:rPr>
          <w:rFonts w:ascii="Arial" w:hAnsi="Arial" w:cs="Arial"/>
          <w:b/>
          <w:sz w:val="20"/>
          <w:szCs w:val="20"/>
        </w:rPr>
        <w:t xml:space="preserve"> </w:t>
      </w:r>
    </w:p>
    <w:p w14:paraId="2A29C956" w14:textId="5A717076" w:rsidR="000823A3" w:rsidRPr="00F30D66" w:rsidRDefault="000823A3" w:rsidP="000823A3">
      <w:pPr>
        <w:tabs>
          <w:tab w:val="num" w:pos="360"/>
        </w:tabs>
        <w:spacing w:before="120" w:after="120"/>
        <w:ind w:left="360" w:hanging="360"/>
        <w:jc w:val="both"/>
        <w:rPr>
          <w:rFonts w:ascii="Arial" w:hAnsi="Arial" w:cs="Arial"/>
          <w:b/>
          <w:sz w:val="20"/>
          <w:szCs w:val="20"/>
        </w:rPr>
      </w:pPr>
      <w:r w:rsidRPr="00F30D66">
        <w:rPr>
          <w:rFonts w:ascii="Arial" w:hAnsi="Arial" w:cs="Arial"/>
          <w:b/>
          <w:sz w:val="20"/>
          <w:szCs w:val="20"/>
        </w:rPr>
        <w:tab/>
        <w:t xml:space="preserve">7.1.  </w:t>
      </w:r>
      <w:r w:rsidR="00706756">
        <w:rPr>
          <w:rFonts w:ascii="Arial" w:hAnsi="Arial" w:cs="Arial"/>
          <w:b/>
          <w:sz w:val="20"/>
          <w:szCs w:val="20"/>
        </w:rPr>
        <w:t>Articles published in international peer-reviewed journals (SCI &amp; SSCI &amp; Arts and Humanities)</w:t>
      </w:r>
      <w:r w:rsidRPr="00F30D66">
        <w:rPr>
          <w:rFonts w:ascii="Arial" w:hAnsi="Arial" w:cs="Arial"/>
          <w:b/>
          <w:sz w:val="20"/>
          <w:szCs w:val="20"/>
        </w:rPr>
        <w:t xml:space="preserve"> </w:t>
      </w:r>
    </w:p>
    <w:p w14:paraId="201DB785"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b/>
          <w:sz w:val="20"/>
          <w:szCs w:val="20"/>
        </w:rPr>
        <w:t>1.</w:t>
      </w:r>
      <w:r w:rsidRPr="00F30D66">
        <w:rPr>
          <w:rFonts w:ascii="Arial" w:hAnsi="Arial" w:cs="Arial"/>
          <w:b/>
          <w:sz w:val="20"/>
          <w:szCs w:val="20"/>
        </w:rPr>
        <w:tab/>
      </w:r>
      <w:r w:rsidRPr="00F30D66">
        <w:rPr>
          <w:rFonts w:ascii="Arial" w:hAnsi="Arial" w:cs="Arial"/>
          <w:sz w:val="20"/>
          <w:szCs w:val="20"/>
        </w:rPr>
        <w:t>Savsar, M. and Kersavage, P.C. (1982), “A Mathematical Model for Determining the Quantity of Materials Produced in Saw Milling”, Forest Products Journal, Vol. 32, No. 11, 35-38.</w:t>
      </w:r>
    </w:p>
    <w:p w14:paraId="2F162389"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w:t>
      </w:r>
      <w:r w:rsidRPr="00F30D66">
        <w:rPr>
          <w:rFonts w:ascii="Arial" w:hAnsi="Arial" w:cs="Arial"/>
          <w:sz w:val="20"/>
          <w:szCs w:val="20"/>
        </w:rPr>
        <w:tab/>
        <w:t>Savsar, M. and Biles, W. E. (1985), “Two Stage Production Lines with a Single Repair Crew”, International Journal of Production Research, Vol. 22, No. 3, 499-514.</w:t>
      </w:r>
    </w:p>
    <w:p w14:paraId="7F5E1DC6"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w:t>
      </w:r>
      <w:r w:rsidRPr="00F30D66">
        <w:rPr>
          <w:rFonts w:ascii="Arial" w:hAnsi="Arial" w:cs="Arial"/>
          <w:sz w:val="20"/>
          <w:szCs w:val="20"/>
        </w:rPr>
        <w:tab/>
        <w:t>Savsar, M. and Biles, W.E. (1985), “Simulation Analysis of Automated Production Flow Lines"” Material Flow Journal, Vol. 2, 191-201.</w:t>
      </w:r>
    </w:p>
    <w:p w14:paraId="58A9416B"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w:t>
      </w:r>
      <w:r w:rsidRPr="00F30D66">
        <w:rPr>
          <w:rFonts w:ascii="Arial" w:hAnsi="Arial" w:cs="Arial"/>
          <w:sz w:val="20"/>
          <w:szCs w:val="20"/>
        </w:rPr>
        <w:tab/>
        <w:t xml:space="preserve">Kersavage, P.C., Savsar, M. and Meimban, R.J. (1990), “A Mathematical Analysis to Determine the Volume of Residues and Lumber Produced in the Sawmill Edging Process” Wood and Fiber Science, Vol. 22, pp. 271-282. </w:t>
      </w:r>
    </w:p>
    <w:p w14:paraId="703F95E3"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5.</w:t>
      </w:r>
      <w:r w:rsidRPr="00F30D66">
        <w:rPr>
          <w:rFonts w:ascii="Arial" w:hAnsi="Arial" w:cs="Arial"/>
          <w:sz w:val="20"/>
          <w:szCs w:val="20"/>
        </w:rPr>
        <w:tab/>
        <w:t>Savsar, M. (1990), “Flexible Facility Layout by Simulation”, Computers and Industrial Engineering”, Vol. 20, No. 1, 155-165.</w:t>
      </w:r>
    </w:p>
    <w:p w14:paraId="52661482"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lastRenderedPageBreak/>
        <w:t>6.</w:t>
      </w:r>
      <w:r w:rsidRPr="00F30D66">
        <w:rPr>
          <w:rFonts w:ascii="Arial" w:hAnsi="Arial" w:cs="Arial"/>
          <w:sz w:val="20"/>
          <w:szCs w:val="20"/>
        </w:rPr>
        <w:tab/>
        <w:t xml:space="preserve">Cogun, C. and Savsar, M. (1990), “Statistical Modeling of Properties of Discharge Pulses in Electric Discharge Machining”, International Journal of Machine Tools Manufacturing, Vol. 30, No. 3, 467-474. </w:t>
      </w:r>
    </w:p>
    <w:p w14:paraId="312DA08F"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7.</w:t>
      </w:r>
      <w:r w:rsidRPr="00F30D66">
        <w:rPr>
          <w:rFonts w:ascii="Arial" w:hAnsi="Arial" w:cs="Arial"/>
          <w:sz w:val="20"/>
          <w:szCs w:val="20"/>
        </w:rPr>
        <w:tab/>
        <w:t>Savsar, M. and Cogun, C. (1993), “Stochastic Modeling and Comparisons of Two Flexible Manufacturing Cells with Single and Double Gripper Robots”, International Journal of Production Research, Vol. 31, No. 3, 633-645.</w:t>
      </w:r>
    </w:p>
    <w:p w14:paraId="3E7565EA"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8.</w:t>
      </w:r>
      <w:r w:rsidRPr="00F30D66">
        <w:rPr>
          <w:rFonts w:ascii="Arial" w:hAnsi="Arial" w:cs="Arial"/>
          <w:sz w:val="20"/>
          <w:szCs w:val="20"/>
        </w:rPr>
        <w:tab/>
        <w:t>Savsar, M. and Cogun, C. (1994), “Analysis and Modeling of a Production Line in a Corrugated Box Factory”, International Journal of Production Research, Vol. 32, No. 7, 1571-1589.</w:t>
      </w:r>
    </w:p>
    <w:p w14:paraId="38D3A54A"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9.</w:t>
      </w:r>
      <w:r w:rsidRPr="00F30D66">
        <w:rPr>
          <w:rFonts w:ascii="Arial" w:hAnsi="Arial" w:cs="Arial"/>
          <w:sz w:val="20"/>
          <w:szCs w:val="20"/>
        </w:rPr>
        <w:tab/>
        <w:t>Bolat, A., Savsar, M., and Al-Fawzan, M.A. (1994), “Algorithms for Real-Time Scheduling of Jobs on Mixed Model Assembly Lines”, Computers and Operations Research, Vol. 21, No. 5, 487-498.</w:t>
      </w:r>
    </w:p>
    <w:p w14:paraId="2A78D536"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10.</w:t>
      </w:r>
      <w:r w:rsidRPr="00F30D66">
        <w:rPr>
          <w:rFonts w:ascii="Arial" w:hAnsi="Arial" w:cs="Arial"/>
          <w:sz w:val="20"/>
          <w:szCs w:val="20"/>
        </w:rPr>
        <w:tab/>
        <w:t>Savsar, M. and Al-Jawini, A. (1995), “Simulation Analysis of JIT Systems”, International Journal of Production Economics, Vol. 42, 67-78.</w:t>
      </w:r>
    </w:p>
    <w:p w14:paraId="78983D79"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11.</w:t>
      </w:r>
      <w:r w:rsidRPr="00F30D66">
        <w:rPr>
          <w:rFonts w:ascii="Arial" w:hAnsi="Arial" w:cs="Arial"/>
          <w:sz w:val="20"/>
          <w:szCs w:val="20"/>
        </w:rPr>
        <w:tab/>
        <w:t>Savsar, M. (1996), “Stochastic Modeling of a Pulp and Paper Factory with Intermediate Storage”, International Journal of Systems Science, Vol. 27, No. 12, 1251-1264.</w:t>
      </w:r>
    </w:p>
    <w:p w14:paraId="037B4864"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12.</w:t>
      </w:r>
      <w:r w:rsidRPr="00F30D66">
        <w:rPr>
          <w:rFonts w:ascii="Arial" w:hAnsi="Arial" w:cs="Arial"/>
          <w:sz w:val="20"/>
          <w:szCs w:val="20"/>
        </w:rPr>
        <w:tab/>
        <w:t>Savsar, M. (1996), “Effects of Kanban Withdrawal Policies and Other Factors on the Performance of JIT Systems- A Simulation Study”, International Journal of Production Research, Vol. 34, No. 10, 2879-2899.</w:t>
      </w:r>
    </w:p>
    <w:p w14:paraId="2B94DA81"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13.</w:t>
      </w:r>
      <w:r w:rsidRPr="00F30D66">
        <w:rPr>
          <w:rFonts w:ascii="Arial" w:hAnsi="Arial" w:cs="Arial"/>
          <w:sz w:val="20"/>
          <w:szCs w:val="20"/>
        </w:rPr>
        <w:tab/>
        <w:t>Cogun, C. and Savsar, M. (1996), “Performance Evaluation of a Flexible Manufacturing Cell (FMC) by Computer Simulation”, Modeling Measurement, &amp; Control B, Vol. 62, No. 2, 31-44.</w:t>
      </w:r>
    </w:p>
    <w:p w14:paraId="088F46DB"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14.</w:t>
      </w:r>
      <w:r w:rsidRPr="00F30D66">
        <w:rPr>
          <w:rFonts w:ascii="Arial" w:hAnsi="Arial" w:cs="Arial"/>
          <w:sz w:val="20"/>
          <w:szCs w:val="20"/>
        </w:rPr>
        <w:tab/>
        <w:t>Savsar, M. (1997), “Simulation Analysis of a Pull-Push System for an Electronic Assembly Line”, International Journal of Production Economics, Vol. 51, 205-214.</w:t>
      </w:r>
    </w:p>
    <w:p w14:paraId="7B9DF7AD"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15.</w:t>
      </w:r>
      <w:r w:rsidRPr="00F30D66">
        <w:rPr>
          <w:rFonts w:ascii="Arial" w:hAnsi="Arial" w:cs="Arial"/>
          <w:sz w:val="20"/>
          <w:szCs w:val="20"/>
        </w:rPr>
        <w:tab/>
        <w:t>Savsar, M. (1997), “Simulation Analysis of Maintenance Policies in Just-In-Time Production Systems”, International Journal of Operations &amp; Production Management, Vol. 17, No. 3, 256-266.</w:t>
      </w:r>
    </w:p>
    <w:p w14:paraId="7633A9EC"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16.</w:t>
      </w:r>
      <w:r w:rsidRPr="00F30D66">
        <w:rPr>
          <w:rFonts w:ascii="Arial" w:hAnsi="Arial" w:cs="Arial"/>
          <w:sz w:val="20"/>
          <w:szCs w:val="20"/>
        </w:rPr>
        <w:tab/>
        <w:t>Savsar, M. (1998), “Effects of Scheduling Policies on the Performance of Transfer Lines with Duplicate Stations”, Production Planning and Control, Vol. 9, No.7, 660-670.</w:t>
      </w:r>
    </w:p>
    <w:p w14:paraId="370AA92A"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17.</w:t>
      </w:r>
      <w:r w:rsidRPr="00F30D66">
        <w:rPr>
          <w:rFonts w:ascii="Arial" w:hAnsi="Arial" w:cs="Arial"/>
          <w:sz w:val="20"/>
          <w:szCs w:val="20"/>
        </w:rPr>
        <w:tab/>
        <w:t>Savsar, M. (1998) “Analysis of Saudi Arabian Maritime Transportation Industry” International Journal of Maritime Policy and Management, Vol. 25, No. 2, 185-200.</w:t>
      </w:r>
    </w:p>
    <w:p w14:paraId="2F086F6C"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18.</w:t>
      </w:r>
      <w:r w:rsidRPr="00F30D66">
        <w:rPr>
          <w:rFonts w:ascii="Arial" w:hAnsi="Arial" w:cs="Arial"/>
          <w:sz w:val="20"/>
          <w:szCs w:val="20"/>
        </w:rPr>
        <w:tab/>
        <w:t>Savsar, M. and Allahverdi, A. (1999), “Algorithms for Scheduling of Jobs on Two Serial Duplicate Stations”, International Transactions in Operational Research, Vol. 6, No. 4, 411-422.</w:t>
      </w:r>
    </w:p>
    <w:p w14:paraId="71A760CB"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19.</w:t>
      </w:r>
      <w:r w:rsidRPr="00F30D66">
        <w:rPr>
          <w:rFonts w:ascii="Arial" w:hAnsi="Arial" w:cs="Arial"/>
          <w:sz w:val="20"/>
          <w:szCs w:val="20"/>
        </w:rPr>
        <w:tab/>
        <w:t xml:space="preserve">Savsar, M. (1999), “Simulation of Dynamic Resource Allocation Policies on Transfer Lines with Serial Duplicate Stations” Simulation, Vol. 72, No. 6, 391-400. </w:t>
      </w:r>
    </w:p>
    <w:p w14:paraId="3D392E6D"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20.</w:t>
      </w:r>
      <w:r w:rsidRPr="00F30D66">
        <w:rPr>
          <w:rFonts w:ascii="Arial" w:hAnsi="Arial" w:cs="Arial"/>
          <w:sz w:val="20"/>
          <w:szCs w:val="20"/>
        </w:rPr>
        <w:tab/>
        <w:t>Savsar, M. and Choueiki, H. (2000), “A Neural Network Procedure for Kanban Allocation in JIT Production Control Systems”, International Journal of Production Research, Vol. 38, No. 14, 3247-3265.</w:t>
      </w:r>
    </w:p>
    <w:p w14:paraId="55B6EDFA"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21.</w:t>
      </w:r>
      <w:r w:rsidRPr="00F30D66">
        <w:rPr>
          <w:rFonts w:ascii="Arial" w:hAnsi="Arial" w:cs="Arial"/>
          <w:sz w:val="20"/>
          <w:szCs w:val="20"/>
        </w:rPr>
        <w:tab/>
        <w:t>Savsar, M. (2000), “Reliability Analysis of a Flexible Manufacturing Cell”, Journal of Reliability Engineering &amp; System Safety, Vol. 67, No. 2, 147-152.</w:t>
      </w:r>
    </w:p>
    <w:p w14:paraId="65D47C9D"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22.</w:t>
      </w:r>
      <w:r w:rsidRPr="00F30D66">
        <w:rPr>
          <w:rFonts w:ascii="Arial" w:hAnsi="Arial" w:cs="Arial"/>
          <w:sz w:val="20"/>
          <w:szCs w:val="20"/>
        </w:rPr>
        <w:tab/>
        <w:t>Allahverdi, A. and Savsar, M. (2001), “Stochastic Proportionate Scheduling with Setups”, Computers and Industrial Engineering, Vol. 39, No. 3-4, 357-369.</w:t>
      </w:r>
    </w:p>
    <w:p w14:paraId="23BD8959"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23.</w:t>
      </w:r>
      <w:r w:rsidRPr="00F30D66">
        <w:rPr>
          <w:rFonts w:ascii="Arial" w:hAnsi="Arial" w:cs="Arial"/>
          <w:sz w:val="20"/>
          <w:szCs w:val="20"/>
        </w:rPr>
        <w:tab/>
        <w:t>Allahverdi, A. and Savsar, M. (2002), “Scheduling of Three Serial Duplicate Stations in Assembly Lines with Setups”, International Journal of Industrial Engineering: Theory, Applications and Practice, Vol. 9, No.3, 265-274.</w:t>
      </w:r>
    </w:p>
    <w:p w14:paraId="394AEDE7"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24.</w:t>
      </w:r>
      <w:r w:rsidRPr="00F30D66">
        <w:rPr>
          <w:rFonts w:ascii="Arial" w:hAnsi="Arial" w:cs="Arial"/>
          <w:sz w:val="20"/>
          <w:szCs w:val="20"/>
        </w:rPr>
        <w:tab/>
        <w:t>Savsar, M. and Al-Anzi, F. S. (2005), “Reliability of Data Allocation on a Centralized Service Configuration with Distributed Servers”, The Computer Journal, 49(3): 258-267.</w:t>
      </w:r>
    </w:p>
    <w:p w14:paraId="0A959734"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25.</w:t>
      </w:r>
      <w:r w:rsidRPr="00F30D66">
        <w:rPr>
          <w:rFonts w:ascii="Arial" w:hAnsi="Arial" w:cs="Arial"/>
          <w:sz w:val="20"/>
          <w:szCs w:val="20"/>
        </w:rPr>
        <w:tab/>
        <w:t>Aldaihani, M. and Savsar, M., (2005), “Stochastic Modeling and Analysis of a Two-Machine Flexible Manufacturing Cell”, Computers and Industrial Engineering, 49, 600-610.</w:t>
      </w:r>
    </w:p>
    <w:p w14:paraId="27D66907"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lastRenderedPageBreak/>
        <w:t>26.</w:t>
      </w:r>
      <w:r w:rsidRPr="00F30D66">
        <w:rPr>
          <w:rFonts w:ascii="Arial" w:hAnsi="Arial" w:cs="Arial"/>
          <w:sz w:val="20"/>
          <w:szCs w:val="20"/>
        </w:rPr>
        <w:tab/>
        <w:t>S. Almutawa, Savsar, M., Al-Rashdan, K. (2005) "Optimum Machine Selection in Multistage Manufacturing Systems". International Journal of Production Research, Vol. 43, No: 6, 1109-1126.</w:t>
      </w:r>
    </w:p>
    <w:p w14:paraId="678801CA"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27.</w:t>
      </w:r>
      <w:r w:rsidRPr="00F30D66">
        <w:rPr>
          <w:rFonts w:ascii="Arial" w:hAnsi="Arial" w:cs="Arial"/>
          <w:sz w:val="20"/>
          <w:szCs w:val="20"/>
        </w:rPr>
        <w:tab/>
        <w:t>Savsar, M. (2005), “Effects of Random Material Flow Volumes on Layout Flexibility”, International Journal of Industrial Engineering: Theory, Applications, and Practice, 12(3), 234-243.</w:t>
      </w:r>
    </w:p>
    <w:p w14:paraId="67B990D3"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28.</w:t>
      </w:r>
      <w:r w:rsidRPr="00F30D66">
        <w:rPr>
          <w:rFonts w:ascii="Arial" w:hAnsi="Arial" w:cs="Arial"/>
          <w:sz w:val="20"/>
          <w:szCs w:val="20"/>
        </w:rPr>
        <w:tab/>
        <w:t>Savsar, M., (2005), “Performance Analysis of an FMC Operating under Different Failure Rates and Maintenance Policies”, International Journal of Flexible Manufacturing Systems, Vol. 16, 229-249.</w:t>
      </w:r>
    </w:p>
    <w:p w14:paraId="54F5E4D0"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29.</w:t>
      </w:r>
      <w:r w:rsidRPr="00F30D66">
        <w:rPr>
          <w:rFonts w:ascii="Arial" w:hAnsi="Arial" w:cs="Arial"/>
          <w:sz w:val="20"/>
          <w:szCs w:val="20"/>
        </w:rPr>
        <w:tab/>
        <w:t>Savsar, M., (2006), “Effects of Maintenance Policies on the Productivity of Flexible Manufacturing Cells”, Omega: The International Journal of Management Science, Vol. 34, 274-282.</w:t>
      </w:r>
    </w:p>
    <w:p w14:paraId="7857EA8F"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30.</w:t>
      </w:r>
      <w:r w:rsidRPr="00F30D66">
        <w:rPr>
          <w:rFonts w:ascii="Arial" w:hAnsi="Arial" w:cs="Arial"/>
          <w:sz w:val="20"/>
          <w:szCs w:val="20"/>
        </w:rPr>
        <w:tab/>
        <w:t>Savsar, M., (2006) “Buffer Allocation in Serial Production Lines with Preventive and Corrective Maintenance Operations”, Kuwait Journal of Science and Engineering, 33(2): 1-14.</w:t>
      </w:r>
    </w:p>
    <w:p w14:paraId="5FCE5879"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31.</w:t>
      </w:r>
      <w:r w:rsidRPr="00F30D66">
        <w:rPr>
          <w:rFonts w:ascii="Arial" w:hAnsi="Arial" w:cs="Arial"/>
          <w:sz w:val="20"/>
          <w:szCs w:val="20"/>
        </w:rPr>
        <w:tab/>
        <w:t>Alsalamah, M. J., Shayan, E., and Savsar, M. (2006), “Reliability Analysis of a Cooling Seawater Pumping Satiation”, International Journal of Quality and Reliability Management, Vol. 23, No. 6, pp. 670-696.</w:t>
      </w:r>
    </w:p>
    <w:p w14:paraId="0A2502C9"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32.</w:t>
      </w:r>
      <w:r w:rsidRPr="00F30D66">
        <w:rPr>
          <w:rFonts w:ascii="Arial" w:hAnsi="Arial" w:cs="Arial"/>
          <w:sz w:val="20"/>
          <w:szCs w:val="20"/>
        </w:rPr>
        <w:tab/>
        <w:t>Savsar, M. and Abdulmalek, F. (2008), “Modeling of a Pull-Push Assembly Control System to Minimize Inventory and Demand Delay Costs”, International Journal of Industrial Engineering: Theory, Applications, and Practice,, Vol. 15, No. 1, 83-91.</w:t>
      </w:r>
    </w:p>
    <w:p w14:paraId="48E890EA"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33.</w:t>
      </w:r>
      <w:r w:rsidRPr="00F30D66">
        <w:rPr>
          <w:rFonts w:ascii="Arial" w:hAnsi="Arial" w:cs="Arial"/>
          <w:sz w:val="20"/>
          <w:szCs w:val="20"/>
        </w:rPr>
        <w:tab/>
        <w:t>Savsar, M., (2008), "Calculating Production Rate of a Flexible Manufacturing Module", International Journal of Advanced Manufacturing Technology, Vol. 37: 760-769.</w:t>
      </w:r>
    </w:p>
    <w:p w14:paraId="1D0C4E2E"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34.</w:t>
      </w:r>
      <w:r w:rsidRPr="00F30D66">
        <w:rPr>
          <w:rFonts w:ascii="Arial" w:hAnsi="Arial" w:cs="Arial"/>
          <w:sz w:val="20"/>
          <w:szCs w:val="20"/>
        </w:rPr>
        <w:tab/>
        <w:t>Savsar, M., (2008) “Modeling of Multi-Stage Production Lines with Maintenance Operations”, International Journal of Computer Integrated Manufacturing, Vol. 21, No.4, pp. 396-406.</w:t>
      </w:r>
    </w:p>
    <w:p w14:paraId="7C200722"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35.</w:t>
      </w:r>
      <w:r w:rsidRPr="00F30D66">
        <w:rPr>
          <w:rFonts w:ascii="Arial" w:hAnsi="Arial" w:cs="Arial"/>
          <w:sz w:val="20"/>
          <w:szCs w:val="20"/>
        </w:rPr>
        <w:tab/>
        <w:t xml:space="preserve">Savsar, M. and Aldaihani, M. (2008), “Modeling of Machine Failures in a Flexible Manufacturing Cell with Two Machines Served by a Robot”, Journal of Reliability &amp; System Safety, Vol. 93, No. 10, 1551-1562.   </w:t>
      </w:r>
    </w:p>
    <w:p w14:paraId="73BEAE0A"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36.</w:t>
      </w:r>
      <w:r w:rsidRPr="00F30D66">
        <w:rPr>
          <w:rFonts w:ascii="Arial" w:hAnsi="Arial" w:cs="Arial"/>
          <w:sz w:val="20"/>
          <w:szCs w:val="20"/>
        </w:rPr>
        <w:tab/>
        <w:t>Savsar, M. and Allahverdi, A. (2008), “Senior Design Course in Industrial Engineering at Kuwait University”, International Journal of Continuing Education and Life-Long Learning, Vol. 18, 253-263.</w:t>
      </w:r>
    </w:p>
    <w:p w14:paraId="7527BE39"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37.</w:t>
      </w:r>
      <w:r w:rsidRPr="00F30D66">
        <w:rPr>
          <w:rFonts w:ascii="Arial" w:hAnsi="Arial" w:cs="Arial"/>
          <w:sz w:val="20"/>
          <w:szCs w:val="20"/>
        </w:rPr>
        <w:tab/>
        <w:t>Aldaihani, M. and Savsar, M. (2008), “Stochastic models for reliable and unreliable flexible manufacturing cells with two machines and two robots”, International journal of Industrial and Systems Engineering, Vol. 3, No. 5, 610-624.</w:t>
      </w:r>
    </w:p>
    <w:p w14:paraId="10B99602"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38.</w:t>
      </w:r>
      <w:r w:rsidRPr="00F30D66">
        <w:rPr>
          <w:rFonts w:ascii="Arial" w:hAnsi="Arial" w:cs="Arial"/>
          <w:sz w:val="20"/>
          <w:szCs w:val="20"/>
        </w:rPr>
        <w:tab/>
        <w:t xml:space="preserve">Savsar, M. (2011). "Multi-State Reliability Modeling of a Manufacturing Cell", International Journal of Performability Engineering, Vol. 7, No. 3, 205-216.  </w:t>
      </w:r>
    </w:p>
    <w:p w14:paraId="3ABC8399"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39.</w:t>
      </w:r>
      <w:r w:rsidRPr="00F30D66">
        <w:rPr>
          <w:rFonts w:ascii="Arial" w:hAnsi="Arial" w:cs="Arial"/>
          <w:sz w:val="20"/>
          <w:szCs w:val="20"/>
        </w:rPr>
        <w:tab/>
        <w:t>Savsar, M. (2011), "Analysis and Modeling of Maintenance Operations in the Context of an Oil Filling Plant", Journal of Manufacturing Technology Management, Vol. 22, No. 5, 679-697.</w:t>
      </w:r>
    </w:p>
    <w:p w14:paraId="6D115940"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40.</w:t>
      </w:r>
      <w:r w:rsidRPr="00F30D66">
        <w:rPr>
          <w:rFonts w:ascii="Arial" w:hAnsi="Arial" w:cs="Arial"/>
          <w:sz w:val="20"/>
          <w:szCs w:val="20"/>
        </w:rPr>
        <w:tab/>
        <w:t xml:space="preserve">Salamah, M., Kapoor, A., Savsar, M., Ektesabi, M. M., Abdekhodaee, A., and Shayan, E. (2011). “The Detection of Flow Meter Drift by Using Statistical Process Control”, International Journal of Sustainable Development and Planning, Vol. 6, No. 1, 91-103.  </w:t>
      </w:r>
    </w:p>
    <w:p w14:paraId="4D99CFD4"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41.</w:t>
      </w:r>
      <w:r w:rsidRPr="00F30D66">
        <w:rPr>
          <w:rFonts w:ascii="Arial" w:hAnsi="Arial" w:cs="Arial"/>
          <w:sz w:val="20"/>
          <w:szCs w:val="20"/>
        </w:rPr>
        <w:tab/>
        <w:t>Savsar, M. (2011), “Modeling of Hybrid Production Systems with Constant WIP and Unreliable Equipment”, International Journal of Information Systems and Supply Chain Management, Vol. 4, No. 4, 46-66.</w:t>
      </w:r>
    </w:p>
    <w:p w14:paraId="20C6E14B"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42.</w:t>
      </w:r>
      <w:r w:rsidRPr="00F30D66">
        <w:rPr>
          <w:rFonts w:ascii="Arial" w:hAnsi="Arial" w:cs="Arial"/>
          <w:sz w:val="20"/>
          <w:szCs w:val="20"/>
        </w:rPr>
        <w:tab/>
        <w:t>Savsar, M. and Al-Ajmi, M. (2012). "A Quality Control Application in Health Care Management Using DOE", International Journal of Health Care Quality Assurance, Vol. 25, No. 1, 53-63.</w:t>
      </w:r>
    </w:p>
    <w:p w14:paraId="08BDB598"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43.</w:t>
      </w:r>
      <w:r w:rsidRPr="00F30D66">
        <w:rPr>
          <w:rFonts w:ascii="Arial" w:hAnsi="Arial" w:cs="Arial"/>
          <w:sz w:val="20"/>
          <w:szCs w:val="20"/>
        </w:rPr>
        <w:tab/>
        <w:t>Abdulmalek, F., Savsar, M., and Aldaihani, M. (2012) "Design of Experiments for the Analysis of the Effects of Pallet Arrival Patterns and Maintenance Policies on FMC Productivity," International Journal of Applied Management Science, Vol. 4, No. 1, 91-106.</w:t>
      </w:r>
    </w:p>
    <w:p w14:paraId="70EC364C"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lastRenderedPageBreak/>
        <w:t>44.</w:t>
      </w:r>
      <w:r w:rsidRPr="00F30D66">
        <w:rPr>
          <w:rFonts w:ascii="Arial" w:hAnsi="Arial" w:cs="Arial"/>
          <w:sz w:val="20"/>
          <w:szCs w:val="20"/>
        </w:rPr>
        <w:tab/>
        <w:t>Al-Salamah, M., Shayan, E., and Savsar, M. (2010) “Minimizing the Conflict between Operation and Maintenance-A Case Study”, International Journal of Data Analysis and Information Systems, Vol. 2, No. 1, 19-38.</w:t>
      </w:r>
    </w:p>
    <w:p w14:paraId="30EBF6A6" w14:textId="0A0DA22D"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45.</w:t>
      </w:r>
      <w:r w:rsidRPr="00F30D66">
        <w:rPr>
          <w:rFonts w:ascii="Arial" w:hAnsi="Arial" w:cs="Arial"/>
          <w:sz w:val="20"/>
          <w:szCs w:val="20"/>
        </w:rPr>
        <w:tab/>
        <w:t>Salamah, M., P</w:t>
      </w:r>
      <w:r w:rsidR="00706756">
        <w:rPr>
          <w:rFonts w:ascii="Arial" w:hAnsi="Arial" w:cs="Arial"/>
          <w:sz w:val="20"/>
          <w:szCs w:val="20"/>
        </w:rPr>
        <w:t>Field</w:t>
      </w:r>
      <w:r w:rsidRPr="00F30D66">
        <w:rPr>
          <w:rFonts w:ascii="Arial" w:hAnsi="Arial" w:cs="Arial"/>
          <w:sz w:val="20"/>
          <w:szCs w:val="20"/>
        </w:rPr>
        <w:t>eeswaran, E., Savsar, M., Ektesabi, M. (2011), “Detecting Flow Meter Drift by Using Artificial Neural Networks”, International Journal of Sustainable Development and Planning, Vol. 6, No. 4, 512-521.</w:t>
      </w:r>
    </w:p>
    <w:p w14:paraId="67620DA7"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46.</w:t>
      </w:r>
      <w:r w:rsidRPr="00F30D66">
        <w:rPr>
          <w:rFonts w:ascii="Arial" w:hAnsi="Arial" w:cs="Arial"/>
          <w:sz w:val="20"/>
          <w:szCs w:val="20"/>
        </w:rPr>
        <w:tab/>
        <w:t>Savsar, M. (2012, "Effects of Degraded Mode Operation on Reliability and Performance of Manufacturing Cells" International Journal of Industrial and Systems Engineering. Vol. 11, No. 1/2, 189-204.</w:t>
      </w:r>
    </w:p>
    <w:p w14:paraId="37B2A738"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47.</w:t>
      </w:r>
      <w:r w:rsidRPr="00F30D66">
        <w:rPr>
          <w:rFonts w:ascii="Arial" w:hAnsi="Arial" w:cs="Arial"/>
          <w:sz w:val="20"/>
          <w:szCs w:val="20"/>
        </w:rPr>
        <w:tab/>
        <w:t>Savsar, M., Atash, M., and Alnaqi, J. (2012), "Scheduling and Routing of City Buses at Kuwait Public Transport Company", International Journal of Operational Research, Vol. 1, No. 3, 11-32.</w:t>
      </w:r>
    </w:p>
    <w:p w14:paraId="5BC5EA3B"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48.</w:t>
      </w:r>
      <w:r w:rsidRPr="00F30D66">
        <w:rPr>
          <w:rFonts w:ascii="Arial" w:hAnsi="Arial" w:cs="Arial"/>
          <w:sz w:val="20"/>
          <w:szCs w:val="20"/>
        </w:rPr>
        <w:tab/>
        <w:t xml:space="preserve">Savsar, M. and Aldaihani, M. (2012), “A Stochastic Model for Analysis of Manufacturing Modules”, International Journal of Applied Mathematics and Information Sciences, Vol. 6 No. 3, 650-660.  </w:t>
      </w:r>
    </w:p>
    <w:p w14:paraId="52B7BFEF"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49.</w:t>
      </w:r>
      <w:r w:rsidRPr="00F30D66">
        <w:rPr>
          <w:rFonts w:ascii="Arial" w:hAnsi="Arial" w:cs="Arial"/>
          <w:sz w:val="20"/>
          <w:szCs w:val="20"/>
        </w:rPr>
        <w:tab/>
        <w:t>Savsar, M. (2013), "Modeling and Simulation of Maintenance Operations at a Public Transport Company", Kuwait Journal of Science, Vol. 40, No. 2, 115-129.</w:t>
      </w:r>
    </w:p>
    <w:p w14:paraId="5320E45B" w14:textId="790447B4" w:rsidR="000823A3" w:rsidRDefault="000823A3" w:rsidP="003E0D75">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50.</w:t>
      </w:r>
      <w:r w:rsidRPr="00F30D66">
        <w:rPr>
          <w:rFonts w:ascii="Arial" w:hAnsi="Arial" w:cs="Arial"/>
          <w:sz w:val="20"/>
          <w:szCs w:val="20"/>
        </w:rPr>
        <w:tab/>
        <w:t>Aleisa, E., Savsar, M, Al-Mashaan, M, Al-Jadi, A, Al-Sabah, S. (2013) " A Metaheuristic Approach for Location of Gas Stations in a Metropolitan Area," International Journal of Operational Research, Vol. 21, No. 2, 172-200.</w:t>
      </w:r>
    </w:p>
    <w:p w14:paraId="0B680A39" w14:textId="77777777" w:rsidR="003E0D75" w:rsidRPr="00F30D66" w:rsidRDefault="003E0D75" w:rsidP="003E0D75">
      <w:pPr>
        <w:tabs>
          <w:tab w:val="num" w:pos="360"/>
        </w:tabs>
        <w:spacing w:before="120" w:after="120"/>
        <w:ind w:left="1080" w:hanging="360"/>
        <w:jc w:val="both"/>
        <w:rPr>
          <w:rFonts w:ascii="Arial" w:hAnsi="Arial" w:cs="Arial"/>
          <w:sz w:val="20"/>
          <w:szCs w:val="20"/>
        </w:rPr>
      </w:pPr>
      <w:r>
        <w:rPr>
          <w:rFonts w:ascii="Arial" w:hAnsi="Arial" w:cs="Arial"/>
          <w:sz w:val="20"/>
          <w:szCs w:val="20"/>
        </w:rPr>
        <w:t xml:space="preserve">51. </w:t>
      </w:r>
      <w:r w:rsidRPr="00F30D66">
        <w:rPr>
          <w:rFonts w:ascii="Arial" w:hAnsi="Arial" w:cs="Arial"/>
          <w:sz w:val="20"/>
          <w:szCs w:val="20"/>
        </w:rPr>
        <w:t>Savsar, M. (2014), “Fire Station Location Analysis in a Metropolitan Area”, International Journal of Industrial and Systems Engineering, Vol. 16, No. 3, 365-381</w:t>
      </w:r>
    </w:p>
    <w:p w14:paraId="2FE55E63"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52.</w:t>
      </w:r>
      <w:r w:rsidRPr="00F30D66">
        <w:rPr>
          <w:rFonts w:ascii="Arial" w:hAnsi="Arial" w:cs="Arial"/>
          <w:sz w:val="20"/>
          <w:szCs w:val="20"/>
        </w:rPr>
        <w:tab/>
        <w:t>Savsar, M. and Aleisa, E. (2014) "Simulation Modeling and Analysis of Fire Fighting Operations in the State of Kuwait", International Journal of Information Systems and Supply Chain Management, Vol. 8, No.2, 31-48.</w:t>
      </w:r>
    </w:p>
    <w:p w14:paraId="0D62C1F4"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53.</w:t>
      </w:r>
      <w:r w:rsidRPr="00F30D66">
        <w:rPr>
          <w:rFonts w:ascii="Arial" w:hAnsi="Arial" w:cs="Arial"/>
          <w:sz w:val="20"/>
          <w:szCs w:val="20"/>
        </w:rPr>
        <w:tab/>
        <w:t>Alenezi, A., Alkhedher, and Savsar, M. (2015) “Determination of Optimal Lot Size and Sampling Plan for Single-Producer Single-Retailer Supply Chain System”, International Journal of Applied Mathematics and information Sciences, Vol. 9, No. 6, pp. 2973-2982.</w:t>
      </w:r>
    </w:p>
    <w:p w14:paraId="20B753C8"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54.</w:t>
      </w:r>
      <w:r w:rsidRPr="00F30D66">
        <w:rPr>
          <w:rFonts w:ascii="Arial" w:hAnsi="Arial" w:cs="Arial"/>
          <w:sz w:val="20"/>
          <w:szCs w:val="20"/>
        </w:rPr>
        <w:tab/>
        <w:t>Alkhedher, M., Alenezi, A., and Savsar, M. (2017), “Modeling the Newsvendor Problem with a Random Fraction of Defective Items in the Lot,” International Journal Procurement Management, Vol. 10, No. 4, 495-513.</w:t>
      </w:r>
    </w:p>
    <w:p w14:paraId="3415E497"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55.</w:t>
      </w:r>
      <w:r w:rsidRPr="00F30D66">
        <w:rPr>
          <w:rFonts w:ascii="Arial" w:hAnsi="Arial" w:cs="Arial"/>
          <w:sz w:val="20"/>
          <w:szCs w:val="20"/>
        </w:rPr>
        <w:tab/>
        <w:t>Savsar, M. and Al-Ali, M, H. (2017) “Classification and Analysis of Hazardous Conditions and Near Misses by Using Fault Trees: A Case Application in Oil Industry”, China-USA Business Review, Vol. 16, No. 4, 189-199.</w:t>
      </w:r>
    </w:p>
    <w:p w14:paraId="46EF52E4"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56. Savsar, M., Aboelfotoh, A., and Embaireeg, D. (2019) “A GIS-Based Methodology for Solving the Capacitated Vehicle Routing Problem with Time Windows: A Real-life Scenario” International Journal of Applied Management Science, Vol. 11, No. 2 pp. 124-152.</w:t>
      </w:r>
    </w:p>
    <w:p w14:paraId="664BCD17" w14:textId="77777777" w:rsidR="000823A3" w:rsidRPr="00F30D66" w:rsidRDefault="000823A3" w:rsidP="000823A3">
      <w:pPr>
        <w:tabs>
          <w:tab w:val="num" w:pos="360"/>
        </w:tabs>
        <w:spacing w:before="120" w:after="120"/>
        <w:ind w:left="1080" w:hanging="360"/>
        <w:jc w:val="both"/>
        <w:rPr>
          <w:rFonts w:ascii="Arial" w:hAnsi="Arial" w:cs="Arial"/>
          <w:sz w:val="20"/>
          <w:szCs w:val="20"/>
        </w:rPr>
      </w:pPr>
    </w:p>
    <w:p w14:paraId="0507EA83" w14:textId="77777777" w:rsidR="000823A3" w:rsidRPr="00F30D66" w:rsidRDefault="000823A3" w:rsidP="000823A3">
      <w:pPr>
        <w:tabs>
          <w:tab w:val="num" w:pos="360"/>
        </w:tabs>
        <w:spacing w:before="120" w:after="120"/>
        <w:ind w:left="360" w:hanging="360"/>
        <w:jc w:val="both"/>
        <w:rPr>
          <w:rFonts w:ascii="Arial" w:hAnsi="Arial" w:cs="Arial"/>
          <w:b/>
          <w:sz w:val="20"/>
          <w:szCs w:val="20"/>
        </w:rPr>
      </w:pPr>
      <w:r w:rsidRPr="00F30D66">
        <w:rPr>
          <w:rFonts w:ascii="Arial" w:hAnsi="Arial" w:cs="Arial"/>
          <w:b/>
          <w:sz w:val="20"/>
          <w:szCs w:val="20"/>
        </w:rPr>
        <w:tab/>
        <w:t>7.2. Uluslararası diğer hakemli dergilerde yayınlanan makaleler</w:t>
      </w:r>
    </w:p>
    <w:p w14:paraId="1BBC606F" w14:textId="77777777" w:rsidR="000823A3" w:rsidRPr="00F30D66" w:rsidRDefault="000823A3" w:rsidP="000823A3">
      <w:pPr>
        <w:tabs>
          <w:tab w:val="num" w:pos="360"/>
        </w:tabs>
        <w:ind w:left="1080" w:hanging="360"/>
        <w:jc w:val="both"/>
        <w:rPr>
          <w:rFonts w:ascii="Arial" w:hAnsi="Arial" w:cs="Arial"/>
          <w:sz w:val="20"/>
          <w:szCs w:val="20"/>
        </w:rPr>
      </w:pPr>
      <w:r w:rsidRPr="00F30D66">
        <w:rPr>
          <w:rFonts w:ascii="Arial" w:hAnsi="Arial" w:cs="Arial"/>
          <w:sz w:val="20"/>
          <w:szCs w:val="20"/>
        </w:rPr>
        <w:t>1.   Savsar, M (1989), “Production Line Simulator Evaluates Performance of System Design</w:t>
      </w:r>
    </w:p>
    <w:p w14:paraId="24CC48AF" w14:textId="77777777" w:rsidR="000823A3" w:rsidRPr="00F30D66" w:rsidRDefault="000823A3" w:rsidP="000823A3">
      <w:pPr>
        <w:tabs>
          <w:tab w:val="num" w:pos="360"/>
        </w:tabs>
        <w:ind w:left="1080" w:hanging="360"/>
        <w:jc w:val="both"/>
        <w:rPr>
          <w:rFonts w:ascii="Arial" w:hAnsi="Arial" w:cs="Arial"/>
          <w:sz w:val="20"/>
          <w:szCs w:val="20"/>
        </w:rPr>
      </w:pPr>
      <w:r w:rsidRPr="00F30D66">
        <w:rPr>
          <w:rFonts w:ascii="Arial" w:hAnsi="Arial" w:cs="Arial"/>
          <w:sz w:val="20"/>
          <w:szCs w:val="20"/>
        </w:rPr>
        <w:t xml:space="preserve">      Alternatives”, Industrial Engineering, Vol. 15, No. 5, 60-63.</w:t>
      </w:r>
    </w:p>
    <w:p w14:paraId="4C0D2A8E"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   Savsar, M. and Kilic, S.E. (1991), “Simulation of Multi-Stage Manufacturing Systems to Evaluate Different Tool Changing Policies”, Journal of King Saud University Engineering Sciences, Vol. 3, No.2, 203-216.</w:t>
      </w:r>
    </w:p>
    <w:p w14:paraId="30266047"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w:t>
      </w:r>
      <w:r w:rsidRPr="00F30D66">
        <w:rPr>
          <w:rFonts w:ascii="Arial" w:hAnsi="Arial" w:cs="Arial"/>
          <w:sz w:val="20"/>
          <w:szCs w:val="20"/>
        </w:rPr>
        <w:tab/>
        <w:t>Savsar, M. (1992), “Maintenance Crew Size Determination by Computer Simulation”, Journal of King Saud University Engineering Sciences, Vol. 4, 45-66.</w:t>
      </w:r>
    </w:p>
    <w:p w14:paraId="4B4863B3"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w:t>
      </w:r>
      <w:r w:rsidRPr="00F30D66">
        <w:rPr>
          <w:rFonts w:ascii="Arial" w:hAnsi="Arial" w:cs="Arial"/>
          <w:sz w:val="20"/>
          <w:szCs w:val="20"/>
        </w:rPr>
        <w:tab/>
        <w:t>Savsar, M. (1992), “Modeling of a Two-Stage Merge production with Buffer Storage”, Journal of King Abdulaziz University Engineering Sciences, Vol. 4, 67-81.</w:t>
      </w:r>
    </w:p>
    <w:p w14:paraId="3325B70D" w14:textId="77777777" w:rsidR="000823A3" w:rsidRPr="00F30D66" w:rsidRDefault="000823A3" w:rsidP="000823A3">
      <w:pPr>
        <w:tabs>
          <w:tab w:val="num" w:pos="360"/>
        </w:tabs>
        <w:ind w:left="1080" w:hanging="360"/>
        <w:jc w:val="both"/>
        <w:rPr>
          <w:rFonts w:ascii="Arial" w:hAnsi="Arial" w:cs="Arial"/>
          <w:sz w:val="20"/>
          <w:szCs w:val="20"/>
        </w:rPr>
      </w:pPr>
      <w:r w:rsidRPr="00F30D66">
        <w:rPr>
          <w:rFonts w:ascii="Arial" w:hAnsi="Arial" w:cs="Arial"/>
          <w:sz w:val="20"/>
          <w:szCs w:val="20"/>
        </w:rPr>
        <w:t>5.</w:t>
      </w:r>
      <w:r w:rsidRPr="00F30D66">
        <w:rPr>
          <w:rFonts w:ascii="Arial" w:hAnsi="Arial" w:cs="Arial"/>
          <w:sz w:val="20"/>
          <w:szCs w:val="20"/>
        </w:rPr>
        <w:tab/>
        <w:t xml:space="preserve">Savsar, M., Bolat, A. and Khan, R. (1995) "Development of Maritime Transportation Industry in the Kingdom of Saudi Arabia", Journal of The Industrial Cooperation in the Arabian Gulf, Vol. 62, </w:t>
      </w:r>
    </w:p>
    <w:p w14:paraId="48EC2C36"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lastRenderedPageBreak/>
        <w:t>6.</w:t>
      </w:r>
      <w:r w:rsidRPr="00F30D66">
        <w:rPr>
          <w:rFonts w:ascii="Arial" w:hAnsi="Arial" w:cs="Arial"/>
          <w:sz w:val="20"/>
          <w:szCs w:val="20"/>
        </w:rPr>
        <w:tab/>
        <w:t xml:space="preserve">Savsar, M; Youssef, A.S., (2004) "An Integrated Simulation-Neural Network Meta Model Application in Designing Production Flow Lines", </w:t>
      </w:r>
      <w:bookmarkStart w:id="1" w:name="_Hlk489007746"/>
      <w:r w:rsidRPr="00F30D66">
        <w:rPr>
          <w:rFonts w:ascii="Arial" w:hAnsi="Arial" w:cs="Arial"/>
          <w:sz w:val="20"/>
          <w:szCs w:val="20"/>
        </w:rPr>
        <w:t>WSEAS Transactions on Electronics</w:t>
      </w:r>
      <w:bookmarkEnd w:id="1"/>
      <w:r w:rsidRPr="00F30D66">
        <w:rPr>
          <w:rFonts w:ascii="Arial" w:hAnsi="Arial" w:cs="Arial"/>
          <w:sz w:val="20"/>
          <w:szCs w:val="20"/>
        </w:rPr>
        <w:t>, Vol.1, 366-371.</w:t>
      </w:r>
    </w:p>
    <w:p w14:paraId="27690031"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7.</w:t>
      </w:r>
      <w:r w:rsidRPr="00F30D66">
        <w:rPr>
          <w:rFonts w:ascii="Arial" w:hAnsi="Arial" w:cs="Arial"/>
          <w:sz w:val="20"/>
          <w:szCs w:val="20"/>
        </w:rPr>
        <w:tab/>
        <w:t>Abdulmalek, F., Savsar, M., and Aldaihani, M., (2004) “Simulation of Tool Change Policies in a Flexible Manufacturing Cell”, WSEAS Transactions on Systems, 7(3), 2546-2552.</w:t>
      </w:r>
    </w:p>
    <w:p w14:paraId="023912D9"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8.</w:t>
      </w:r>
      <w:r w:rsidRPr="00F30D66">
        <w:rPr>
          <w:rFonts w:ascii="Arial" w:hAnsi="Arial" w:cs="Arial"/>
          <w:sz w:val="20"/>
          <w:szCs w:val="20"/>
        </w:rPr>
        <w:tab/>
        <w:t>Moreb A, and Savsar, M. (2007) “Minimizing Defects in Tufting Process Using Full Factorial Design”, WSEAS Transactions on Business and Economics, 3(4), 54-57.</w:t>
      </w:r>
    </w:p>
    <w:p w14:paraId="6294C767"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9.</w:t>
      </w:r>
      <w:r w:rsidRPr="00F30D66">
        <w:rPr>
          <w:rFonts w:ascii="Arial" w:hAnsi="Arial" w:cs="Arial"/>
          <w:sz w:val="20"/>
          <w:szCs w:val="20"/>
        </w:rPr>
        <w:tab/>
        <w:t xml:space="preserve">Savsar, M. and Youssef, A. S., (2007), “Neural Network Applications to Buffer Allocation Problems in Automated Transfer Lines”, Al-Azhar University Engineering Journal, 2(4),389-400. </w:t>
      </w:r>
    </w:p>
    <w:p w14:paraId="00B29995"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10.</w:t>
      </w:r>
      <w:r w:rsidRPr="00F30D66">
        <w:rPr>
          <w:rFonts w:ascii="Arial" w:hAnsi="Arial" w:cs="Arial"/>
          <w:sz w:val="20"/>
          <w:szCs w:val="20"/>
        </w:rPr>
        <w:tab/>
        <w:t>Savsar, M. (2009). "Modeling and Simulation of a Serial Production Line with Constant Work-In-Process”, World Academy of Science, Engineering and Technology, No. 53, 1195-1203.</w:t>
      </w:r>
    </w:p>
    <w:p w14:paraId="5EBAA778"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11.</w:t>
      </w:r>
      <w:r w:rsidRPr="00F30D66">
        <w:rPr>
          <w:rFonts w:ascii="Arial" w:hAnsi="Arial" w:cs="Arial"/>
          <w:sz w:val="20"/>
          <w:szCs w:val="20"/>
        </w:rPr>
        <w:tab/>
        <w:t xml:space="preserve">Savsar, M. and Abdulmalek, F. (2012), “Analysis of The Effects of Different Factors on Aircraft Maintenance Delays”, International Journal of Decision Sciences, Vol. 3, No. 2, 159-175. </w:t>
      </w:r>
    </w:p>
    <w:p w14:paraId="39B7853B"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12.</w:t>
      </w:r>
      <w:r w:rsidRPr="00F30D66">
        <w:rPr>
          <w:rFonts w:ascii="Arial" w:hAnsi="Arial" w:cs="Arial"/>
          <w:sz w:val="20"/>
          <w:szCs w:val="20"/>
        </w:rPr>
        <w:tab/>
        <w:t>Savsar, M. (2012), “Analysis and Scheduling of Maintenance Operations for a Chain of Gas Stations," Journal of Industrial Engineering. Vol. 2013, pp. 1-7.</w:t>
      </w:r>
    </w:p>
    <w:p w14:paraId="507EF72F"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13.</w:t>
      </w:r>
      <w:r w:rsidRPr="00F30D66">
        <w:rPr>
          <w:rFonts w:ascii="Arial" w:hAnsi="Arial" w:cs="Arial"/>
          <w:sz w:val="20"/>
          <w:szCs w:val="20"/>
        </w:rPr>
        <w:tab/>
        <w:t>Savsar, M. (2013), “Simulation Analysis of the Effects of maintenance Policies on Manufacturing Line Productivity”, Applied Mechanics and Materials, Vol. 390, 646-652.</w:t>
      </w:r>
    </w:p>
    <w:p w14:paraId="31DD9C3E"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14.</w:t>
      </w:r>
      <w:r w:rsidRPr="00F30D66">
        <w:rPr>
          <w:rFonts w:ascii="Arial" w:hAnsi="Arial" w:cs="Arial"/>
          <w:sz w:val="20"/>
          <w:szCs w:val="20"/>
        </w:rPr>
        <w:tab/>
        <w:t>Aleisa, E., Savsar, M. (2013: “Modeling of Firefighting Operations through Discrete Event Simulation,” International Journal of Computer Theory and Engineering, Vol. 5, No. 4, 678-682.</w:t>
      </w:r>
    </w:p>
    <w:p w14:paraId="1DBFCC05"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15.</w:t>
      </w:r>
      <w:r w:rsidRPr="00F30D66">
        <w:rPr>
          <w:rFonts w:ascii="Arial" w:hAnsi="Arial" w:cs="Arial"/>
          <w:sz w:val="20"/>
          <w:szCs w:val="20"/>
        </w:rPr>
        <w:tab/>
        <w:t>Savsar, M. and Aleisa, E. (2013) “Simulation Modeling and Analysis of In-Flight Service Operations for Commercial Passenger Flights”, International Journal of Applied Operational Research, Vol. 2, No. 4, 27-40.</w:t>
      </w:r>
    </w:p>
    <w:p w14:paraId="620298F5"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16.</w:t>
      </w:r>
      <w:r w:rsidRPr="00F30D66">
        <w:rPr>
          <w:rFonts w:ascii="Arial" w:hAnsi="Arial" w:cs="Arial"/>
          <w:sz w:val="20"/>
          <w:szCs w:val="20"/>
        </w:rPr>
        <w:tab/>
        <w:t>Savsar, M. (2015) “Availability Analysis of a Power Plant by Computer Simulation", World Academy of Science, Engineering and Technology, International Journal of Electrical, Computer, Energetic, Electronic and Communication Engineering Vol. 9, No. 4, 495-498.</w:t>
      </w:r>
    </w:p>
    <w:p w14:paraId="18B2D13D"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17.</w:t>
      </w:r>
      <w:r w:rsidRPr="00F30D66">
        <w:rPr>
          <w:rFonts w:ascii="Arial" w:hAnsi="Arial" w:cs="Arial"/>
          <w:sz w:val="20"/>
          <w:szCs w:val="20"/>
        </w:rPr>
        <w:tab/>
        <w:t xml:space="preserve">Savsar, M. (2016) “Reliability and availability analysis of a manufacturing line system”, Journal of Applied and Physical Sciences, 2016, 2(3): 96-106. </w:t>
      </w:r>
    </w:p>
    <w:p w14:paraId="1F11C9A9"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18.</w:t>
      </w:r>
      <w:r w:rsidRPr="00F30D66">
        <w:rPr>
          <w:rFonts w:ascii="Arial" w:hAnsi="Arial" w:cs="Arial"/>
          <w:sz w:val="20"/>
          <w:szCs w:val="20"/>
        </w:rPr>
        <w:tab/>
        <w:t>Savsar, M. (2017)” A Quality Improvement Application in Healthcare Management”, Insight Medical Publishing Journals: Trauma and Acute Care, Vol. 2, No. 1:30, pp.1-5.</w:t>
      </w:r>
    </w:p>
    <w:p w14:paraId="08720A3A" w14:textId="3FFF7618" w:rsidR="000823A3"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19.</w:t>
      </w:r>
      <w:r w:rsidRPr="00F30D66">
        <w:rPr>
          <w:rFonts w:ascii="Arial" w:hAnsi="Arial" w:cs="Arial"/>
          <w:sz w:val="20"/>
          <w:szCs w:val="20"/>
        </w:rPr>
        <w:tab/>
        <w:t>Savsar M. (2017) “Analysis of an Assembly Line in Food Processing Industry: A Case Study,” Journal of Management and Engineering Integration.</w:t>
      </w:r>
    </w:p>
    <w:p w14:paraId="4412971F" w14:textId="1770131F" w:rsidR="003E0D75" w:rsidRDefault="003E0D75" w:rsidP="00752744">
      <w:pPr>
        <w:pStyle w:val="ListeParagraf"/>
        <w:numPr>
          <w:ilvl w:val="0"/>
          <w:numId w:val="28"/>
        </w:numPr>
        <w:rPr>
          <w:rFonts w:ascii="Arial" w:hAnsi="Arial" w:cs="Arial"/>
          <w:noProof/>
          <w:sz w:val="20"/>
          <w:szCs w:val="20"/>
        </w:rPr>
      </w:pPr>
      <w:r w:rsidRPr="003E0D75">
        <w:rPr>
          <w:rFonts w:ascii="Arial" w:hAnsi="Arial" w:cs="Arial"/>
          <w:noProof/>
          <w:sz w:val="20"/>
          <w:szCs w:val="20"/>
        </w:rPr>
        <w:t xml:space="preserve">Savsar, M. (2019) “Reliability Analysis of a Life Supports System in a Public Aquarium”,  Accepted for publication in </w:t>
      </w:r>
      <w:r w:rsidRPr="003E0D75">
        <w:rPr>
          <w:rFonts w:ascii="Arial" w:hAnsi="Arial" w:cs="Arial"/>
          <w:i/>
          <w:iCs/>
          <w:noProof/>
          <w:sz w:val="20"/>
          <w:szCs w:val="20"/>
        </w:rPr>
        <w:t>International Journal of Advances in Science, Engineering &amp; Technology (</w:t>
      </w:r>
      <w:r w:rsidRPr="003E0D75">
        <w:rPr>
          <w:rFonts w:ascii="Arial" w:hAnsi="Arial" w:cs="Arial"/>
          <w:noProof/>
          <w:sz w:val="20"/>
          <w:szCs w:val="20"/>
        </w:rPr>
        <w:t xml:space="preserve">IJASEAT). Vol. 7, No. 3, pp. 37-42. </w:t>
      </w:r>
    </w:p>
    <w:p w14:paraId="419A522C" w14:textId="77777777" w:rsidR="004F7C86" w:rsidRPr="003E0D75" w:rsidRDefault="004F7C86" w:rsidP="004F7C86">
      <w:pPr>
        <w:pStyle w:val="ListeParagraf"/>
        <w:ind w:left="1069"/>
        <w:rPr>
          <w:rFonts w:ascii="Arial" w:hAnsi="Arial" w:cs="Arial"/>
          <w:noProof/>
          <w:sz w:val="20"/>
          <w:szCs w:val="20"/>
        </w:rPr>
      </w:pPr>
    </w:p>
    <w:p w14:paraId="107A9E25" w14:textId="67AEB7C0" w:rsidR="00131B2D" w:rsidRPr="00EA0F4F" w:rsidRDefault="000823A3" w:rsidP="00131B2D">
      <w:pPr>
        <w:ind w:left="709"/>
        <w:rPr>
          <w:rFonts w:ascii="Arial" w:hAnsi="Arial" w:cs="Arial"/>
          <w:sz w:val="20"/>
          <w:szCs w:val="20"/>
        </w:rPr>
      </w:pPr>
      <w:r w:rsidRPr="00EA0F4F">
        <w:rPr>
          <w:rFonts w:ascii="Arial" w:hAnsi="Arial" w:cs="Arial"/>
          <w:sz w:val="20"/>
          <w:szCs w:val="20"/>
        </w:rPr>
        <w:t>2</w:t>
      </w:r>
      <w:r w:rsidR="003E0D75" w:rsidRPr="00EA0F4F">
        <w:rPr>
          <w:rFonts w:ascii="Arial" w:hAnsi="Arial" w:cs="Arial"/>
          <w:sz w:val="20"/>
          <w:szCs w:val="20"/>
        </w:rPr>
        <w:t>1</w:t>
      </w:r>
      <w:r w:rsidRPr="00EA0F4F">
        <w:rPr>
          <w:rFonts w:ascii="Arial" w:hAnsi="Arial" w:cs="Arial"/>
          <w:sz w:val="20"/>
          <w:szCs w:val="20"/>
        </w:rPr>
        <w:t xml:space="preserve">. Savsar, L. and Savsar, M. (2019) “Healthcare Quality and Narrative Medicine,” </w:t>
      </w:r>
    </w:p>
    <w:p w14:paraId="4FA5E949" w14:textId="3F103CCF" w:rsidR="004F7C86" w:rsidRPr="00EA0F4F" w:rsidRDefault="00131B2D" w:rsidP="00574EB2">
      <w:pPr>
        <w:ind w:left="709"/>
        <w:rPr>
          <w:rFonts w:ascii="Arial" w:hAnsi="Arial" w:cs="Arial"/>
          <w:sz w:val="20"/>
          <w:szCs w:val="20"/>
        </w:rPr>
      </w:pPr>
      <w:r w:rsidRPr="00EA0F4F">
        <w:rPr>
          <w:rFonts w:ascii="Arial" w:hAnsi="Arial" w:cs="Arial"/>
          <w:sz w:val="20"/>
          <w:szCs w:val="20"/>
        </w:rPr>
        <w:t xml:space="preserve">      </w:t>
      </w:r>
      <w:r w:rsidR="000823A3" w:rsidRPr="00EA0F4F">
        <w:rPr>
          <w:rFonts w:ascii="Arial" w:hAnsi="Arial" w:cs="Arial"/>
          <w:sz w:val="20"/>
          <w:szCs w:val="20"/>
        </w:rPr>
        <w:t>I</w:t>
      </w:r>
      <w:r w:rsidR="000823A3" w:rsidRPr="00EA0F4F">
        <w:rPr>
          <w:rFonts w:ascii="Arial" w:hAnsi="Arial" w:cs="Arial"/>
          <w:i/>
          <w:iCs/>
          <w:sz w:val="20"/>
          <w:szCs w:val="20"/>
        </w:rPr>
        <w:t xml:space="preserve">nternational Journal of Advances in Social Sciences, </w:t>
      </w:r>
      <w:r w:rsidR="000823A3" w:rsidRPr="00EA0F4F">
        <w:rPr>
          <w:rFonts w:ascii="Arial" w:hAnsi="Arial" w:cs="Arial"/>
          <w:sz w:val="20"/>
          <w:szCs w:val="20"/>
        </w:rPr>
        <w:t>Vol. 5, No. 15.</w:t>
      </w:r>
      <w:r w:rsidR="004F7C86" w:rsidRPr="00EA0F4F">
        <w:rPr>
          <w:rFonts w:ascii="Arial" w:hAnsi="Arial" w:cs="Arial"/>
          <w:sz w:val="20"/>
          <w:szCs w:val="20"/>
        </w:rPr>
        <w:t>Savsar, M., Bulak, M. E., and Kozanoglu, O. (20210) “Optimization of Surgical    Schedules at a Specialist Hospital: A case Application”, 4th International Symposium on Multidisciplinary Studies and Innovative Technologies, October   22-24, Turkey</w:t>
      </w:r>
    </w:p>
    <w:p w14:paraId="6CF9B048" w14:textId="77777777" w:rsidR="00574EB2" w:rsidRPr="00EA0F4F" w:rsidRDefault="00574EB2" w:rsidP="00574EB2">
      <w:pPr>
        <w:ind w:left="709"/>
        <w:rPr>
          <w:rFonts w:ascii="Arial" w:hAnsi="Arial" w:cs="Arial"/>
          <w:sz w:val="20"/>
          <w:szCs w:val="20"/>
        </w:rPr>
      </w:pPr>
    </w:p>
    <w:p w14:paraId="4996694E" w14:textId="78461582" w:rsidR="004F7C86" w:rsidRPr="00EA0F4F" w:rsidRDefault="00574EB2" w:rsidP="00574EB2">
      <w:pPr>
        <w:ind w:left="709"/>
        <w:rPr>
          <w:rFonts w:ascii="Arial" w:hAnsi="Arial" w:cs="Arial"/>
          <w:sz w:val="20"/>
          <w:szCs w:val="20"/>
        </w:rPr>
      </w:pPr>
      <w:r w:rsidRPr="00EA0F4F">
        <w:rPr>
          <w:rFonts w:ascii="Arial" w:hAnsi="Arial" w:cs="Arial"/>
          <w:sz w:val="20"/>
          <w:szCs w:val="20"/>
        </w:rPr>
        <w:t>22.</w:t>
      </w:r>
      <w:r w:rsidR="004F7C86" w:rsidRPr="00EA0F4F">
        <w:rPr>
          <w:rFonts w:ascii="Arial" w:hAnsi="Arial" w:cs="Arial"/>
          <w:sz w:val="20"/>
          <w:szCs w:val="20"/>
        </w:rPr>
        <w:t xml:space="preserve"> Savsar, M. and Çiçek, H. (2020) “Analysi</w:t>
      </w:r>
      <w:r w:rsidRPr="00EA0F4F">
        <w:rPr>
          <w:rFonts w:ascii="Arial" w:hAnsi="Arial" w:cs="Arial"/>
          <w:sz w:val="20"/>
          <w:szCs w:val="20"/>
        </w:rPr>
        <w:t>s of Effects of Some Factors</w:t>
      </w:r>
      <w:r w:rsidR="004F7C86" w:rsidRPr="00EA0F4F">
        <w:rPr>
          <w:rFonts w:ascii="Arial" w:hAnsi="Arial" w:cs="Arial"/>
          <w:sz w:val="20"/>
          <w:szCs w:val="20"/>
        </w:rPr>
        <w:t xml:space="preserve">  Performance of a Dental Clinic”, 4th International Symp</w:t>
      </w:r>
      <w:r w:rsidRPr="00EA0F4F">
        <w:rPr>
          <w:rFonts w:ascii="Arial" w:hAnsi="Arial" w:cs="Arial"/>
          <w:sz w:val="20"/>
          <w:szCs w:val="20"/>
        </w:rPr>
        <w:t xml:space="preserve">osium on Multidisciplinary   </w:t>
      </w:r>
      <w:r w:rsidR="004F7C86" w:rsidRPr="00EA0F4F">
        <w:rPr>
          <w:rFonts w:ascii="Arial" w:hAnsi="Arial" w:cs="Arial"/>
          <w:sz w:val="20"/>
          <w:szCs w:val="20"/>
        </w:rPr>
        <w:t xml:space="preserve"> Studies and Innovative Technologies, October 22-24, Turkey.</w:t>
      </w:r>
    </w:p>
    <w:p w14:paraId="36AB6B5A" w14:textId="77777777" w:rsidR="00574EB2" w:rsidRPr="00EA0F4F" w:rsidRDefault="00574EB2" w:rsidP="00574EB2">
      <w:pPr>
        <w:ind w:left="709"/>
        <w:rPr>
          <w:rFonts w:ascii="Arial" w:hAnsi="Arial" w:cs="Arial"/>
          <w:sz w:val="20"/>
          <w:szCs w:val="20"/>
        </w:rPr>
      </w:pPr>
      <w:r w:rsidRPr="00EA0F4F">
        <w:rPr>
          <w:rFonts w:ascii="Arial" w:hAnsi="Arial" w:cs="Arial"/>
          <w:sz w:val="20"/>
          <w:szCs w:val="20"/>
        </w:rPr>
        <w:t>23.</w:t>
      </w:r>
      <w:r w:rsidR="004F7C86" w:rsidRPr="00EA0F4F">
        <w:rPr>
          <w:rFonts w:ascii="Arial" w:hAnsi="Arial" w:cs="Arial"/>
          <w:sz w:val="20"/>
          <w:szCs w:val="20"/>
        </w:rPr>
        <w:t xml:space="preserve"> Savsar, M. and Çiçek, H. (2021) ‘Analysis and Improvement of Production     Planning Processes in a Food Factory’,</w:t>
      </w:r>
      <w:r w:rsidRPr="00EA0F4F">
        <w:rPr>
          <w:rFonts w:ascii="Arial" w:hAnsi="Arial" w:cs="Arial"/>
          <w:sz w:val="20"/>
          <w:szCs w:val="20"/>
        </w:rPr>
        <w:t xml:space="preserve"> 5th International Symposium on</w:t>
      </w:r>
      <w:r w:rsidR="004F7C86" w:rsidRPr="00EA0F4F">
        <w:rPr>
          <w:rFonts w:ascii="Arial" w:hAnsi="Arial" w:cs="Arial"/>
          <w:sz w:val="20"/>
          <w:szCs w:val="20"/>
        </w:rPr>
        <w:t xml:space="preserve">  Multidisciplinary Studies and Innovative Technologies, October 2</w:t>
      </w:r>
      <w:r w:rsidRPr="00EA0F4F">
        <w:rPr>
          <w:rFonts w:ascii="Arial" w:hAnsi="Arial" w:cs="Arial"/>
          <w:sz w:val="20"/>
          <w:szCs w:val="20"/>
        </w:rPr>
        <w:t xml:space="preserve">1-23, 2021,  </w:t>
      </w:r>
      <w:r w:rsidR="004F7C86" w:rsidRPr="00EA0F4F">
        <w:rPr>
          <w:rFonts w:ascii="Arial" w:hAnsi="Arial" w:cs="Arial"/>
          <w:sz w:val="20"/>
          <w:szCs w:val="20"/>
        </w:rPr>
        <w:t>Turkey</w:t>
      </w:r>
    </w:p>
    <w:p w14:paraId="7E9B52C2" w14:textId="0F5478D0" w:rsidR="004F7C86" w:rsidRPr="00EA0F4F" w:rsidRDefault="004F7C86" w:rsidP="00574EB2">
      <w:pPr>
        <w:ind w:left="709"/>
        <w:rPr>
          <w:rFonts w:ascii="Arial" w:hAnsi="Arial" w:cs="Arial"/>
          <w:sz w:val="20"/>
          <w:szCs w:val="20"/>
        </w:rPr>
      </w:pPr>
      <w:r w:rsidRPr="00EA0F4F">
        <w:rPr>
          <w:rFonts w:ascii="Arial" w:hAnsi="Arial" w:cs="Arial"/>
          <w:sz w:val="20"/>
          <w:szCs w:val="20"/>
        </w:rPr>
        <w:t xml:space="preserve">        </w:t>
      </w:r>
    </w:p>
    <w:p w14:paraId="2996A0AB" w14:textId="5865E465" w:rsidR="004F7C86" w:rsidRPr="00EA0F4F" w:rsidRDefault="00574EB2" w:rsidP="00EA0F4F">
      <w:pPr>
        <w:ind w:left="709"/>
        <w:rPr>
          <w:rFonts w:ascii="Arial" w:hAnsi="Arial" w:cs="Arial"/>
          <w:sz w:val="20"/>
          <w:szCs w:val="20"/>
        </w:rPr>
      </w:pPr>
      <w:r w:rsidRPr="00EA0F4F">
        <w:rPr>
          <w:rFonts w:ascii="Arial" w:hAnsi="Arial" w:cs="Arial"/>
          <w:sz w:val="20"/>
          <w:szCs w:val="20"/>
        </w:rPr>
        <w:t xml:space="preserve"> 24.</w:t>
      </w:r>
      <w:r w:rsidR="004F7C86" w:rsidRPr="00EA0F4F">
        <w:rPr>
          <w:rFonts w:ascii="Arial" w:hAnsi="Arial" w:cs="Arial"/>
          <w:sz w:val="20"/>
          <w:szCs w:val="20"/>
        </w:rPr>
        <w:t xml:space="preserve"> Savsar, M. and Çiçek, H. (2021) ‘Effects of Maintenance Policies on Production Costs and Systems Reliability in Canned Food Factory’, 5th International Symposium on Multidisciplinary Studies and Innovative Technologies, October  21-23, 2021, Turkey</w:t>
      </w:r>
    </w:p>
    <w:p w14:paraId="2F21AF04" w14:textId="77777777" w:rsidR="00F06CAA" w:rsidRDefault="00F06CAA" w:rsidP="00131B2D">
      <w:pPr>
        <w:ind w:left="709"/>
        <w:rPr>
          <w:rFonts w:ascii="Arial" w:hAnsi="Arial" w:cs="Arial"/>
          <w:sz w:val="20"/>
          <w:szCs w:val="20"/>
        </w:rPr>
      </w:pPr>
    </w:p>
    <w:p w14:paraId="29C436A4" w14:textId="77777777" w:rsidR="000823A3" w:rsidRPr="00F30D66" w:rsidRDefault="000823A3" w:rsidP="000823A3">
      <w:pPr>
        <w:tabs>
          <w:tab w:val="num" w:pos="360"/>
        </w:tabs>
        <w:spacing w:before="120" w:after="120"/>
        <w:ind w:left="360" w:hanging="360"/>
        <w:jc w:val="both"/>
        <w:rPr>
          <w:rFonts w:ascii="Arial" w:hAnsi="Arial" w:cs="Arial"/>
          <w:b/>
          <w:sz w:val="20"/>
          <w:szCs w:val="20"/>
        </w:rPr>
      </w:pPr>
      <w:r w:rsidRPr="00F30D66">
        <w:rPr>
          <w:rFonts w:ascii="Arial" w:hAnsi="Arial" w:cs="Arial"/>
          <w:b/>
          <w:sz w:val="20"/>
          <w:szCs w:val="20"/>
        </w:rPr>
        <w:tab/>
        <w:t xml:space="preserve">7.3. Uluslararası bilimsel toplantılarda sunulan ve bildiri kitabında basılan   bildiriler </w:t>
      </w:r>
    </w:p>
    <w:p w14:paraId="6770F683"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b/>
          <w:sz w:val="20"/>
          <w:szCs w:val="20"/>
        </w:rPr>
        <w:t>1.</w:t>
      </w:r>
      <w:r w:rsidRPr="00F30D66">
        <w:rPr>
          <w:rFonts w:ascii="Arial" w:hAnsi="Arial" w:cs="Arial"/>
          <w:b/>
          <w:sz w:val="20"/>
          <w:szCs w:val="20"/>
        </w:rPr>
        <w:tab/>
      </w:r>
      <w:r w:rsidRPr="00F30D66">
        <w:rPr>
          <w:rFonts w:ascii="Arial" w:hAnsi="Arial" w:cs="Arial"/>
          <w:sz w:val="20"/>
          <w:szCs w:val="20"/>
        </w:rPr>
        <w:t>Biles, W.E., and Savsar, M., “Analysis of Automated Production Flow Lines”, AIIE Proceedings, May 1982, New Orleans, LA., U.S.A., pp. 387-395.</w:t>
      </w:r>
    </w:p>
    <w:p w14:paraId="73ADDD9F"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w:t>
      </w:r>
      <w:r w:rsidRPr="00F30D66">
        <w:rPr>
          <w:rFonts w:ascii="Arial" w:hAnsi="Arial" w:cs="Arial"/>
          <w:sz w:val="20"/>
          <w:szCs w:val="20"/>
        </w:rPr>
        <w:tab/>
        <w:t>Kersavage, P.C., and Savsar, M., “Improving Sawmill Operating Efficiency With Computer Simulation”, Forest Products Research Society Conference, June 1983, Norfolk, VA. U.S.A.</w:t>
      </w:r>
    </w:p>
    <w:p w14:paraId="701C1B63"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w:t>
      </w:r>
      <w:r w:rsidRPr="00F30D66">
        <w:rPr>
          <w:rFonts w:ascii="Arial" w:hAnsi="Arial" w:cs="Arial"/>
          <w:sz w:val="20"/>
          <w:szCs w:val="20"/>
        </w:rPr>
        <w:tab/>
        <w:t>Savsar, M., and Biles, W.E., “A Simulation model for Automated Multistage Production Lines”, IIE Proceedings, May 1984, Chicago, U.S.A.</w:t>
      </w:r>
    </w:p>
    <w:p w14:paraId="0153A446"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w:t>
      </w:r>
      <w:r w:rsidRPr="00F30D66">
        <w:rPr>
          <w:rFonts w:ascii="Arial" w:hAnsi="Arial" w:cs="Arial"/>
          <w:sz w:val="20"/>
          <w:szCs w:val="20"/>
        </w:rPr>
        <w:tab/>
        <w:t>Proctor, R.L., Savsar, M., and Stasiac, R., “Fault Tree Application to a System with Redundant Three-State Devices”, 3</w:t>
      </w:r>
      <w:r w:rsidRPr="00F30D66">
        <w:rPr>
          <w:rFonts w:ascii="Arial" w:hAnsi="Arial" w:cs="Arial"/>
          <w:sz w:val="20"/>
          <w:szCs w:val="20"/>
          <w:vertAlign w:val="superscript"/>
        </w:rPr>
        <w:t>rd</w:t>
      </w:r>
      <w:r w:rsidRPr="00F30D66">
        <w:rPr>
          <w:rFonts w:ascii="Arial" w:hAnsi="Arial" w:cs="Arial"/>
          <w:sz w:val="20"/>
          <w:szCs w:val="20"/>
        </w:rPr>
        <w:t xml:space="preserve"> Cairo University Conference on Mechanical Design and Production, December 28-30, 1985, Cairo, Egypt.  </w:t>
      </w:r>
    </w:p>
    <w:p w14:paraId="00D1B5ED"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5.</w:t>
      </w:r>
      <w:r w:rsidRPr="00F30D66">
        <w:rPr>
          <w:rFonts w:ascii="Arial" w:hAnsi="Arial" w:cs="Arial"/>
          <w:sz w:val="20"/>
          <w:szCs w:val="20"/>
        </w:rPr>
        <w:tab/>
        <w:t>Savsar, M., “Computerized Dynamic Scheduling of Maintenance Operations”, Proceedings of the IASTED International Conference on Reliability and Quality Control, June 24-26, 1987, Paris, France, 136-139.</w:t>
      </w:r>
    </w:p>
    <w:p w14:paraId="083CE3D3"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6.</w:t>
      </w:r>
      <w:r w:rsidRPr="00F30D66">
        <w:rPr>
          <w:rFonts w:ascii="Arial" w:hAnsi="Arial" w:cs="Arial"/>
          <w:sz w:val="20"/>
          <w:szCs w:val="20"/>
        </w:rPr>
        <w:tab/>
        <w:t>Proctor, C.L., El-Tamimi, A. and Savsar, M., “Reliability Modeling of a Gas Turbine Standby System”, Proceedings of the IASTED International Conference on Reliability and Quality Control, June 24-26, 1987, Paris, France, 125-128.</w:t>
      </w:r>
    </w:p>
    <w:p w14:paraId="22FCC066"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7.</w:t>
      </w:r>
      <w:r w:rsidRPr="00F30D66">
        <w:rPr>
          <w:rFonts w:ascii="Arial" w:hAnsi="Arial" w:cs="Arial"/>
          <w:sz w:val="20"/>
          <w:szCs w:val="20"/>
        </w:rPr>
        <w:tab/>
        <w:t>El-Tamimi, A., and Savsar, M., “The Availability of a Two-Stage Production Line With Intermediate Buffer”, Proceedings of the IASTED International Conference on Reliability  and Quality Control, June 24-26, 1987, Paris, France, 117-120.</w:t>
      </w:r>
    </w:p>
    <w:p w14:paraId="556DD0BB"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8.</w:t>
      </w:r>
      <w:r w:rsidRPr="00F30D66">
        <w:rPr>
          <w:rFonts w:ascii="Arial" w:hAnsi="Arial" w:cs="Arial"/>
          <w:sz w:val="20"/>
          <w:szCs w:val="20"/>
        </w:rPr>
        <w:tab/>
        <w:t>Savsar, M., “Micro Simulator For Production Flow Lines”, Proceedings of the IXth International Conference on Production Research (ICPR), August 17-20, 1987, Cincinnati, Ohio, U.S.A, 1497-1503.</w:t>
      </w:r>
    </w:p>
    <w:p w14:paraId="70ED8832"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9.</w:t>
      </w:r>
      <w:r w:rsidRPr="00F30D66">
        <w:rPr>
          <w:rFonts w:ascii="Arial" w:hAnsi="Arial" w:cs="Arial"/>
          <w:sz w:val="20"/>
          <w:szCs w:val="20"/>
        </w:rPr>
        <w:tab/>
        <w:t>Proctor, C.L., Savsar, M. and El-Tamimi, A., “Reliability Analysis of a Computer Hosting Configuration”, Proceedings of the IV the International Conference on Reliability and Exploitation of Computer Systems, RELCOMEX’87, October 13-16, 1987, Wroclaw, Poland, 277-286.</w:t>
      </w:r>
    </w:p>
    <w:p w14:paraId="638EE670"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10.</w:t>
      </w:r>
      <w:r w:rsidRPr="00F30D66">
        <w:rPr>
          <w:rFonts w:ascii="Arial" w:hAnsi="Arial" w:cs="Arial"/>
          <w:sz w:val="20"/>
          <w:szCs w:val="20"/>
        </w:rPr>
        <w:tab/>
        <w:t>Savsar, M., and Kilic, S.E. “A Computer Simulation Model for Tool Change Planning   in Multistage Manufacturing Systems”, Proceedings of the 10th National Computer Conference, February, 1988, King Abdulaziz University, Jeddah, Saudi Arabia, 575-587.</w:t>
      </w:r>
    </w:p>
    <w:p w14:paraId="7C2B55B0"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11.</w:t>
      </w:r>
      <w:r w:rsidRPr="00F30D66">
        <w:rPr>
          <w:rFonts w:ascii="Arial" w:hAnsi="Arial" w:cs="Arial"/>
          <w:sz w:val="20"/>
          <w:szCs w:val="20"/>
        </w:rPr>
        <w:tab/>
        <w:t>Savsar, M., “Maintenance Crew Size Determination by Computer Simulation”, Proceedings of the Maintenance Planning and Operations Conference, March 1990,   King Saud University, Riyadh, Saudi Arabia, 223-239.</w:t>
      </w:r>
    </w:p>
    <w:p w14:paraId="25833C92"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12.</w:t>
      </w:r>
      <w:r w:rsidRPr="00F30D66">
        <w:rPr>
          <w:rFonts w:ascii="Arial" w:hAnsi="Arial" w:cs="Arial"/>
          <w:sz w:val="20"/>
          <w:szCs w:val="20"/>
        </w:rPr>
        <w:tab/>
        <w:t>Savsar, M., and Farrash, S.H., “Simulation of a Robotized Manufacturing Cell”,  Proceedings of the 6th IMC Conference on Advanced Manufacturing Technology, August 1989, Dublin, Ireland, 178-191.</w:t>
      </w:r>
    </w:p>
    <w:p w14:paraId="36B77BCA"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13.</w:t>
      </w:r>
      <w:r w:rsidRPr="00F30D66">
        <w:rPr>
          <w:rFonts w:ascii="Arial" w:hAnsi="Arial" w:cs="Arial"/>
          <w:sz w:val="20"/>
          <w:szCs w:val="20"/>
        </w:rPr>
        <w:tab/>
        <w:t>Savsar, M., Modeling of A Flexible Manufacturing Cell”, Proceedings of the 7th IMC   Conference on Advanced Manufacturing Technology and Systems, August 1990, Dublin, Ireland, 331-341.</w:t>
      </w:r>
    </w:p>
    <w:p w14:paraId="3814CA8D"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14.</w:t>
      </w:r>
      <w:r w:rsidRPr="00F30D66">
        <w:rPr>
          <w:rFonts w:ascii="Arial" w:hAnsi="Arial" w:cs="Arial"/>
          <w:sz w:val="20"/>
          <w:szCs w:val="20"/>
        </w:rPr>
        <w:tab/>
        <w:t>Al-Fawzan, M., Savsar, M., and Bolat, A., “Algorithms for Sequencing Mixed Model Products on a Paced Assembly Line”, Proceedings of the 9th IMC Conference on Advanced Manufacturing Technology and Systems, September 2-4, 1992, Dublin, Ireland.</w:t>
      </w:r>
    </w:p>
    <w:p w14:paraId="10AB58B8"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15.</w:t>
      </w:r>
      <w:r w:rsidRPr="00F30D66">
        <w:rPr>
          <w:rFonts w:ascii="Arial" w:hAnsi="Arial" w:cs="Arial"/>
          <w:sz w:val="20"/>
          <w:szCs w:val="20"/>
        </w:rPr>
        <w:tab/>
        <w:t>Savsar, M. Al-Fawzan, M., “Project Scheduling Under Variable Resource Constraints”, Proceedings of the 9th IMC Conference on Advanced Manufacturing Technology and Systems, September 2-4, 1992, Dublin, Ireland.</w:t>
      </w:r>
    </w:p>
    <w:p w14:paraId="187747FD"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16.</w:t>
      </w:r>
      <w:r w:rsidRPr="00F30D66">
        <w:rPr>
          <w:rFonts w:ascii="Arial" w:hAnsi="Arial" w:cs="Arial"/>
          <w:sz w:val="20"/>
          <w:szCs w:val="20"/>
        </w:rPr>
        <w:tab/>
        <w:t>Savsar, M., Khan, R.R., and El-Tamimi, A., “Modeling of Maintenance Policies in Just-In-Time Production Assembly Systems”, Proceedings of the Second Scientific Symposium on Maintenance Planning and Operations, 24-26 April 1993, King Saud University, Riyadh, Saudi Arabia, 95-108.</w:t>
      </w:r>
    </w:p>
    <w:p w14:paraId="331170C7"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17.</w:t>
      </w:r>
      <w:r w:rsidRPr="00F30D66">
        <w:rPr>
          <w:rFonts w:ascii="Arial" w:hAnsi="Arial" w:cs="Arial"/>
          <w:sz w:val="20"/>
          <w:szCs w:val="20"/>
        </w:rPr>
        <w:tab/>
        <w:t>Savsar, M., Bolat, A., and Khan, R., "Maritime Transportation Industry in the Kingdom of Saudi Arabia" Proceedings of the Fourth Saudi Engineering Conference, Nov. 5-8, 1995, Jeddah, Saudi Arabia. Vol. IV, pp. 527-533.</w:t>
      </w:r>
    </w:p>
    <w:p w14:paraId="3F206127"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lastRenderedPageBreak/>
        <w:t>18.</w:t>
      </w:r>
      <w:r w:rsidRPr="00F30D66">
        <w:rPr>
          <w:rFonts w:ascii="Arial" w:hAnsi="Arial" w:cs="Arial"/>
          <w:sz w:val="20"/>
          <w:szCs w:val="20"/>
        </w:rPr>
        <w:tab/>
        <w:t>Sharaf, M. A. F. and Savsar, M., “Effects of Maintenance Policies and Equipment Failures on the Availability of a Flexible Manufacturing Cell”, Second International Engineering Conference, Mansoura University, Egypt, April 1997.</w:t>
      </w:r>
    </w:p>
    <w:p w14:paraId="583BED5B"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19.</w:t>
      </w:r>
      <w:r w:rsidRPr="00F30D66">
        <w:rPr>
          <w:rFonts w:ascii="Arial" w:hAnsi="Arial" w:cs="Arial"/>
          <w:sz w:val="20"/>
          <w:szCs w:val="20"/>
        </w:rPr>
        <w:tab/>
        <w:t xml:space="preserve">Savsar, M., “Effects of Duplicate Stations on the Performance of Automated Transfer Lines” The Second Jordanian International Conference for Mechanical Engineering, JIMEC’97, 1-5 June 1997, Amman, Jordan. </w:t>
      </w:r>
    </w:p>
    <w:p w14:paraId="0E0DB43F"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20.</w:t>
      </w:r>
      <w:r w:rsidRPr="00F30D66">
        <w:rPr>
          <w:rFonts w:ascii="Arial" w:hAnsi="Arial" w:cs="Arial"/>
          <w:sz w:val="20"/>
          <w:szCs w:val="20"/>
        </w:rPr>
        <w:tab/>
        <w:t>Savsar, M., “Modeling and Analysis of a Flexible Manufacturing Cell”, 22nd International Conference on Computers and Industrial Engineering, Cairo, Egypt, 184-187, December 20-22, 1997.</w:t>
      </w:r>
    </w:p>
    <w:p w14:paraId="3EC895DA"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21.</w:t>
      </w:r>
      <w:r w:rsidRPr="00F30D66">
        <w:rPr>
          <w:rFonts w:ascii="Arial" w:hAnsi="Arial" w:cs="Arial"/>
          <w:sz w:val="20"/>
          <w:szCs w:val="20"/>
        </w:rPr>
        <w:tab/>
        <w:t>Savsar, M., “Analysis of Scheduling Policies for Assembly Lines with Duplicate Stations”, INFORMS Conference, Montreal, Canada, April 26-29, 1998.</w:t>
      </w:r>
    </w:p>
    <w:p w14:paraId="3029922E"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22.</w:t>
      </w:r>
      <w:r w:rsidRPr="00F30D66">
        <w:rPr>
          <w:rFonts w:ascii="Arial" w:hAnsi="Arial" w:cs="Arial"/>
          <w:sz w:val="20"/>
          <w:szCs w:val="20"/>
        </w:rPr>
        <w:tab/>
        <w:t>Savsar, M. and Choueiki, H., “Optimal Kanban Allocation in JIT Production Control Systems Using Neural Networks”, INFORMS Conference, Seattle, October 25-28, 1998.</w:t>
      </w:r>
    </w:p>
    <w:p w14:paraId="45D9BB36"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23.</w:t>
      </w:r>
      <w:r w:rsidRPr="00F30D66">
        <w:rPr>
          <w:rFonts w:ascii="Arial" w:hAnsi="Arial" w:cs="Arial"/>
          <w:sz w:val="20"/>
          <w:szCs w:val="20"/>
        </w:rPr>
        <w:tab/>
        <w:t>Savsar, M. and Choueiki, H., “Comparison of Two Kanban Allocation Meta Models in JIT Production Control Systems”, International Conference on Industry, Engineering, and Management Systems (IEMS’99), Cocoa Beach, Florida, March 8-10, 1999.</w:t>
      </w:r>
    </w:p>
    <w:p w14:paraId="4CEFF1EA"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24.</w:t>
      </w:r>
      <w:r w:rsidRPr="00F30D66">
        <w:rPr>
          <w:rFonts w:ascii="Arial" w:hAnsi="Arial" w:cs="Arial"/>
          <w:sz w:val="20"/>
          <w:szCs w:val="20"/>
        </w:rPr>
        <w:tab/>
        <w:t>Savsar, M. and Allahverdi, A., “Scheduling of Jobs on m Serial Duplicate Stations”, Fourth Workshop on Models and Algorithms for Planning and Scheduling Problems (MAPSP’99), Renesse, The Netherlands, June 14-18, 1999.</w:t>
      </w:r>
    </w:p>
    <w:p w14:paraId="2C207C0B"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25.</w:t>
      </w:r>
      <w:r w:rsidRPr="00F30D66">
        <w:rPr>
          <w:rFonts w:ascii="Arial" w:hAnsi="Arial" w:cs="Arial"/>
          <w:sz w:val="20"/>
          <w:szCs w:val="20"/>
        </w:rPr>
        <w:tab/>
        <w:t>Savsar, M. “Maintenance Crew Size Determination in a Cable Factory by Computer Simulation”, International Conference on Industry, Engineering, and Management Systems (IEMS), Cocoa Beach, Florida, March 13-15, 2000, 315-324.</w:t>
      </w:r>
    </w:p>
    <w:p w14:paraId="75438A42"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26.</w:t>
      </w:r>
      <w:r w:rsidRPr="00F30D66">
        <w:rPr>
          <w:rFonts w:ascii="Arial" w:hAnsi="Arial" w:cs="Arial"/>
          <w:sz w:val="20"/>
          <w:szCs w:val="20"/>
        </w:rPr>
        <w:tab/>
        <w:t>Savsar, M. “Simulation of a Pull-Push System in an Assembly Line”, IFORMS, San Antonio, Texas, November 5-8, 2000.</w:t>
      </w:r>
    </w:p>
    <w:p w14:paraId="3B1C0521"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27.</w:t>
      </w:r>
      <w:r w:rsidRPr="00F30D66">
        <w:rPr>
          <w:rFonts w:ascii="Arial" w:hAnsi="Arial" w:cs="Arial"/>
          <w:sz w:val="20"/>
          <w:szCs w:val="20"/>
        </w:rPr>
        <w:tab/>
        <w:t xml:space="preserve">Savsar, M., “Effects of Maintenance Policies on the Availability of Flexible Manufacturing Cells”, Joint International Conference on Industry, Engineering, and Management  Systems (IEMS) and International Conference on Computers and Industrial Engineering (ICC&amp;IE), Cocoa Beach, Florida, March 5-7, 2001, 241-248. </w:t>
      </w:r>
    </w:p>
    <w:p w14:paraId="3CFDA645"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28.</w:t>
      </w:r>
      <w:r w:rsidRPr="00F30D66">
        <w:rPr>
          <w:rFonts w:ascii="Arial" w:hAnsi="Arial" w:cs="Arial"/>
          <w:sz w:val="20"/>
          <w:szCs w:val="20"/>
        </w:rPr>
        <w:tab/>
        <w:t xml:space="preserve">Al-Ibrahim, M., Savsar, M., and Adi, W., “A Security Analysis for Label Switching Routers”, International Symposium on Telecommunications, IST 2001, Tehran, Iran, 1-3 September, 2001. </w:t>
      </w:r>
    </w:p>
    <w:p w14:paraId="69E07264"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29.</w:t>
      </w:r>
      <w:r w:rsidRPr="00F30D66">
        <w:rPr>
          <w:rFonts w:ascii="Arial" w:hAnsi="Arial" w:cs="Arial"/>
          <w:sz w:val="20"/>
          <w:szCs w:val="20"/>
        </w:rPr>
        <w:tab/>
        <w:t>Savsar, M. and Allahverdi, A., “Scheduling on Assembly Lines with Serial Duplicate Stations”, 1st International Industrial Engineering Conference (IIC), Amman Jordan, 23-27 September 2001, 241-248.</w:t>
      </w:r>
    </w:p>
    <w:p w14:paraId="6291518C"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30.</w:t>
      </w:r>
      <w:r w:rsidRPr="00F30D66">
        <w:rPr>
          <w:rFonts w:ascii="Arial" w:hAnsi="Arial" w:cs="Arial"/>
          <w:sz w:val="20"/>
          <w:szCs w:val="20"/>
        </w:rPr>
        <w:tab/>
        <w:t>Savsar, M. “Simulation and Neural Network Modeling of JIT Production Control Systems”, Proceedings of the International Conference on Business Decision and Technology (AMSE Conference), Kuwait, 18-20 March 2002, 288-299.</w:t>
      </w:r>
    </w:p>
    <w:p w14:paraId="7BF26549"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31.</w:t>
      </w:r>
      <w:r w:rsidRPr="00F30D66">
        <w:rPr>
          <w:rFonts w:ascii="Arial" w:hAnsi="Arial" w:cs="Arial"/>
          <w:sz w:val="20"/>
          <w:szCs w:val="20"/>
        </w:rPr>
        <w:tab/>
        <w:t>Savsar, M. “Productivity of a Flexible Manufacturing Cell Under Different Failure Rates and Maintenance Policies”, Proceedings of the 2nd International Conference on Responsive Manufacturing (ICRM-2002), Gaziantep, Turkey, 26-28 June, 2002, pp. 389-401.</w:t>
      </w:r>
    </w:p>
    <w:p w14:paraId="1D24A446"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32.</w:t>
      </w:r>
      <w:r w:rsidRPr="00F30D66">
        <w:rPr>
          <w:rFonts w:ascii="Arial" w:hAnsi="Arial" w:cs="Arial"/>
          <w:sz w:val="20"/>
          <w:szCs w:val="20"/>
        </w:rPr>
        <w:tab/>
        <w:t>Savsar, M. “A Meta-modeling Approach to JIT Production Control Systems”, Proceedings of the 2nd International Conference on Responsive Manufacturing (ICRM- 2002), Gaziantep, Turkey, 26-28 June 2002, 189-293.</w:t>
      </w:r>
    </w:p>
    <w:p w14:paraId="21BEC38F"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33.</w:t>
      </w:r>
      <w:r w:rsidRPr="00F30D66">
        <w:rPr>
          <w:rFonts w:ascii="Arial" w:hAnsi="Arial" w:cs="Arial"/>
          <w:sz w:val="20"/>
          <w:szCs w:val="20"/>
        </w:rPr>
        <w:tab/>
        <w:t>Savsar, M., “Analysis of the Performance of Manufacturing Cell Operating Under Different Failure Rates and Maintenance Policies”, Proceedings of the 6th Saudi Engineering Conference, UPM, Dammam, Saudi Arabia December 14-16, 2002. Vol.5 pp. 535-549.</w:t>
      </w:r>
    </w:p>
    <w:p w14:paraId="2E610C48"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34.</w:t>
      </w:r>
      <w:r w:rsidRPr="00F30D66">
        <w:rPr>
          <w:rFonts w:ascii="Arial" w:hAnsi="Arial" w:cs="Arial"/>
          <w:sz w:val="20"/>
          <w:szCs w:val="20"/>
        </w:rPr>
        <w:tab/>
        <w:t>M. Savsar , "Flexible Facility Layout Design ",Group Technology/Cellular Manufacturing-World Symposium ,Proceedings of the Group Technology/Cellular Manufacturing ,Columbus, Ohio, USA ,Ohio University ,pp.107-112 ,July ,2003 .</w:t>
      </w:r>
    </w:p>
    <w:p w14:paraId="5C20FCFF"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35.</w:t>
      </w:r>
      <w:r w:rsidRPr="00F30D66">
        <w:rPr>
          <w:rFonts w:ascii="Arial" w:hAnsi="Arial" w:cs="Arial"/>
          <w:sz w:val="20"/>
          <w:szCs w:val="20"/>
        </w:rPr>
        <w:tab/>
        <w:t>Savsar, M. , "Modeling of an Unreliable Production Merging Process with Intermediate Storage Tank ", Proceedings of International Conference on Mathematics and its Applications (ICMA 2004), Kuwait University, Kuwait, April, 2004, pp. 247-253.</w:t>
      </w:r>
    </w:p>
    <w:p w14:paraId="7896B07A"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lastRenderedPageBreak/>
        <w:t>36.</w:t>
      </w:r>
      <w:r w:rsidRPr="00F30D66">
        <w:rPr>
          <w:rFonts w:ascii="Arial" w:hAnsi="Arial" w:cs="Arial"/>
          <w:sz w:val="20"/>
          <w:szCs w:val="20"/>
        </w:rPr>
        <w:tab/>
        <w:t>Savsar, M., and Youssef, A.S. "An Integrated Simulation-Neural Network Meta Model Application in Designing Production Flow Lines ", Proceedings of 3rd WSEAS International Conference on Artificial Intelligence, Knowledge Engineering, Data Bases (AIKED 2004), Salzburg, February, 2004 .</w:t>
      </w:r>
    </w:p>
    <w:p w14:paraId="47FD4376"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37.</w:t>
      </w:r>
      <w:r w:rsidRPr="00F30D66">
        <w:rPr>
          <w:rFonts w:ascii="Arial" w:hAnsi="Arial" w:cs="Arial"/>
          <w:sz w:val="20"/>
          <w:szCs w:val="20"/>
        </w:rPr>
        <w:tab/>
        <w:t>Savsar, M. and Aldaihani, M., “Modeling and Analysis of a Flexible Manufacturing Cell with Two machines Served by a Robot”, The 4th International Conference on Intelligent Manufacturing Systems”, Sakarya University, Sakarya, Turkey, September 6-8, 2004.</w:t>
      </w:r>
    </w:p>
    <w:p w14:paraId="5A11EB8B"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38.</w:t>
      </w:r>
      <w:r w:rsidRPr="00F30D66">
        <w:rPr>
          <w:rFonts w:ascii="Arial" w:hAnsi="Arial" w:cs="Arial"/>
          <w:sz w:val="20"/>
          <w:szCs w:val="20"/>
        </w:rPr>
        <w:tab/>
        <w:t>Savsar, M. “Reliability and Productivity of a two-Stage Production Process”, The 4</w:t>
      </w:r>
      <w:r w:rsidRPr="00F30D66">
        <w:rPr>
          <w:rFonts w:ascii="Arial" w:hAnsi="Arial" w:cs="Arial"/>
          <w:sz w:val="20"/>
          <w:szCs w:val="20"/>
          <w:vertAlign w:val="superscript"/>
        </w:rPr>
        <w:t>th</w:t>
      </w:r>
      <w:r w:rsidRPr="00F30D66">
        <w:rPr>
          <w:rFonts w:ascii="Arial" w:hAnsi="Arial" w:cs="Arial"/>
          <w:sz w:val="20"/>
          <w:szCs w:val="20"/>
        </w:rPr>
        <w:t xml:space="preserve"> International Conference on Intelligent Manufacturing Systems”, Sakarya University, Sakarya, Turkey, September 6-8, 2004.</w:t>
      </w:r>
    </w:p>
    <w:p w14:paraId="7C861FFD"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39.</w:t>
      </w:r>
      <w:r w:rsidRPr="00F30D66">
        <w:rPr>
          <w:rFonts w:ascii="Arial" w:hAnsi="Arial" w:cs="Arial"/>
          <w:sz w:val="20"/>
          <w:szCs w:val="20"/>
        </w:rPr>
        <w:tab/>
        <w:t>Abdulmalek, F., Savsar, M., and Aldaihani, M., “Simulation of Tool Change Policies in a Flexible Manufacturing Cell”, WSEAS Conference on Simulation, Modeling and Optimization, Izmir, Turkey, September, 14-16, 2004.</w:t>
      </w:r>
    </w:p>
    <w:p w14:paraId="40862DB6"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40.</w:t>
      </w:r>
      <w:r w:rsidRPr="00F30D66">
        <w:rPr>
          <w:rFonts w:ascii="Arial" w:hAnsi="Arial" w:cs="Arial"/>
          <w:sz w:val="20"/>
          <w:szCs w:val="20"/>
        </w:rPr>
        <w:tab/>
        <w:t>AlSalamah, M., Shayan, E, and Savsar, M. “Reliability and Availability Analysis of Sea Water Pumping Station Plant”, Proceedings of the International Mechanical Engineering Conference (IMEC), December 5-8, 2004, Kuwait, pp. 174-197.</w:t>
      </w:r>
    </w:p>
    <w:p w14:paraId="7694823F" w14:textId="298CB59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41.</w:t>
      </w:r>
      <w:r w:rsidRPr="00F30D66">
        <w:rPr>
          <w:rFonts w:ascii="Arial" w:hAnsi="Arial" w:cs="Arial"/>
          <w:sz w:val="20"/>
          <w:szCs w:val="20"/>
        </w:rPr>
        <w:tab/>
        <w:t>Al-Rashdan, K., Almutawa, S., and Savsar, M. “Machine Selection Optimization in Multi-Stage Manufacturing Systems with B</w:t>
      </w:r>
      <w:r w:rsidR="00706756">
        <w:rPr>
          <w:rFonts w:ascii="Arial" w:hAnsi="Arial" w:cs="Arial"/>
          <w:sz w:val="20"/>
          <w:szCs w:val="20"/>
        </w:rPr>
        <w:t>Field</w:t>
      </w:r>
      <w:r w:rsidRPr="00F30D66">
        <w:rPr>
          <w:rFonts w:ascii="Arial" w:hAnsi="Arial" w:cs="Arial"/>
          <w:sz w:val="20"/>
          <w:szCs w:val="20"/>
        </w:rPr>
        <w:t>cing Constraints”, Proceedings of the International   Mechanical Engineering Conference (IMEC), December 5-8, 2004, Kuwait, pp. 701-713.</w:t>
      </w:r>
    </w:p>
    <w:p w14:paraId="3A5590A4"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42.</w:t>
      </w:r>
      <w:r w:rsidRPr="00F30D66">
        <w:rPr>
          <w:rFonts w:ascii="Arial" w:hAnsi="Arial" w:cs="Arial"/>
          <w:sz w:val="20"/>
          <w:szCs w:val="20"/>
        </w:rPr>
        <w:tab/>
        <w:t>Savsar, M. and Youssef , A. S., "Optimum Buffer Allocation in Serial Production Lines Using Neural Networks” 2nd International Industrial Engineering Conference (IIEC 2004), December 19-21, Riyadh, Saudi Arabia, December 19-21, 2004.</w:t>
      </w:r>
    </w:p>
    <w:p w14:paraId="7F9AB0D3"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43.</w:t>
      </w:r>
      <w:r w:rsidRPr="00F30D66">
        <w:rPr>
          <w:rFonts w:ascii="Arial" w:hAnsi="Arial" w:cs="Arial"/>
          <w:sz w:val="20"/>
          <w:szCs w:val="20"/>
        </w:rPr>
        <w:tab/>
        <w:t xml:space="preserve">Savsar, M. “Modeling and Analysis of a Manufacturing Line Under Maintenance Operations”, Proceedings of the International Mechanical Engineering Conference (IMEC), December 5-8, 2004, Kuwait, pp. 163-173. </w:t>
      </w:r>
    </w:p>
    <w:p w14:paraId="6C7E9944"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44.</w:t>
      </w:r>
      <w:r w:rsidRPr="00F30D66">
        <w:rPr>
          <w:rFonts w:ascii="Arial" w:hAnsi="Arial" w:cs="Arial"/>
          <w:sz w:val="20"/>
          <w:szCs w:val="20"/>
        </w:rPr>
        <w:tab/>
        <w:t>Savsar, M. and Abdulmalek, F., “Modeling of a Pull-Push Production Control System To Minimize Inventory and Demand Delay Costs”, 1</w:t>
      </w:r>
      <w:r w:rsidRPr="00F30D66">
        <w:rPr>
          <w:rFonts w:ascii="Arial" w:hAnsi="Arial" w:cs="Arial"/>
          <w:sz w:val="20"/>
          <w:szCs w:val="20"/>
          <w:vertAlign w:val="superscript"/>
        </w:rPr>
        <w:t xml:space="preserve">st </w:t>
      </w:r>
      <w:r w:rsidRPr="00F30D66">
        <w:rPr>
          <w:rFonts w:ascii="Arial" w:hAnsi="Arial" w:cs="Arial"/>
          <w:sz w:val="20"/>
          <w:szCs w:val="20"/>
        </w:rPr>
        <w:t>International Conference on Modeling, Simulation and Applied Optimization (ICMSAO’05), February 1-3, 2005, American University of Sharjah, Sharjah, UAE.</w:t>
      </w:r>
    </w:p>
    <w:p w14:paraId="4FCAC767"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45.</w:t>
      </w:r>
      <w:r w:rsidRPr="00F30D66">
        <w:rPr>
          <w:rFonts w:ascii="Arial" w:hAnsi="Arial" w:cs="Arial"/>
          <w:sz w:val="20"/>
          <w:szCs w:val="20"/>
        </w:rPr>
        <w:tab/>
        <w:t>Aldaihani, M. and Savsar, M., “Stochastic Modeling of a FMC with Two Machines Served by Two Robots and a Pallet”, 1</w:t>
      </w:r>
      <w:r w:rsidRPr="00F30D66">
        <w:rPr>
          <w:rFonts w:ascii="Arial" w:hAnsi="Arial" w:cs="Arial"/>
          <w:sz w:val="20"/>
          <w:szCs w:val="20"/>
          <w:vertAlign w:val="superscript"/>
        </w:rPr>
        <w:t xml:space="preserve">st </w:t>
      </w:r>
      <w:r w:rsidRPr="00F30D66">
        <w:rPr>
          <w:rFonts w:ascii="Arial" w:hAnsi="Arial" w:cs="Arial"/>
          <w:sz w:val="20"/>
          <w:szCs w:val="20"/>
        </w:rPr>
        <w:t>International Conference on Modeling, Simulation and Applied Optimization (ICMSAO’05), February 1-3, 2005, American University of Sharjah, Sharjah, UAE.</w:t>
      </w:r>
    </w:p>
    <w:p w14:paraId="3150A471"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46.</w:t>
      </w:r>
      <w:r w:rsidRPr="00F30D66">
        <w:rPr>
          <w:rFonts w:ascii="Arial" w:hAnsi="Arial" w:cs="Arial"/>
          <w:sz w:val="20"/>
          <w:szCs w:val="20"/>
        </w:rPr>
        <w:tab/>
        <w:t>Savsar, M., “Modeling of a Multi-Stage Production Line with Maintenance Operations”, International Conference on Industrial Engineering and Systems Management (IESM’05) May 16-19, 2005, Marrakech, Morocco.</w:t>
      </w:r>
    </w:p>
    <w:p w14:paraId="7DC15DB6"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47.</w:t>
      </w:r>
      <w:r w:rsidRPr="00F30D66">
        <w:rPr>
          <w:rFonts w:ascii="Arial" w:hAnsi="Arial" w:cs="Arial"/>
          <w:sz w:val="20"/>
          <w:szCs w:val="20"/>
        </w:rPr>
        <w:tab/>
        <w:t>Aldaihani, M. and Savsar, M., “Modeling of a Flexible Manufacturing Cell with Two Unreliable Machines Served by Two Robots”, Presented at the Informs Annual Conference, November 13-16, 2005, San Francisco, CA, USA.</w:t>
      </w:r>
    </w:p>
    <w:p w14:paraId="7E350713"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48.</w:t>
      </w:r>
      <w:r w:rsidRPr="00F30D66">
        <w:rPr>
          <w:rFonts w:ascii="Arial" w:hAnsi="Arial" w:cs="Arial"/>
          <w:sz w:val="20"/>
          <w:szCs w:val="20"/>
        </w:rPr>
        <w:tab/>
        <w:t>Savsar, M., “Modeling of a Push-Pull Production Control System with Constant WIP and Unreliable Equipment”, Proceedings of the 4th International Industrial Engineering Conference (IIEC), December 11-12, 2005, Tehran, Iran.</w:t>
      </w:r>
    </w:p>
    <w:p w14:paraId="535D5CC3"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49.</w:t>
      </w:r>
      <w:r w:rsidRPr="00F30D66">
        <w:rPr>
          <w:rFonts w:ascii="Arial" w:hAnsi="Arial" w:cs="Arial"/>
          <w:sz w:val="20"/>
          <w:szCs w:val="20"/>
        </w:rPr>
        <w:tab/>
        <w:t>Savsar, M., “Buffer Allocation in Serial Production Lines with Preventive and Corrective Maintenance Operations”, Proceedings of Tehran International Congress on Manufacturing Engineering (TIMCE’2005), December 12-15, 2005, Tehran, Iran.</w:t>
      </w:r>
    </w:p>
    <w:p w14:paraId="3FBC7E3B"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50.</w:t>
      </w:r>
      <w:r w:rsidRPr="00F30D66">
        <w:rPr>
          <w:rFonts w:ascii="Arial" w:hAnsi="Arial" w:cs="Arial"/>
          <w:sz w:val="20"/>
          <w:szCs w:val="20"/>
        </w:rPr>
        <w:tab/>
        <w:t>Savsar, M., “Calculating Production Rate of a Flexible Manufacturing Module”, Proceedings of the 12</w:t>
      </w:r>
      <w:r w:rsidRPr="00F30D66">
        <w:rPr>
          <w:rFonts w:ascii="Arial" w:hAnsi="Arial" w:cs="Arial"/>
          <w:sz w:val="20"/>
          <w:szCs w:val="20"/>
          <w:vertAlign w:val="superscript"/>
        </w:rPr>
        <w:t xml:space="preserve">th </w:t>
      </w:r>
      <w:r w:rsidRPr="00F30D66">
        <w:rPr>
          <w:rFonts w:ascii="Arial" w:hAnsi="Arial" w:cs="Arial"/>
          <w:sz w:val="20"/>
          <w:szCs w:val="20"/>
        </w:rPr>
        <w:t xml:space="preserve">International Conference on Machine Design and Production (UMTIK’06), September 5-8, 2006, Kusadasi, Turkey. </w:t>
      </w:r>
    </w:p>
    <w:p w14:paraId="3D436BA9"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51.</w:t>
      </w:r>
      <w:r w:rsidRPr="00F30D66">
        <w:rPr>
          <w:rFonts w:ascii="Arial" w:hAnsi="Arial" w:cs="Arial"/>
          <w:sz w:val="20"/>
          <w:szCs w:val="20"/>
        </w:rPr>
        <w:tab/>
        <w:t>Savsar, M., “Analysis of Unreliable Production Systems with Constant Work-In-Process”, Proceedings of the 12</w:t>
      </w:r>
      <w:r w:rsidRPr="00F30D66">
        <w:rPr>
          <w:rFonts w:ascii="Arial" w:hAnsi="Arial" w:cs="Arial"/>
          <w:sz w:val="20"/>
          <w:szCs w:val="20"/>
          <w:vertAlign w:val="superscript"/>
        </w:rPr>
        <w:t xml:space="preserve">th </w:t>
      </w:r>
      <w:r w:rsidRPr="00F30D66">
        <w:rPr>
          <w:rFonts w:ascii="Arial" w:hAnsi="Arial" w:cs="Arial"/>
          <w:sz w:val="20"/>
          <w:szCs w:val="20"/>
        </w:rPr>
        <w:t>International Conference on Machine Design and Production (UMTIK’06), September 5-8, 2006, Kusadasi, Turkey.</w:t>
      </w:r>
    </w:p>
    <w:p w14:paraId="5E85FE25"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lastRenderedPageBreak/>
        <w:t>52.</w:t>
      </w:r>
      <w:r w:rsidRPr="00F30D66">
        <w:rPr>
          <w:rFonts w:ascii="Arial" w:hAnsi="Arial" w:cs="Arial"/>
          <w:sz w:val="20"/>
          <w:szCs w:val="20"/>
        </w:rPr>
        <w:tab/>
        <w:t xml:space="preserve">Savsar, M., “Manufacturing Line Simulator for Design and Performance Evaluation”, Proceedings of the International Conference on Modeling and Simulation (MS2006), August 28-30, 2006, Konya, Turkey. </w:t>
      </w:r>
    </w:p>
    <w:p w14:paraId="5573C3C8"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53.</w:t>
      </w:r>
      <w:r w:rsidRPr="00F30D66">
        <w:rPr>
          <w:rFonts w:ascii="Arial" w:hAnsi="Arial" w:cs="Arial"/>
          <w:sz w:val="20"/>
          <w:szCs w:val="20"/>
        </w:rPr>
        <w:tab/>
        <w:t>Savsar, M. and Allahverdi, A. “Senior Design Course in Industrial Engineering at Kuwait University”, 2nd International Conference on Engineering Education &amp; Training (ICEET-2), April 9-11, 2007, Kuwait.</w:t>
      </w:r>
    </w:p>
    <w:p w14:paraId="552AB08A"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54.</w:t>
      </w:r>
      <w:r w:rsidRPr="00F30D66">
        <w:rPr>
          <w:rFonts w:ascii="Arial" w:hAnsi="Arial" w:cs="Arial"/>
          <w:sz w:val="20"/>
          <w:szCs w:val="20"/>
        </w:rPr>
        <w:tab/>
        <w:t xml:space="preserve">Savsar, M. and Youssef, A. S., “Neural Network Applications to Buffer Allocation Problems in Automated Transfer Lines” Al-Azhar Engineering Ninth International Conference (AEIC-2007), April 12-14, 2007, Cairo, Egypt. </w:t>
      </w:r>
    </w:p>
    <w:p w14:paraId="61C372A6"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55.</w:t>
      </w:r>
      <w:r w:rsidRPr="00F30D66">
        <w:rPr>
          <w:rFonts w:ascii="Arial" w:hAnsi="Arial" w:cs="Arial"/>
          <w:sz w:val="20"/>
          <w:szCs w:val="20"/>
        </w:rPr>
        <w:tab/>
        <w:t>Savsar, M. “Simulation Modeling of Production Systems with Constant WIP and Unreliable Equipment”,37th International Conference on Computers and Industrial Engineering”, October 20-23 , 2007, Alexandria, Egypt. pp. 2461-2467.</w:t>
      </w:r>
    </w:p>
    <w:p w14:paraId="22124650"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56.</w:t>
      </w:r>
      <w:r w:rsidRPr="00F30D66">
        <w:rPr>
          <w:rFonts w:ascii="Arial" w:hAnsi="Arial" w:cs="Arial"/>
          <w:sz w:val="20"/>
          <w:szCs w:val="20"/>
        </w:rPr>
        <w:tab/>
        <w:t>Savsar, M. “Modeling and Analysis of a Flexible Manufacturing Module”, International Conference on Engineering and ICT (ICEI 2007), 27-28 November 2007, Melaka, Malaysia, pp 431-437.</w:t>
      </w:r>
    </w:p>
    <w:p w14:paraId="32203624"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57.</w:t>
      </w:r>
      <w:r w:rsidRPr="00F30D66">
        <w:rPr>
          <w:rFonts w:ascii="Arial" w:hAnsi="Arial" w:cs="Arial"/>
          <w:sz w:val="20"/>
          <w:szCs w:val="20"/>
        </w:rPr>
        <w:tab/>
        <w:t>Savsar, M. and Moiedh Al-Ajmi, “A Quality Control Application for Health Care Management Systems”, Middle East Quality Association (MEQA) 2nd Annual Congress, Dubai, UAE, April 7-9, 2008.</w:t>
      </w:r>
    </w:p>
    <w:p w14:paraId="18C9DD12"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58.</w:t>
      </w:r>
      <w:r w:rsidRPr="00F30D66">
        <w:rPr>
          <w:rFonts w:ascii="Arial" w:hAnsi="Arial" w:cs="Arial"/>
          <w:sz w:val="20"/>
          <w:szCs w:val="20"/>
        </w:rPr>
        <w:tab/>
        <w:t>Savsar, M., “Serial Production Line Design By Simulation Modeling”, Proceedings of the TMCE 2008, International Conference on Tools and Methods of Competitive Engineering (TMCE), April 21-25-2008, Izmir, Turkey</w:t>
      </w:r>
    </w:p>
    <w:p w14:paraId="1332B4CA"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59.</w:t>
      </w:r>
      <w:r w:rsidRPr="00F30D66">
        <w:rPr>
          <w:rFonts w:ascii="Arial" w:hAnsi="Arial" w:cs="Arial"/>
          <w:sz w:val="20"/>
          <w:szCs w:val="20"/>
        </w:rPr>
        <w:tab/>
        <w:t>Savsar, M. and Ashkanani, A. “Maintenance Modeling and Analysis for an Oil Filling Plant”, 13</w:t>
      </w:r>
      <w:r w:rsidRPr="00F30D66">
        <w:rPr>
          <w:rFonts w:ascii="Arial" w:hAnsi="Arial" w:cs="Arial"/>
          <w:sz w:val="20"/>
          <w:szCs w:val="20"/>
          <w:vertAlign w:val="superscript"/>
        </w:rPr>
        <w:t>th</w:t>
      </w:r>
      <w:r w:rsidRPr="00F30D66">
        <w:rPr>
          <w:rFonts w:ascii="Arial" w:hAnsi="Arial" w:cs="Arial"/>
          <w:sz w:val="20"/>
          <w:szCs w:val="20"/>
        </w:rPr>
        <w:t xml:space="preserve"> International Conference on Machine Design and Production (UMTIK’08), September 3-5, 2008, Istanbul, Turkey. </w:t>
      </w:r>
    </w:p>
    <w:p w14:paraId="1B4E542B"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60.</w:t>
      </w:r>
      <w:r w:rsidRPr="00F30D66">
        <w:rPr>
          <w:rFonts w:ascii="Arial" w:hAnsi="Arial" w:cs="Arial"/>
          <w:sz w:val="20"/>
          <w:szCs w:val="20"/>
        </w:rPr>
        <w:tab/>
        <w:t>Savsar, M., “Modeling of Maintenance Operations at an Oil Filling Plant”, 6</w:t>
      </w:r>
      <w:r w:rsidRPr="00F30D66">
        <w:rPr>
          <w:rFonts w:ascii="Arial" w:hAnsi="Arial" w:cs="Arial"/>
          <w:sz w:val="20"/>
          <w:szCs w:val="20"/>
          <w:vertAlign w:val="superscript"/>
        </w:rPr>
        <w:t>th</w:t>
      </w:r>
      <w:r w:rsidRPr="00F30D66">
        <w:rPr>
          <w:rFonts w:ascii="Arial" w:hAnsi="Arial" w:cs="Arial"/>
          <w:sz w:val="20"/>
          <w:szCs w:val="20"/>
        </w:rPr>
        <w:t xml:space="preserve"> International Conference on Intelligent &amp; Manufacturing Systems, October 14-17, 2008, Sakarya University, Sakarya, Turkey</w:t>
      </w:r>
    </w:p>
    <w:p w14:paraId="26FFC499"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61.</w:t>
      </w:r>
      <w:r w:rsidRPr="00F30D66">
        <w:rPr>
          <w:rFonts w:ascii="Arial" w:hAnsi="Arial" w:cs="Arial"/>
          <w:sz w:val="20"/>
          <w:szCs w:val="20"/>
        </w:rPr>
        <w:tab/>
        <w:t>Savsar, M., Al-Yousufi, H. and Dehrab, S. “A Quality Control Application for Canned Food Manufacturing”, Middle East Quality Association (MEQA) 3rd Annual Congress, Dubai, UAE, April 6-7, 2009.</w:t>
      </w:r>
    </w:p>
    <w:p w14:paraId="3D25E64B"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62.</w:t>
      </w:r>
      <w:r w:rsidRPr="00F30D66">
        <w:rPr>
          <w:rFonts w:ascii="Arial" w:hAnsi="Arial" w:cs="Arial"/>
          <w:sz w:val="20"/>
          <w:szCs w:val="20"/>
        </w:rPr>
        <w:tab/>
        <w:t>Savsar, M. and Aleisa, E. E., “Analyzing In-Flight Air Hostess Tasks Through Discrete-Event Simulation”, 7</w:t>
      </w:r>
      <w:r w:rsidRPr="00F30D66">
        <w:rPr>
          <w:rFonts w:ascii="Arial" w:hAnsi="Arial" w:cs="Arial"/>
          <w:sz w:val="20"/>
          <w:szCs w:val="20"/>
          <w:vertAlign w:val="superscript"/>
        </w:rPr>
        <w:t>th</w:t>
      </w:r>
      <w:r w:rsidRPr="00F30D66">
        <w:rPr>
          <w:rFonts w:ascii="Arial" w:hAnsi="Arial" w:cs="Arial"/>
          <w:sz w:val="20"/>
          <w:szCs w:val="20"/>
        </w:rPr>
        <w:t xml:space="preserve"> Industrial Simulation Conference-ISC2009, June 1-3, 2009, Loughborough, United Kingdom.</w:t>
      </w:r>
    </w:p>
    <w:p w14:paraId="72009460"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63.</w:t>
      </w:r>
      <w:r w:rsidRPr="00F30D66">
        <w:rPr>
          <w:rFonts w:ascii="Arial" w:hAnsi="Arial" w:cs="Arial"/>
          <w:sz w:val="20"/>
          <w:szCs w:val="20"/>
        </w:rPr>
        <w:tab/>
        <w:t>Salamah, M. B., Kapoor, A., Savsar, M., Ektesabi, M., Abdedhdaee, A. “The Importance of Accurate Water Metering in Resource Management”, 4</w:t>
      </w:r>
      <w:r w:rsidRPr="00F30D66">
        <w:rPr>
          <w:rFonts w:ascii="Arial" w:hAnsi="Arial" w:cs="Arial"/>
          <w:sz w:val="20"/>
          <w:szCs w:val="20"/>
          <w:vertAlign w:val="superscript"/>
        </w:rPr>
        <w:t>th</w:t>
      </w:r>
      <w:r w:rsidRPr="00F30D66">
        <w:rPr>
          <w:rFonts w:ascii="Arial" w:hAnsi="Arial" w:cs="Arial"/>
          <w:sz w:val="20"/>
          <w:szCs w:val="20"/>
        </w:rPr>
        <w:t xml:space="preserve"> International Conference on Sustainable Development and Planning”, 13-15 May, 2009, Cyprus</w:t>
      </w:r>
    </w:p>
    <w:p w14:paraId="1B490B82"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64.</w:t>
      </w:r>
      <w:r w:rsidRPr="00F30D66">
        <w:rPr>
          <w:rFonts w:ascii="Arial" w:hAnsi="Arial" w:cs="Arial"/>
          <w:sz w:val="20"/>
          <w:szCs w:val="20"/>
        </w:rPr>
        <w:tab/>
        <w:t>Savsar, M. “Modeling and Simulation of a Serial Production Line with Constant Work-In-Process”, International Conference on Modeling and Simulation (ICMS 2009), May 27-29, 2009 Tokyo, Japan.</w:t>
      </w:r>
    </w:p>
    <w:p w14:paraId="5C4B2B9A"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65.</w:t>
      </w:r>
      <w:r w:rsidRPr="00F30D66">
        <w:rPr>
          <w:rFonts w:ascii="Arial" w:hAnsi="Arial" w:cs="Arial"/>
          <w:sz w:val="20"/>
          <w:szCs w:val="20"/>
        </w:rPr>
        <w:tab/>
        <w:t>Savsar, M. "Reliability Modeling of A Manufacturing Cell Operated Under Degraded Mode", International Conference on Industrial Engineering and Operations Management (IEOM 2010), January 9-10, 2010, Dhaka, Bangladesh.</w:t>
      </w:r>
    </w:p>
    <w:p w14:paraId="4AD4A7AF"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66.</w:t>
      </w:r>
      <w:r w:rsidRPr="00F30D66">
        <w:rPr>
          <w:rFonts w:ascii="Arial" w:hAnsi="Arial" w:cs="Arial"/>
          <w:sz w:val="20"/>
          <w:szCs w:val="20"/>
        </w:rPr>
        <w:tab/>
        <w:t>Savsar, M. "Modeling and Analysis of Fire Center Locations in a City to Minimize Response Time”, International Conference on Industrial Engineering and Operations Management (IEOM 2010), January 9-10, 2010, Dhaka, Bangladesh.</w:t>
      </w:r>
    </w:p>
    <w:p w14:paraId="5B31BE43"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67.</w:t>
      </w:r>
      <w:r w:rsidRPr="00F30D66">
        <w:rPr>
          <w:rFonts w:ascii="Arial" w:hAnsi="Arial" w:cs="Arial"/>
          <w:sz w:val="20"/>
          <w:szCs w:val="20"/>
        </w:rPr>
        <w:tab/>
        <w:t>Savsar, M., Al-Duaij, A., and Al-Banwan, H. "A Quality Control Application in Cooperative Society Supermarkets" Middle East Quality Association (MEQA) 4</w:t>
      </w:r>
      <w:r w:rsidRPr="00F30D66">
        <w:rPr>
          <w:rFonts w:ascii="Arial" w:hAnsi="Arial" w:cs="Arial"/>
          <w:sz w:val="20"/>
          <w:szCs w:val="20"/>
          <w:vertAlign w:val="superscript"/>
        </w:rPr>
        <w:t>th</w:t>
      </w:r>
      <w:r w:rsidRPr="00F30D66">
        <w:rPr>
          <w:rFonts w:ascii="Arial" w:hAnsi="Arial" w:cs="Arial"/>
          <w:sz w:val="20"/>
          <w:szCs w:val="20"/>
        </w:rPr>
        <w:t xml:space="preserve"> Annual Congress, Dubai, UAE, March 22-24, 2010.</w:t>
      </w:r>
    </w:p>
    <w:p w14:paraId="1E5CFA71"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68.</w:t>
      </w:r>
      <w:r w:rsidRPr="00F30D66">
        <w:rPr>
          <w:rFonts w:ascii="Arial" w:hAnsi="Arial" w:cs="Arial"/>
          <w:sz w:val="20"/>
          <w:szCs w:val="20"/>
        </w:rPr>
        <w:tab/>
        <w:t>Savsar, M. "Analysis of Flexible Manufacturing Cells Operated Under Fault Tolerant-States", 8th International Conference on Modeling and Simulation (MOSIM), Hamamat, Tunisia, May 10-12, 2010.</w:t>
      </w:r>
    </w:p>
    <w:p w14:paraId="70007C51"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69.</w:t>
      </w:r>
      <w:r w:rsidRPr="00F30D66">
        <w:rPr>
          <w:rFonts w:ascii="Arial" w:hAnsi="Arial" w:cs="Arial"/>
          <w:sz w:val="20"/>
          <w:szCs w:val="20"/>
        </w:rPr>
        <w:tab/>
        <w:t xml:space="preserve">Savsar, M. "Analysis of a Flexible Manufacturing Cell with Two Unreliable machines and a Single Repair Crew", 7th International Conference on Intelligent &amp; Manufacturing Systems, </w:t>
      </w:r>
      <w:r w:rsidRPr="00F30D66">
        <w:rPr>
          <w:rFonts w:ascii="Arial" w:hAnsi="Arial" w:cs="Arial"/>
          <w:sz w:val="20"/>
          <w:szCs w:val="20"/>
        </w:rPr>
        <w:lastRenderedPageBreak/>
        <w:t>September 15-17, 2010, International University of Sarajevo, Sarajevo, Bosnia Herzegovina.</w:t>
      </w:r>
    </w:p>
    <w:p w14:paraId="5DAE2343"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70.</w:t>
      </w:r>
      <w:r w:rsidRPr="00F30D66">
        <w:rPr>
          <w:rFonts w:ascii="Arial" w:hAnsi="Arial" w:cs="Arial"/>
          <w:sz w:val="20"/>
          <w:szCs w:val="20"/>
        </w:rPr>
        <w:tab/>
        <w:t>Savsar, M. and Aldaihani, M., "Stochastic Modeling of the Effects of Corrective Maintenance Policies on Performance of Manufacturing Modules", International Conference on Mathematical Sciences (ICMS-2010), November 23-27, 2010, Abant Izzet Baysal University, Bolu, Turkey.</w:t>
      </w:r>
    </w:p>
    <w:p w14:paraId="7C8BBAA5"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71.</w:t>
      </w:r>
      <w:r w:rsidRPr="00F30D66">
        <w:rPr>
          <w:rFonts w:ascii="Arial" w:hAnsi="Arial" w:cs="Arial"/>
          <w:sz w:val="20"/>
          <w:szCs w:val="20"/>
        </w:rPr>
        <w:tab/>
        <w:t>Savsar, M., Atash, M., and Alnaqi, J. "Modeling and Analysis of Bus Routing Operations at Kuwait Public Transport Company", International Conference on Industrial Engineering and Operations Management (IEOM 2011), January 22-24, 2011, Kuala Lumpur, Malaysia.</w:t>
      </w:r>
    </w:p>
    <w:p w14:paraId="17844F12"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72.</w:t>
      </w:r>
      <w:r w:rsidRPr="00F30D66">
        <w:rPr>
          <w:rFonts w:ascii="Arial" w:hAnsi="Arial" w:cs="Arial"/>
          <w:sz w:val="20"/>
          <w:szCs w:val="20"/>
        </w:rPr>
        <w:tab/>
        <w:t>Savsar, M. "Modeling and Simulation of Maintenance Operations at Kuwait Public Transport Company", International Conference on Challenges in Statistics and Operations Research, March 8-10, 2011, Kuwait University, Kuwait</w:t>
      </w:r>
    </w:p>
    <w:p w14:paraId="49DA1438"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73.</w:t>
      </w:r>
      <w:r w:rsidRPr="00F30D66">
        <w:rPr>
          <w:rFonts w:ascii="Arial" w:hAnsi="Arial" w:cs="Arial"/>
          <w:sz w:val="20"/>
          <w:szCs w:val="20"/>
        </w:rPr>
        <w:tab/>
        <w:t>Savsar, M. and Aldaihani, M. "Optimum Product Mix Selection from Waste Oil: A Linear Programming Application", 6</w:t>
      </w:r>
      <w:r w:rsidRPr="00F30D66">
        <w:rPr>
          <w:rFonts w:ascii="Arial" w:hAnsi="Arial" w:cs="Arial"/>
          <w:sz w:val="20"/>
          <w:szCs w:val="20"/>
          <w:vertAlign w:val="superscript"/>
        </w:rPr>
        <w:t>th</w:t>
      </w:r>
      <w:r w:rsidRPr="00F30D66">
        <w:rPr>
          <w:rFonts w:ascii="Arial" w:hAnsi="Arial" w:cs="Arial"/>
          <w:sz w:val="20"/>
          <w:szCs w:val="20"/>
        </w:rPr>
        <w:t xml:space="preserve"> International Advanced Technologies Symposium (IATS'11), 16-18 May 2011, Elazig, Turkey.</w:t>
      </w:r>
    </w:p>
    <w:p w14:paraId="4E468867"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74.</w:t>
      </w:r>
      <w:r w:rsidRPr="00F30D66">
        <w:rPr>
          <w:rFonts w:ascii="Arial" w:hAnsi="Arial" w:cs="Arial"/>
          <w:sz w:val="20"/>
          <w:szCs w:val="20"/>
        </w:rPr>
        <w:tab/>
        <w:t>Al-Jadi, A., Aleisa, E., Savsar, M., Al-Mashaan, M., and Al-Sabah, S. “Spatial Analysis and Evaluations of Fuel Stations' Locations using GIS and Analytical Location”, presented in the International Conference on Industrial Engineering (ICIE), January 29-31, 2012, Dubai, United Arab Emirates.</w:t>
      </w:r>
    </w:p>
    <w:p w14:paraId="02EBAC04"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75.</w:t>
      </w:r>
      <w:r w:rsidRPr="00F30D66">
        <w:rPr>
          <w:rFonts w:ascii="Arial" w:hAnsi="Arial" w:cs="Arial"/>
          <w:sz w:val="20"/>
          <w:szCs w:val="20"/>
        </w:rPr>
        <w:tab/>
        <w:t xml:space="preserve"> Savsar, M. and Abdulmalek, F. “Statistical Analysis of Aircraft Maintenance Operations Using Design of Experiments”, 9th International Symposium on Tools and Methods of Competitive Engineering, TMCE-2012, May 7-11, 2012, Karlsruhe, Germany.</w:t>
      </w:r>
    </w:p>
    <w:p w14:paraId="2632CBB4"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76.</w:t>
      </w:r>
      <w:r w:rsidRPr="00F30D66">
        <w:rPr>
          <w:rFonts w:ascii="Arial" w:hAnsi="Arial" w:cs="Arial"/>
          <w:sz w:val="20"/>
          <w:szCs w:val="20"/>
        </w:rPr>
        <w:tab/>
        <w:t xml:space="preserve"> Savsar, M. “Modeling and Analysis of a Fire Station Location”, International Conference on Industrial Engineering and Operations Management (IEOM), July 3-6, 2012, Istanbul, Turkey </w:t>
      </w:r>
    </w:p>
    <w:p w14:paraId="05BD7F5B"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77.</w:t>
      </w:r>
      <w:r w:rsidRPr="00F30D66">
        <w:rPr>
          <w:rFonts w:ascii="Arial" w:hAnsi="Arial" w:cs="Arial"/>
          <w:sz w:val="20"/>
          <w:szCs w:val="20"/>
        </w:rPr>
        <w:tab/>
        <w:t>Savsar, M. “Modeling of Maintenance Operations in a Service Organization: A Case Application” International Conference on Industrial Engineering and Operations Management (IEOM), July 3-6, 2012, Istanbul, Turkey.</w:t>
      </w:r>
    </w:p>
    <w:p w14:paraId="51CB6AB3"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78.</w:t>
      </w:r>
      <w:r w:rsidRPr="00F30D66">
        <w:rPr>
          <w:rFonts w:ascii="Arial" w:hAnsi="Arial" w:cs="Arial"/>
          <w:sz w:val="20"/>
          <w:szCs w:val="20"/>
        </w:rPr>
        <w:tab/>
        <w:t>Savsar, M., Alardhi, M., and Almazrouee, A. “Savsar, M. “Capacity and Availability Analysis of Power Plants in Kuwait”, International Conference on Industrial Engineering and Operations Management, July 3-6, 2012, Istanbul, Turkey.</w:t>
      </w:r>
    </w:p>
    <w:p w14:paraId="03C9280D"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79.</w:t>
      </w:r>
      <w:r w:rsidRPr="00F30D66">
        <w:rPr>
          <w:rFonts w:ascii="Arial" w:hAnsi="Arial" w:cs="Arial"/>
          <w:sz w:val="20"/>
          <w:szCs w:val="20"/>
        </w:rPr>
        <w:tab/>
        <w:t>Savsar, M. "Analysis of Maintenance Activities in a Service Organization: A Case Application", 2012 INFORMS Manufacturing &amp; Service Operations Management (MSOM) Conference, June 17-19, Columbia University, New York, USA, 2012.</w:t>
      </w:r>
    </w:p>
    <w:p w14:paraId="57123816"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80.</w:t>
      </w:r>
      <w:r w:rsidRPr="00F30D66">
        <w:rPr>
          <w:rFonts w:ascii="Arial" w:hAnsi="Arial" w:cs="Arial"/>
          <w:sz w:val="20"/>
          <w:szCs w:val="20"/>
        </w:rPr>
        <w:tab/>
        <w:t>Savsar, M. “Modeling and Scheduling of Maintenance Operations for Fuel Dispensers" 8</w:t>
      </w:r>
      <w:r w:rsidRPr="00F30D66">
        <w:rPr>
          <w:rFonts w:ascii="Arial" w:hAnsi="Arial" w:cs="Arial"/>
          <w:sz w:val="20"/>
          <w:szCs w:val="20"/>
          <w:vertAlign w:val="superscript"/>
        </w:rPr>
        <w:t>th</w:t>
      </w:r>
      <w:r w:rsidRPr="00F30D66">
        <w:rPr>
          <w:rFonts w:ascii="Arial" w:hAnsi="Arial" w:cs="Arial"/>
          <w:sz w:val="20"/>
          <w:szCs w:val="20"/>
        </w:rPr>
        <w:t xml:space="preserve"> International Conference on Intelligent &amp; Manufacturing Systems, September 27-28, 2012, Antalya, Turkey.</w:t>
      </w:r>
    </w:p>
    <w:p w14:paraId="70FE9B20"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81.</w:t>
      </w:r>
      <w:r w:rsidRPr="00F30D66">
        <w:rPr>
          <w:rFonts w:ascii="Arial" w:hAnsi="Arial" w:cs="Arial"/>
          <w:sz w:val="20"/>
          <w:szCs w:val="20"/>
        </w:rPr>
        <w:tab/>
        <w:t>Savsar, M. “Simulation Modeling of Fire Station Locations Under Traffic Obstacles", International Conference on Computational Modeling, Analysis and Simulation, January, 14-15, 2013, Zurich, Switzerland.</w:t>
      </w:r>
    </w:p>
    <w:p w14:paraId="7292137B"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82.</w:t>
      </w:r>
      <w:r w:rsidRPr="00F30D66">
        <w:rPr>
          <w:rFonts w:ascii="Arial" w:hAnsi="Arial" w:cs="Arial"/>
          <w:sz w:val="20"/>
          <w:szCs w:val="20"/>
        </w:rPr>
        <w:tab/>
        <w:t>Aleisa, and Savsar, M. “Modeling of Firefighting Operations through Discrete Event Simulation", 4th International Conference on Computer Modeling and Simulation, February 24-25, 2013, Rome, Italy.</w:t>
      </w:r>
    </w:p>
    <w:p w14:paraId="6902556F"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83.</w:t>
      </w:r>
      <w:r w:rsidRPr="00F30D66">
        <w:rPr>
          <w:rFonts w:ascii="Arial" w:hAnsi="Arial" w:cs="Arial"/>
          <w:sz w:val="20"/>
          <w:szCs w:val="20"/>
        </w:rPr>
        <w:tab/>
        <w:t>Savsar, M. "Simulation Modelling of Maintenance Operations for an Automotive Company," International Conference on Industrial Engineering and Management, February 27-28, Barcelona, Spain.</w:t>
      </w:r>
    </w:p>
    <w:p w14:paraId="199477FE"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84.</w:t>
      </w:r>
      <w:r w:rsidRPr="00F30D66">
        <w:rPr>
          <w:rFonts w:ascii="Arial" w:hAnsi="Arial" w:cs="Arial"/>
          <w:sz w:val="20"/>
          <w:szCs w:val="20"/>
        </w:rPr>
        <w:tab/>
        <w:t>Savsar, M. “Simulation Analysis of the Effects of maintenance Policies on Manufacturing Line Productivity”, 4th International Conference on Mechanical and Aerospace Engineering (ICMAE-2013), July 20-21, 2013, Moscow, Russia.</w:t>
      </w:r>
    </w:p>
    <w:p w14:paraId="6FCBF7A1"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85.</w:t>
      </w:r>
      <w:r w:rsidRPr="00F30D66">
        <w:rPr>
          <w:rFonts w:ascii="Arial" w:hAnsi="Arial" w:cs="Arial"/>
          <w:sz w:val="20"/>
          <w:szCs w:val="20"/>
        </w:rPr>
        <w:tab/>
        <w:t>Savsar, M., Nadoom, A., Al-Muraished, D., Ibrahim, R., and Al-Debasi, M. “Analysis of Delivery and Assembly Operations in a Furniture Company Using Discrete Event Simulation,” Submitted to the International Conference on Industrial Engineering and Operations Management, January, 7-9, 2013, Bali, Indonesia.</w:t>
      </w:r>
    </w:p>
    <w:p w14:paraId="7EE7C9B4"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lastRenderedPageBreak/>
        <w:t>86.</w:t>
      </w:r>
      <w:r w:rsidRPr="00F30D66">
        <w:rPr>
          <w:rFonts w:ascii="Arial" w:hAnsi="Arial" w:cs="Arial"/>
          <w:sz w:val="20"/>
          <w:szCs w:val="20"/>
        </w:rPr>
        <w:tab/>
        <w:t>Savsar, M. “Simulation Modeling for Productivity Analysis of Unreliable Flexible Manufacturing Cells,” International Conference on Industrial Engineering and Manufacturing Systems Engineering, December 5-6, 2013, Istanbul, Turkey</w:t>
      </w:r>
    </w:p>
    <w:p w14:paraId="1D320617"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87.</w:t>
      </w:r>
      <w:r w:rsidRPr="00F30D66">
        <w:rPr>
          <w:rFonts w:ascii="Arial" w:hAnsi="Arial" w:cs="Arial"/>
          <w:sz w:val="20"/>
          <w:szCs w:val="20"/>
        </w:rPr>
        <w:tab/>
        <w:t>Savsar, M. “Analysis and Simulation of a Production Line in a Bakery System,” Joint International Symposium of 44</w:t>
      </w:r>
      <w:r w:rsidRPr="00F30D66">
        <w:rPr>
          <w:rFonts w:ascii="Arial" w:hAnsi="Arial" w:cs="Arial"/>
          <w:sz w:val="20"/>
          <w:szCs w:val="20"/>
          <w:vertAlign w:val="superscript"/>
        </w:rPr>
        <w:t>th</w:t>
      </w:r>
      <w:r w:rsidRPr="00F30D66">
        <w:rPr>
          <w:rFonts w:ascii="Arial" w:hAnsi="Arial" w:cs="Arial"/>
          <w:sz w:val="20"/>
          <w:szCs w:val="20"/>
        </w:rPr>
        <w:t xml:space="preserve"> Computers &amp; Industrial Engineering (CIE'44) and Intelligent Manufacturing &amp; Service Systems (IMSS'14), October 14-16, 2014, Istanbul, Turkey.</w:t>
      </w:r>
    </w:p>
    <w:p w14:paraId="23205209"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88.</w:t>
      </w:r>
      <w:r w:rsidRPr="00F30D66">
        <w:rPr>
          <w:rFonts w:ascii="Arial" w:hAnsi="Arial" w:cs="Arial"/>
          <w:sz w:val="20"/>
          <w:szCs w:val="20"/>
        </w:rPr>
        <w:tab/>
        <w:t>Savsar, M. and Al-Ali, M. “Fault Tree Application to Safety Problems in Oil Industry”, Submitted to International Conference on Industrial Engineering and Operations Management, March, 3-5, 2015, Dubai, UAE.</w:t>
      </w:r>
    </w:p>
    <w:p w14:paraId="29F7E728"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89.</w:t>
      </w:r>
      <w:r w:rsidRPr="00F30D66">
        <w:rPr>
          <w:rFonts w:ascii="Arial" w:hAnsi="Arial" w:cs="Arial"/>
          <w:sz w:val="20"/>
          <w:szCs w:val="20"/>
        </w:rPr>
        <w:tab/>
        <w:t>Savsar, M. “Analysis of the Effects of maintenance Polices on the Availability of a Power Plant,” 21st International Conference on Industry, Engineering, and Management Systems (IEMS’21), March 23-25, 2015, Cocoa Beach, Florida, USA.</w:t>
      </w:r>
    </w:p>
    <w:p w14:paraId="266BB2BD"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90.</w:t>
      </w:r>
      <w:r w:rsidRPr="00F30D66">
        <w:rPr>
          <w:rFonts w:ascii="Arial" w:hAnsi="Arial" w:cs="Arial"/>
          <w:sz w:val="20"/>
          <w:szCs w:val="20"/>
        </w:rPr>
        <w:tab/>
        <w:t>Savsar, M. “Stochastic Modeling and Productivity Analysis of a Flexible Manufacturing System,” ICCI 2015: 17th International Conference on Creative Industry, June 4-5, 2015, New York, USA.</w:t>
      </w:r>
    </w:p>
    <w:p w14:paraId="0CB4C1E6"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91.</w:t>
      </w:r>
      <w:r w:rsidRPr="00F30D66">
        <w:rPr>
          <w:rFonts w:ascii="Arial" w:hAnsi="Arial" w:cs="Arial"/>
          <w:sz w:val="20"/>
          <w:szCs w:val="20"/>
        </w:rPr>
        <w:tab/>
        <w:t>Savsar, M. “Modeling and Analysis of a Flexible Manufacturing Cell with Three Machines and a Robot,” INFORMS, 1-4 November 2015, Philadelphia, USA.</w:t>
      </w:r>
    </w:p>
    <w:p w14:paraId="0D7F41BD"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92.</w:t>
      </w:r>
      <w:r w:rsidRPr="00F30D66">
        <w:rPr>
          <w:rFonts w:ascii="Arial" w:hAnsi="Arial" w:cs="Arial"/>
          <w:sz w:val="20"/>
          <w:szCs w:val="20"/>
        </w:rPr>
        <w:tab/>
        <w:t>Savsar, M., Aeisa, E.,  Aljaser, and Alhijji, A, “A Multi-Criteria Approach to Review Different Cleaning Methods and maintenance Schedules for PV Solar Panels of Prospective University Campus in Kuwait,” Ecocity World Summit. 11-13 October, 2015, Abu Dhabi.</w:t>
      </w:r>
    </w:p>
    <w:p w14:paraId="6609B771"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93.</w:t>
      </w:r>
      <w:r w:rsidRPr="00F30D66">
        <w:rPr>
          <w:rFonts w:ascii="Arial" w:hAnsi="Arial" w:cs="Arial"/>
          <w:sz w:val="20"/>
          <w:szCs w:val="20"/>
        </w:rPr>
        <w:tab/>
        <w:t xml:space="preserve"> Aeisa, E., Savsar, M., Esraa, AlQenaei, E. and Almutairi, S., “Conceptual and Detailed Design of Utilizing a Prospective State University Rooftop to Generate Energy Using an On-Grid Photovoltaic Solar System,” Eco city World Summit. 11-13 October, 2015, Abu Dhabi.</w:t>
      </w:r>
    </w:p>
    <w:p w14:paraId="1DCF4457"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94.</w:t>
      </w:r>
      <w:r w:rsidRPr="00F30D66">
        <w:rPr>
          <w:rFonts w:ascii="Arial" w:hAnsi="Arial" w:cs="Arial"/>
          <w:sz w:val="20"/>
          <w:szCs w:val="20"/>
        </w:rPr>
        <w:tab/>
        <w:t>Savsar, M. “Reliability, Availability and Capacity Analysis of Power Plants in Kuwait,” International Conference on Power Engineering and Technology-ICPET, 19-20 April, 2016, Istanbul, Turkey.</w:t>
      </w:r>
    </w:p>
    <w:p w14:paraId="337D92BA"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95.</w:t>
      </w:r>
      <w:r w:rsidRPr="00F30D66">
        <w:rPr>
          <w:rFonts w:ascii="Arial" w:hAnsi="Arial" w:cs="Arial"/>
          <w:sz w:val="20"/>
          <w:szCs w:val="20"/>
        </w:rPr>
        <w:tab/>
        <w:t>Savsar, M. “Reliability and Availability Analysis of a Manufacturing Line System,” Istanbul 30th International Conference on Engineering &amp; Technology, Computer, Basic &amp; Applied Sciences (ECBA- 2016), August 2-3, 2016 Istanbul, Turkey.</w:t>
      </w:r>
    </w:p>
    <w:p w14:paraId="7372AA3B"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96.</w:t>
      </w:r>
      <w:r w:rsidRPr="00F30D66">
        <w:rPr>
          <w:rFonts w:ascii="Arial" w:hAnsi="Arial" w:cs="Arial"/>
          <w:sz w:val="20"/>
          <w:szCs w:val="20"/>
        </w:rPr>
        <w:tab/>
        <w:t>Savsar, M. and Al-Ali, M., and Abdou, M. “Fault Tree Analysis of Hazardous Conditions and Near Misses in a Company: A Case Application,” International Conference on Industrial Engineering and Operations Management, IEOM Detroit Conference, Lawrence Technological University, Detroit, Michigan, USA, September 23 – 25, 2016.</w:t>
      </w:r>
    </w:p>
    <w:p w14:paraId="10F99046"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97. Savsar, M., Elsaadany, A. K., Hassneiah, R., and Alajmi, A. (2017)” Analysis of a Manual Mixed-Model Assembly Line in Food Processing Industry: A Case Study,” International Conference on Industrial Engineering and Operations Management (IEOM 2010), April 11-13, 2017, Rabat, Morocco.</w:t>
      </w:r>
    </w:p>
    <w:p w14:paraId="51208434"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98. Savsar, M., “Analysis and Improvement of Efficiency for Food Processing Assembly Lines,” International Conference on Production Engineering and Management, 24-25 April, 2017, Boston, USA.</w:t>
      </w:r>
    </w:p>
    <w:p w14:paraId="677C9043"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99. Savsar, M., Elsaadany, A. K., Hassneiah, R., Alajmi, A. “Analysis of a Manual Mixed-Model Assembly Line in Food Processing Industry: A Case Study”, Proceedings of the International Conference on Industrial Engineering and Operations Management , Rabat, Morocco, April 11-13, 2017</w:t>
      </w:r>
    </w:p>
    <w:p w14:paraId="30B73E38"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100. Savsar, M. “Teaching a Senior Design Course in Industrial Engineering”, 5th International Conference in Education and Social Sciences, INTCESS’18, February 5-7, 2018, Istanbul, Turkey.</w:t>
      </w:r>
    </w:p>
    <w:p w14:paraId="00DAC90F" w14:textId="587393A3" w:rsidR="000823A3" w:rsidRPr="00F30D66" w:rsidRDefault="000823A3" w:rsidP="00335777">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 xml:space="preserve">101. Savsar, M. “Reliability Analysis of a Life Supports System in a Public Aquarium”, </w:t>
      </w:r>
      <w:r w:rsidR="00335777">
        <w:rPr>
          <w:rFonts w:ascii="Arial" w:hAnsi="Arial" w:cs="Arial"/>
          <w:sz w:val="20"/>
          <w:szCs w:val="20"/>
        </w:rPr>
        <w:t xml:space="preserve">   </w:t>
      </w:r>
      <w:r w:rsidRPr="00F30D66">
        <w:rPr>
          <w:rFonts w:ascii="Arial" w:hAnsi="Arial" w:cs="Arial"/>
          <w:sz w:val="20"/>
          <w:szCs w:val="20"/>
        </w:rPr>
        <w:t>Proceedings of the International Conference on Science, Engineering, and Technology (ICSET), 6-7 April, 2019, Istanbul, Turkey.</w:t>
      </w:r>
    </w:p>
    <w:p w14:paraId="645FE857" w14:textId="4505E712" w:rsidR="000823A3"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10</w:t>
      </w:r>
      <w:r>
        <w:rPr>
          <w:rFonts w:ascii="Arial" w:hAnsi="Arial" w:cs="Arial"/>
          <w:sz w:val="20"/>
          <w:szCs w:val="20"/>
        </w:rPr>
        <w:t>2</w:t>
      </w:r>
      <w:r w:rsidRPr="00F30D66">
        <w:rPr>
          <w:rFonts w:ascii="Arial" w:hAnsi="Arial" w:cs="Arial"/>
          <w:sz w:val="20"/>
          <w:szCs w:val="20"/>
        </w:rPr>
        <w:t>. AlKheder, S., Savsar, M., AlRukaibi, F., and Zaqzouq, A. “Optimal Fleet Size for Kuwait Public Transport Company Based on Integer Linear Programming,” IEEE intelligent transportation systems conference - ITSC 2019, Auckland, New Ze</w:t>
      </w:r>
      <w:r w:rsidR="00706756">
        <w:rPr>
          <w:rFonts w:ascii="Arial" w:hAnsi="Arial" w:cs="Arial"/>
          <w:sz w:val="20"/>
          <w:szCs w:val="20"/>
        </w:rPr>
        <w:t>Field</w:t>
      </w:r>
      <w:r w:rsidRPr="00F30D66">
        <w:rPr>
          <w:rFonts w:ascii="Arial" w:hAnsi="Arial" w:cs="Arial"/>
          <w:sz w:val="20"/>
          <w:szCs w:val="20"/>
        </w:rPr>
        <w:t>d 27-30 October</w:t>
      </w:r>
    </w:p>
    <w:p w14:paraId="17F9F7C9" w14:textId="77777777" w:rsidR="00335777" w:rsidRDefault="000823A3" w:rsidP="00335777">
      <w:pPr>
        <w:ind w:left="709"/>
        <w:rPr>
          <w:rFonts w:ascii="Arial" w:hAnsi="Arial" w:cs="Arial"/>
          <w:sz w:val="20"/>
          <w:szCs w:val="20"/>
        </w:rPr>
      </w:pPr>
      <w:r w:rsidRPr="0090716F">
        <w:rPr>
          <w:rFonts w:ascii="Arial" w:hAnsi="Arial" w:cs="Arial"/>
          <w:sz w:val="20"/>
          <w:szCs w:val="20"/>
        </w:rPr>
        <w:lastRenderedPageBreak/>
        <w:t>10</w:t>
      </w:r>
      <w:r>
        <w:rPr>
          <w:rFonts w:ascii="Arial" w:hAnsi="Arial" w:cs="Arial"/>
          <w:sz w:val="20"/>
          <w:szCs w:val="20"/>
        </w:rPr>
        <w:t>3</w:t>
      </w:r>
      <w:r w:rsidRPr="0090716F">
        <w:rPr>
          <w:rFonts w:ascii="Arial" w:hAnsi="Arial" w:cs="Arial"/>
          <w:sz w:val="20"/>
          <w:szCs w:val="20"/>
        </w:rPr>
        <w:t xml:space="preserve">. Savsar, L. and Savsar, M. “Healthcare Quality and Narrative Medicine,” Proceedings of </w:t>
      </w:r>
    </w:p>
    <w:p w14:paraId="6F1C2A76" w14:textId="3484DA64" w:rsidR="00335777" w:rsidRDefault="00335777" w:rsidP="00335777">
      <w:pPr>
        <w:ind w:left="709"/>
        <w:rPr>
          <w:rFonts w:ascii="Arial" w:hAnsi="Arial" w:cs="Arial"/>
          <w:sz w:val="20"/>
          <w:szCs w:val="20"/>
        </w:rPr>
      </w:pPr>
      <w:r>
        <w:rPr>
          <w:rFonts w:ascii="Arial" w:hAnsi="Arial" w:cs="Arial"/>
          <w:sz w:val="20"/>
          <w:szCs w:val="20"/>
        </w:rPr>
        <w:t xml:space="preserve">       </w:t>
      </w:r>
      <w:r w:rsidR="000823A3" w:rsidRPr="0090716F">
        <w:rPr>
          <w:rFonts w:ascii="Arial" w:hAnsi="Arial" w:cs="Arial"/>
          <w:sz w:val="20"/>
          <w:szCs w:val="20"/>
        </w:rPr>
        <w:t>the 5</w:t>
      </w:r>
      <w:r w:rsidR="000823A3" w:rsidRPr="0090716F">
        <w:rPr>
          <w:rFonts w:ascii="Arial" w:hAnsi="Arial" w:cs="Arial"/>
          <w:sz w:val="20"/>
          <w:szCs w:val="20"/>
          <w:vertAlign w:val="superscript"/>
        </w:rPr>
        <w:t>th</w:t>
      </w:r>
      <w:r w:rsidR="000823A3" w:rsidRPr="0090716F">
        <w:rPr>
          <w:rFonts w:ascii="Arial" w:hAnsi="Arial" w:cs="Arial"/>
          <w:sz w:val="20"/>
          <w:szCs w:val="20"/>
        </w:rPr>
        <w:t xml:space="preserve"> </w:t>
      </w:r>
      <w:r w:rsidR="000823A3">
        <w:rPr>
          <w:rFonts w:ascii="Arial" w:hAnsi="Arial" w:cs="Arial"/>
          <w:sz w:val="20"/>
          <w:szCs w:val="20"/>
        </w:rPr>
        <w:t xml:space="preserve"> </w:t>
      </w:r>
      <w:r w:rsidR="000823A3" w:rsidRPr="0090716F">
        <w:rPr>
          <w:rFonts w:ascii="Arial" w:hAnsi="Arial" w:cs="Arial"/>
          <w:sz w:val="20"/>
          <w:szCs w:val="20"/>
        </w:rPr>
        <w:t xml:space="preserve">International Conferences on Education and Social Sciences, 21-23 October, </w:t>
      </w:r>
    </w:p>
    <w:p w14:paraId="0DCBDD45" w14:textId="67BAF07D" w:rsidR="000823A3" w:rsidRPr="0090716F" w:rsidRDefault="00335777" w:rsidP="00335777">
      <w:pPr>
        <w:ind w:left="709"/>
        <w:rPr>
          <w:rFonts w:ascii="Arial" w:hAnsi="Arial" w:cs="Arial"/>
          <w:sz w:val="20"/>
          <w:szCs w:val="20"/>
        </w:rPr>
      </w:pPr>
      <w:r>
        <w:rPr>
          <w:rFonts w:ascii="Arial" w:hAnsi="Arial" w:cs="Arial"/>
          <w:sz w:val="20"/>
          <w:szCs w:val="20"/>
        </w:rPr>
        <w:t xml:space="preserve">       </w:t>
      </w:r>
      <w:r w:rsidR="000823A3" w:rsidRPr="0090716F">
        <w:rPr>
          <w:rFonts w:ascii="Arial" w:hAnsi="Arial" w:cs="Arial"/>
          <w:sz w:val="20"/>
          <w:szCs w:val="20"/>
        </w:rPr>
        <w:t xml:space="preserve">2019, Istanbul, </w:t>
      </w:r>
      <w:r>
        <w:rPr>
          <w:rFonts w:ascii="Arial" w:hAnsi="Arial" w:cs="Arial"/>
          <w:sz w:val="20"/>
          <w:szCs w:val="20"/>
        </w:rPr>
        <w:t>T</w:t>
      </w:r>
      <w:r w:rsidR="000823A3" w:rsidRPr="0090716F">
        <w:rPr>
          <w:rFonts w:ascii="Arial" w:hAnsi="Arial" w:cs="Arial"/>
          <w:sz w:val="20"/>
          <w:szCs w:val="20"/>
        </w:rPr>
        <w:t xml:space="preserve">urkey.  </w:t>
      </w:r>
    </w:p>
    <w:p w14:paraId="34019730" w14:textId="77777777" w:rsidR="00335777" w:rsidRDefault="000823A3" w:rsidP="00335777">
      <w:pPr>
        <w:ind w:left="709"/>
        <w:rPr>
          <w:rFonts w:ascii="Arial" w:hAnsi="Arial" w:cs="Arial"/>
          <w:sz w:val="20"/>
          <w:szCs w:val="20"/>
          <w:lang w:val="en-GB"/>
        </w:rPr>
      </w:pPr>
      <w:r w:rsidRPr="0090716F">
        <w:rPr>
          <w:rFonts w:ascii="Arial" w:hAnsi="Arial" w:cs="Arial"/>
          <w:sz w:val="20"/>
          <w:szCs w:val="20"/>
          <w:lang w:val="en-GB"/>
        </w:rPr>
        <w:t>10</w:t>
      </w:r>
      <w:r>
        <w:rPr>
          <w:rFonts w:ascii="Arial" w:hAnsi="Arial" w:cs="Arial"/>
          <w:sz w:val="20"/>
          <w:szCs w:val="20"/>
          <w:lang w:val="en-GB"/>
        </w:rPr>
        <w:t>4</w:t>
      </w:r>
      <w:r w:rsidRPr="0090716F">
        <w:rPr>
          <w:rFonts w:ascii="Arial" w:hAnsi="Arial" w:cs="Arial"/>
          <w:sz w:val="20"/>
          <w:szCs w:val="20"/>
          <w:lang w:val="en-GB"/>
        </w:rPr>
        <w:t xml:space="preserve">. Savsar, M. and Alotaibi, H. (2020) “A Quality Control Application in Furniture </w:t>
      </w:r>
    </w:p>
    <w:p w14:paraId="19E22567" w14:textId="013CE37F" w:rsidR="000823A3" w:rsidRPr="0090716F" w:rsidRDefault="00335777" w:rsidP="00335777">
      <w:pPr>
        <w:ind w:left="709"/>
        <w:rPr>
          <w:rFonts w:ascii="Arial" w:hAnsi="Arial" w:cs="Arial"/>
          <w:sz w:val="20"/>
          <w:szCs w:val="20"/>
          <w:lang w:val="en-GB"/>
        </w:rPr>
      </w:pPr>
      <w:r>
        <w:rPr>
          <w:rFonts w:ascii="Arial" w:hAnsi="Arial" w:cs="Arial"/>
          <w:sz w:val="20"/>
          <w:szCs w:val="20"/>
          <w:lang w:val="en-GB"/>
        </w:rPr>
        <w:t xml:space="preserve">       </w:t>
      </w:r>
      <w:r w:rsidR="000823A3" w:rsidRPr="0090716F">
        <w:rPr>
          <w:rFonts w:ascii="Arial" w:hAnsi="Arial" w:cs="Arial"/>
          <w:sz w:val="20"/>
          <w:szCs w:val="20"/>
          <w:lang w:val="en-GB"/>
        </w:rPr>
        <w:t>Manufacturing,” IEOM Conference, Dubai, 10-12 March 2020.</w:t>
      </w:r>
    </w:p>
    <w:p w14:paraId="50B5EC19" w14:textId="77777777" w:rsidR="00335777" w:rsidRDefault="000823A3" w:rsidP="00335777">
      <w:pPr>
        <w:ind w:left="709"/>
        <w:rPr>
          <w:rFonts w:ascii="Arial" w:hAnsi="Arial" w:cs="Arial"/>
          <w:sz w:val="20"/>
          <w:szCs w:val="20"/>
          <w:lang w:val="en-GB"/>
        </w:rPr>
      </w:pPr>
      <w:r w:rsidRPr="0090716F">
        <w:rPr>
          <w:rFonts w:ascii="Arial" w:hAnsi="Arial" w:cs="Arial"/>
          <w:sz w:val="20"/>
          <w:szCs w:val="20"/>
          <w:lang w:val="en-GB"/>
        </w:rPr>
        <w:t>10</w:t>
      </w:r>
      <w:r>
        <w:rPr>
          <w:rFonts w:ascii="Arial" w:hAnsi="Arial" w:cs="Arial"/>
          <w:sz w:val="20"/>
          <w:szCs w:val="20"/>
          <w:lang w:val="en-GB"/>
        </w:rPr>
        <w:t>5</w:t>
      </w:r>
      <w:r w:rsidRPr="0090716F">
        <w:rPr>
          <w:rFonts w:ascii="Arial" w:hAnsi="Arial" w:cs="Arial"/>
          <w:sz w:val="20"/>
          <w:szCs w:val="20"/>
          <w:lang w:val="en-GB"/>
        </w:rPr>
        <w:t xml:space="preserve">. Savsar, M. and Aldehaim, A. (2020) “Analysis and Improvement of a Facility </w:t>
      </w:r>
      <w:r>
        <w:rPr>
          <w:rFonts w:ascii="Arial" w:hAnsi="Arial" w:cs="Arial"/>
          <w:sz w:val="20"/>
          <w:szCs w:val="20"/>
          <w:lang w:val="en-GB"/>
        </w:rPr>
        <w:t>L</w:t>
      </w:r>
      <w:r w:rsidRPr="0090716F">
        <w:rPr>
          <w:rFonts w:ascii="Arial" w:hAnsi="Arial" w:cs="Arial"/>
          <w:sz w:val="20"/>
          <w:szCs w:val="20"/>
          <w:lang w:val="en-GB"/>
        </w:rPr>
        <w:t xml:space="preserve">ayout in a </w:t>
      </w:r>
    </w:p>
    <w:p w14:paraId="066D11AF" w14:textId="558E2C9D" w:rsidR="000823A3" w:rsidRPr="0090716F" w:rsidRDefault="00335777" w:rsidP="00335777">
      <w:pPr>
        <w:ind w:left="709"/>
        <w:rPr>
          <w:rFonts w:ascii="Arial" w:hAnsi="Arial" w:cs="Arial"/>
          <w:sz w:val="20"/>
          <w:szCs w:val="20"/>
          <w:lang w:val="en-GB"/>
        </w:rPr>
      </w:pPr>
      <w:r>
        <w:rPr>
          <w:rFonts w:ascii="Arial" w:hAnsi="Arial" w:cs="Arial"/>
          <w:sz w:val="20"/>
          <w:szCs w:val="20"/>
          <w:lang w:val="en-GB"/>
        </w:rPr>
        <w:t xml:space="preserve">       </w:t>
      </w:r>
      <w:r w:rsidR="000823A3" w:rsidRPr="0090716F">
        <w:rPr>
          <w:rFonts w:ascii="Arial" w:hAnsi="Arial" w:cs="Arial"/>
          <w:sz w:val="20"/>
          <w:szCs w:val="20"/>
          <w:lang w:val="en-GB"/>
        </w:rPr>
        <w:t>Furniture Factory: A Case Application,”  IEOM Conference, Dubai,</w:t>
      </w:r>
      <w:r w:rsidR="000823A3">
        <w:rPr>
          <w:rFonts w:ascii="Arial" w:hAnsi="Arial" w:cs="Arial"/>
          <w:sz w:val="20"/>
          <w:szCs w:val="20"/>
          <w:lang w:val="en-GB"/>
        </w:rPr>
        <w:t xml:space="preserve"> </w:t>
      </w:r>
      <w:r w:rsidR="000823A3" w:rsidRPr="0090716F">
        <w:rPr>
          <w:rFonts w:ascii="Arial" w:hAnsi="Arial" w:cs="Arial"/>
          <w:sz w:val="20"/>
          <w:szCs w:val="20"/>
          <w:lang w:val="en-GB"/>
        </w:rPr>
        <w:t>10-12 March 2020.</w:t>
      </w:r>
    </w:p>
    <w:p w14:paraId="66809787" w14:textId="77777777" w:rsidR="00335777" w:rsidRDefault="000823A3" w:rsidP="00335777">
      <w:pPr>
        <w:ind w:left="709"/>
        <w:rPr>
          <w:rFonts w:ascii="Arial" w:hAnsi="Arial" w:cs="Arial"/>
          <w:sz w:val="20"/>
          <w:szCs w:val="20"/>
          <w:lang w:val="en-GB"/>
        </w:rPr>
      </w:pPr>
      <w:r w:rsidRPr="0090716F">
        <w:rPr>
          <w:rFonts w:ascii="Arial" w:hAnsi="Arial" w:cs="Arial"/>
          <w:sz w:val="20"/>
          <w:szCs w:val="20"/>
          <w:lang w:val="en-GB"/>
        </w:rPr>
        <w:t>10</w:t>
      </w:r>
      <w:r>
        <w:rPr>
          <w:rFonts w:ascii="Arial" w:hAnsi="Arial" w:cs="Arial"/>
          <w:sz w:val="20"/>
          <w:szCs w:val="20"/>
          <w:lang w:val="en-GB"/>
        </w:rPr>
        <w:t>6</w:t>
      </w:r>
      <w:r w:rsidRPr="0090716F">
        <w:rPr>
          <w:rFonts w:ascii="Arial" w:hAnsi="Arial" w:cs="Arial"/>
          <w:sz w:val="20"/>
          <w:szCs w:val="20"/>
          <w:lang w:val="en-GB"/>
        </w:rPr>
        <w:t>. Savsar, M. (2019) “Markov Chain Analysis of a Power Plant Availability”, 20</w:t>
      </w:r>
      <w:r w:rsidRPr="0090716F">
        <w:rPr>
          <w:rFonts w:ascii="Arial" w:hAnsi="Arial" w:cs="Arial"/>
          <w:sz w:val="20"/>
          <w:szCs w:val="20"/>
          <w:vertAlign w:val="superscript"/>
          <w:lang w:val="en-GB"/>
        </w:rPr>
        <w:t>th</w:t>
      </w:r>
      <w:r w:rsidRPr="0090716F">
        <w:rPr>
          <w:rFonts w:ascii="Arial" w:hAnsi="Arial" w:cs="Arial"/>
          <w:sz w:val="20"/>
          <w:szCs w:val="20"/>
          <w:lang w:val="en-GB"/>
        </w:rPr>
        <w:t xml:space="preserve"> </w:t>
      </w:r>
    </w:p>
    <w:p w14:paraId="5717B425" w14:textId="5F91C31E" w:rsidR="00335777" w:rsidRDefault="00335777" w:rsidP="00335777">
      <w:pPr>
        <w:ind w:left="709"/>
        <w:rPr>
          <w:rFonts w:ascii="Arial" w:hAnsi="Arial" w:cs="Arial"/>
          <w:sz w:val="20"/>
          <w:szCs w:val="20"/>
          <w:lang w:val="en-GB"/>
        </w:rPr>
      </w:pPr>
      <w:r>
        <w:rPr>
          <w:rFonts w:ascii="Arial" w:hAnsi="Arial" w:cs="Arial"/>
          <w:sz w:val="20"/>
          <w:szCs w:val="20"/>
          <w:lang w:val="en-GB"/>
        </w:rPr>
        <w:t xml:space="preserve">       </w:t>
      </w:r>
      <w:r w:rsidR="000823A3" w:rsidRPr="0090716F">
        <w:rPr>
          <w:rFonts w:ascii="Arial" w:hAnsi="Arial" w:cs="Arial"/>
          <w:sz w:val="20"/>
          <w:szCs w:val="20"/>
          <w:lang w:val="en-GB"/>
        </w:rPr>
        <w:t>International Symposium on Econometrics, Operations Research and Statistics</w:t>
      </w:r>
      <w:r w:rsidR="000823A3">
        <w:rPr>
          <w:rFonts w:ascii="Arial" w:hAnsi="Arial" w:cs="Arial"/>
          <w:sz w:val="20"/>
          <w:szCs w:val="20"/>
          <w:lang w:val="en-GB"/>
        </w:rPr>
        <w:t xml:space="preserve"> </w:t>
      </w:r>
      <w:r w:rsidR="000823A3" w:rsidRPr="0090716F">
        <w:rPr>
          <w:rFonts w:ascii="Arial" w:hAnsi="Arial" w:cs="Arial"/>
          <w:sz w:val="20"/>
          <w:szCs w:val="20"/>
          <w:lang w:val="en-GB"/>
        </w:rPr>
        <w:t xml:space="preserve">February </w:t>
      </w:r>
    </w:p>
    <w:p w14:paraId="627C81A8" w14:textId="2A176BDD" w:rsidR="000823A3" w:rsidRPr="0090716F" w:rsidRDefault="00335777" w:rsidP="00335777">
      <w:pPr>
        <w:ind w:left="709"/>
        <w:rPr>
          <w:rFonts w:ascii="Arial" w:hAnsi="Arial" w:cs="Arial"/>
          <w:sz w:val="20"/>
          <w:szCs w:val="20"/>
          <w:lang w:val="en-GB"/>
        </w:rPr>
      </w:pPr>
      <w:r>
        <w:rPr>
          <w:rFonts w:ascii="Arial" w:hAnsi="Arial" w:cs="Arial"/>
          <w:sz w:val="20"/>
          <w:szCs w:val="20"/>
          <w:lang w:val="en-GB"/>
        </w:rPr>
        <w:t xml:space="preserve">      </w:t>
      </w:r>
      <w:r w:rsidR="000823A3" w:rsidRPr="0090716F">
        <w:rPr>
          <w:rFonts w:ascii="Arial" w:hAnsi="Arial" w:cs="Arial"/>
          <w:sz w:val="20"/>
          <w:szCs w:val="20"/>
          <w:lang w:val="en-GB"/>
        </w:rPr>
        <w:t>12-14, 2020, Haci Bayram Veli University, Ankara, Turkey.</w:t>
      </w:r>
    </w:p>
    <w:p w14:paraId="5D86EBA9" w14:textId="77777777" w:rsidR="000823A3" w:rsidRPr="0090716F" w:rsidRDefault="000823A3" w:rsidP="000823A3">
      <w:pPr>
        <w:tabs>
          <w:tab w:val="num" w:pos="360"/>
        </w:tabs>
        <w:spacing w:before="120" w:after="120"/>
        <w:ind w:left="1080" w:hanging="360"/>
        <w:jc w:val="both"/>
        <w:rPr>
          <w:rFonts w:ascii="Arial" w:hAnsi="Arial" w:cs="Arial"/>
          <w:sz w:val="20"/>
          <w:szCs w:val="20"/>
          <w:lang w:val="en-GB"/>
        </w:rPr>
      </w:pPr>
    </w:p>
    <w:p w14:paraId="05F51E99" w14:textId="13CD7972" w:rsidR="000823A3" w:rsidRPr="00F30D66" w:rsidRDefault="000823A3" w:rsidP="000823A3">
      <w:pPr>
        <w:tabs>
          <w:tab w:val="num" w:pos="360"/>
        </w:tabs>
        <w:spacing w:before="120" w:after="120"/>
        <w:ind w:left="360" w:hanging="360"/>
        <w:jc w:val="both"/>
        <w:rPr>
          <w:rFonts w:ascii="Arial" w:hAnsi="Arial" w:cs="Arial"/>
          <w:b/>
          <w:sz w:val="20"/>
          <w:szCs w:val="20"/>
        </w:rPr>
      </w:pPr>
      <w:r w:rsidRPr="00F30D66">
        <w:rPr>
          <w:rFonts w:ascii="Arial" w:hAnsi="Arial" w:cs="Arial"/>
          <w:b/>
          <w:sz w:val="20"/>
          <w:szCs w:val="20"/>
        </w:rPr>
        <w:tab/>
        <w:t xml:space="preserve">7.4.  </w:t>
      </w:r>
      <w:bookmarkStart w:id="2" w:name="_Hlk489623739"/>
      <w:r w:rsidR="00D32811">
        <w:rPr>
          <w:rFonts w:ascii="Arial" w:hAnsi="Arial" w:cs="Arial"/>
          <w:b/>
          <w:sz w:val="20"/>
          <w:szCs w:val="20"/>
        </w:rPr>
        <w:t>International books or chapters in books written</w:t>
      </w:r>
      <w:r w:rsidRPr="00F30D66">
        <w:rPr>
          <w:rFonts w:ascii="Arial" w:hAnsi="Arial" w:cs="Arial"/>
          <w:b/>
          <w:sz w:val="20"/>
          <w:szCs w:val="20"/>
        </w:rPr>
        <w:t xml:space="preserve"> </w:t>
      </w:r>
    </w:p>
    <w:bookmarkEnd w:id="2"/>
    <w:p w14:paraId="27A37C0C"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w:t>
      </w:r>
      <w:r w:rsidRPr="00F30D66">
        <w:rPr>
          <w:rFonts w:ascii="Arial" w:hAnsi="Arial" w:cs="Arial"/>
          <w:sz w:val="20"/>
          <w:szCs w:val="20"/>
        </w:rPr>
        <w:tab/>
        <w:t>Savsar, M., “Simulation and Neural Network Modeling of JIT Production Control  Systems”, chapter in “Best of Books” of AMSE Conferences for 2002.</w:t>
      </w:r>
    </w:p>
    <w:p w14:paraId="45DA8F22"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w:t>
      </w:r>
      <w:r w:rsidRPr="00F30D66">
        <w:rPr>
          <w:rFonts w:ascii="Arial" w:hAnsi="Arial" w:cs="Arial"/>
          <w:sz w:val="20"/>
          <w:szCs w:val="20"/>
        </w:rPr>
        <w:tab/>
        <w:t>Savsar, M., “Manufacturing Line Simulator for Design and Performance Evaluation”, chapter in “Best of Books” of AMSE Conferences for 2006.</w:t>
      </w:r>
    </w:p>
    <w:p w14:paraId="6CB1DCB9"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w:t>
      </w:r>
      <w:r w:rsidRPr="00F30D66">
        <w:rPr>
          <w:rFonts w:ascii="Arial" w:hAnsi="Arial" w:cs="Arial"/>
          <w:sz w:val="20"/>
          <w:szCs w:val="20"/>
        </w:rPr>
        <w:tab/>
        <w:t xml:space="preserve">Maintenance Management and Modeling in Modern Manufacturing Systems, Chapter in a book titled “Manufacturing the Future” by Advanced Technologies: Research-Development-Application, ARS Press Vienna, Austria, 2006. </w:t>
      </w:r>
    </w:p>
    <w:p w14:paraId="7E6D8915"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w:t>
      </w:r>
      <w:r w:rsidRPr="00F30D66">
        <w:rPr>
          <w:rFonts w:ascii="Arial" w:hAnsi="Arial" w:cs="Arial"/>
          <w:sz w:val="20"/>
          <w:szCs w:val="20"/>
        </w:rPr>
        <w:tab/>
        <w:t xml:space="preserve">Savsar M. "Modeling and Analysis of Flexible Manufacturing Systems", Chapter published in the book titled: Future Manufacturing Systems by Sciyo, 2010. </w:t>
      </w:r>
    </w:p>
    <w:p w14:paraId="4B30EFC7"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5.</w:t>
      </w:r>
      <w:r w:rsidRPr="00F30D66">
        <w:rPr>
          <w:rFonts w:ascii="Arial" w:hAnsi="Arial" w:cs="Arial"/>
          <w:sz w:val="20"/>
          <w:szCs w:val="20"/>
        </w:rPr>
        <w:tab/>
        <w:t>Savsar, M., Ed., Quality Assurance and Management, In-Tech Publications, ISBN: 978-953-308-436-7, 2012..</w:t>
      </w:r>
    </w:p>
    <w:p w14:paraId="2F6B7697"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6.</w:t>
      </w:r>
      <w:r w:rsidRPr="00F30D66">
        <w:rPr>
          <w:rFonts w:ascii="Arial" w:hAnsi="Arial" w:cs="Arial"/>
          <w:sz w:val="20"/>
          <w:szCs w:val="20"/>
        </w:rPr>
        <w:tab/>
        <w:t>Savsar, M. (2013) "Modeling of Hybrid Production Systems with Constant WIP and Unreliable Equipment” chapter in a book entitled “Management Innovations for Intelligent Supply Chains" in the book series Advances in Information Systems and Supply Chain Management; IGI Global Publishing, USA, 2013.</w:t>
      </w:r>
    </w:p>
    <w:p w14:paraId="48B15BC4"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7.</w:t>
      </w:r>
      <w:r w:rsidRPr="00F30D66">
        <w:rPr>
          <w:rFonts w:ascii="Arial" w:hAnsi="Arial" w:cs="Arial"/>
          <w:sz w:val="20"/>
          <w:szCs w:val="20"/>
        </w:rPr>
        <w:tab/>
        <w:t>Savsar, M. (2013), “Modeling of Maintenance Operations" chapter in the Encyclopedia of Business Analytics and Optimization. IGI Global Publishing, USA, 2013.</w:t>
      </w:r>
    </w:p>
    <w:p w14:paraId="571A5108"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8.</w:t>
      </w:r>
      <w:r w:rsidRPr="00F30D66">
        <w:rPr>
          <w:rFonts w:ascii="Arial" w:hAnsi="Arial" w:cs="Arial"/>
          <w:sz w:val="20"/>
          <w:szCs w:val="20"/>
        </w:rPr>
        <w:tab/>
        <w:t>Savsar, M. (2013), “Analysis of Maintenance Operations-A Case Application" chapter in the Encyclopedia of Business Analytics and Optimization. IGI Global Publishing, USA, 2013.</w:t>
      </w:r>
    </w:p>
    <w:p w14:paraId="27A39027" w14:textId="77777777" w:rsidR="000823A3" w:rsidRPr="00F30D66" w:rsidRDefault="000823A3" w:rsidP="000823A3">
      <w:pPr>
        <w:tabs>
          <w:tab w:val="num" w:pos="360"/>
        </w:tabs>
        <w:spacing w:before="120" w:after="120"/>
        <w:ind w:left="1080" w:hanging="360"/>
        <w:jc w:val="both"/>
        <w:rPr>
          <w:rFonts w:ascii="Arial" w:hAnsi="Arial" w:cs="Arial"/>
          <w:sz w:val="20"/>
          <w:szCs w:val="20"/>
        </w:rPr>
      </w:pPr>
    </w:p>
    <w:p w14:paraId="48DDDF64" w14:textId="4D6AF17D" w:rsidR="000823A3" w:rsidRPr="00F30D66" w:rsidRDefault="000823A3" w:rsidP="000823A3">
      <w:pPr>
        <w:tabs>
          <w:tab w:val="num" w:pos="360"/>
        </w:tabs>
        <w:spacing w:before="120" w:after="120"/>
        <w:ind w:left="360" w:hanging="360"/>
        <w:jc w:val="both"/>
        <w:rPr>
          <w:rFonts w:ascii="Arial" w:hAnsi="Arial" w:cs="Arial"/>
          <w:b/>
          <w:sz w:val="20"/>
          <w:szCs w:val="20"/>
        </w:rPr>
      </w:pPr>
      <w:r w:rsidRPr="00F30D66">
        <w:rPr>
          <w:rFonts w:ascii="Arial" w:hAnsi="Arial" w:cs="Arial"/>
          <w:b/>
          <w:sz w:val="20"/>
          <w:szCs w:val="20"/>
        </w:rPr>
        <w:tab/>
        <w:t xml:space="preserve">7.5.  </w:t>
      </w:r>
      <w:r w:rsidR="00D32811">
        <w:rPr>
          <w:rFonts w:ascii="Arial" w:hAnsi="Arial" w:cs="Arial"/>
          <w:b/>
          <w:sz w:val="20"/>
          <w:szCs w:val="20"/>
        </w:rPr>
        <w:t>Articles published in national peer-reviewed journals</w:t>
      </w:r>
    </w:p>
    <w:p w14:paraId="02CFD427"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w:t>
      </w:r>
      <w:r w:rsidRPr="00F30D66">
        <w:rPr>
          <w:rFonts w:ascii="Arial" w:hAnsi="Arial" w:cs="Arial"/>
          <w:sz w:val="20"/>
          <w:szCs w:val="20"/>
        </w:rPr>
        <w:tab/>
        <w:t>Savsar, M. (1983), “Automated Transfer Lines and Industrial Engineering Applications”, Industrial Engineering Journal (Turkish), Vol. 6, 7-11.</w:t>
      </w:r>
    </w:p>
    <w:p w14:paraId="7A0A80F4"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w:t>
      </w:r>
      <w:r w:rsidRPr="00F30D66">
        <w:rPr>
          <w:rFonts w:ascii="Arial" w:hAnsi="Arial" w:cs="Arial"/>
          <w:sz w:val="20"/>
          <w:szCs w:val="20"/>
        </w:rPr>
        <w:tab/>
        <w:t>Savsar, M. and Shih, I.H. (1983), “A Fortran Program for Cholesky Factorization to Solve Linear Programming Problems”, Anatolian University Journal of Engineering, Vol. 1, No. 1, 1-4.</w:t>
      </w:r>
    </w:p>
    <w:p w14:paraId="000217F8"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w:t>
      </w:r>
      <w:r w:rsidRPr="00F30D66">
        <w:rPr>
          <w:rFonts w:ascii="Arial" w:hAnsi="Arial" w:cs="Arial"/>
          <w:sz w:val="20"/>
          <w:szCs w:val="20"/>
        </w:rPr>
        <w:tab/>
        <w:t>Savsar, M. (1984), “Multi-Stage Automated Manufacturing Systems” Transactions on Operational Research, Vol. 3, pp.112-124.</w:t>
      </w:r>
    </w:p>
    <w:p w14:paraId="6B5E2AEE"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w:t>
      </w:r>
      <w:r w:rsidRPr="00F30D66">
        <w:rPr>
          <w:rFonts w:ascii="Arial" w:hAnsi="Arial" w:cs="Arial"/>
          <w:sz w:val="20"/>
          <w:szCs w:val="20"/>
        </w:rPr>
        <w:tab/>
        <w:t>Savsar, M. (1984), “A View on Group Technology and Other Manufacturing Systems”, Anadolu University Journal of Engineering, Vol. 2, No. 1, 15-27.</w:t>
      </w:r>
    </w:p>
    <w:p w14:paraId="16A1E241"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5.</w:t>
      </w:r>
      <w:r w:rsidRPr="00F30D66">
        <w:rPr>
          <w:rFonts w:ascii="Arial" w:hAnsi="Arial" w:cs="Arial"/>
          <w:sz w:val="20"/>
          <w:szCs w:val="20"/>
        </w:rPr>
        <w:tab/>
        <w:t>Savsar, M. and Erol, D. (1984), “Determination of Production Tolerances” Engineering and Machinery Journal, Vol. 25, No. 295, 3-5.</w:t>
      </w:r>
    </w:p>
    <w:p w14:paraId="2D62097F" w14:textId="77777777" w:rsidR="000823A3" w:rsidRPr="00F30D66" w:rsidRDefault="000823A3" w:rsidP="000823A3">
      <w:pPr>
        <w:tabs>
          <w:tab w:val="num" w:pos="360"/>
        </w:tabs>
        <w:spacing w:before="120" w:after="120"/>
        <w:ind w:left="360" w:hanging="360"/>
        <w:jc w:val="both"/>
        <w:rPr>
          <w:rFonts w:ascii="Arial" w:hAnsi="Arial" w:cs="Arial"/>
          <w:b/>
          <w:sz w:val="20"/>
          <w:szCs w:val="20"/>
        </w:rPr>
      </w:pPr>
      <w:r w:rsidRPr="00F30D66">
        <w:rPr>
          <w:rFonts w:ascii="Arial" w:hAnsi="Arial" w:cs="Arial"/>
          <w:b/>
          <w:sz w:val="20"/>
          <w:szCs w:val="20"/>
        </w:rPr>
        <w:tab/>
        <w:t xml:space="preserve">7.6.  Ulusal bilimsel toplantılarda sunulan ve bildiri kitabında basılan bildiriler </w:t>
      </w:r>
    </w:p>
    <w:p w14:paraId="25130E67"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w:t>
      </w:r>
      <w:r w:rsidRPr="00F30D66">
        <w:rPr>
          <w:rFonts w:ascii="Arial" w:hAnsi="Arial" w:cs="Arial"/>
          <w:sz w:val="20"/>
          <w:szCs w:val="20"/>
        </w:rPr>
        <w:tab/>
        <w:t>Savsar, M., “Goal Programming Application to Harvest Scheduling Problems”,    National Operations Research Congress, June 21-23, 1983, Ankara, Turkey.</w:t>
      </w:r>
    </w:p>
    <w:p w14:paraId="671C40E9"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w:t>
      </w:r>
      <w:r w:rsidRPr="00F30D66">
        <w:rPr>
          <w:rFonts w:ascii="Arial" w:hAnsi="Arial" w:cs="Arial"/>
          <w:sz w:val="20"/>
          <w:szCs w:val="20"/>
        </w:rPr>
        <w:tab/>
        <w:t>Savsar, M., “Simulation of Automated Production Flow Lines”, Turkish National Operations Research Congress, June 28-30, 1984, Istanbul, Turkey.</w:t>
      </w:r>
    </w:p>
    <w:p w14:paraId="41F30D07"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lastRenderedPageBreak/>
        <w:t>3.</w:t>
      </w:r>
      <w:r w:rsidRPr="00F30D66">
        <w:rPr>
          <w:rFonts w:ascii="Arial" w:hAnsi="Arial" w:cs="Arial"/>
          <w:sz w:val="20"/>
          <w:szCs w:val="20"/>
        </w:rPr>
        <w:tab/>
        <w:t>Savsar, M. “Equipment Selection for a Multi-Stage Manufacturing System with batch Processing”, Operations Research /Industrial Engineering Congress (YAEM), Cukurova University, Adana, Turkey, June 16-19, 2004.</w:t>
      </w:r>
    </w:p>
    <w:p w14:paraId="24478BFA" w14:textId="77777777" w:rsidR="000823A3" w:rsidRPr="00F30D66" w:rsidRDefault="000823A3" w:rsidP="000823A3">
      <w:pPr>
        <w:tabs>
          <w:tab w:val="num" w:pos="360"/>
        </w:tabs>
        <w:spacing w:before="120" w:after="120"/>
        <w:ind w:left="1080" w:hanging="360"/>
        <w:jc w:val="both"/>
        <w:rPr>
          <w:rFonts w:ascii="Arial" w:hAnsi="Arial" w:cs="Arial"/>
          <w:sz w:val="20"/>
          <w:szCs w:val="20"/>
        </w:rPr>
      </w:pPr>
    </w:p>
    <w:p w14:paraId="67D1C5C4" w14:textId="43883C3D" w:rsidR="000823A3" w:rsidRPr="00F30D66" w:rsidRDefault="000823A3" w:rsidP="000823A3">
      <w:pPr>
        <w:tabs>
          <w:tab w:val="num" w:pos="360"/>
        </w:tabs>
        <w:spacing w:before="120" w:after="120"/>
        <w:ind w:left="360" w:hanging="360"/>
        <w:jc w:val="both"/>
        <w:rPr>
          <w:rFonts w:ascii="Arial" w:hAnsi="Arial" w:cs="Arial"/>
          <w:b/>
          <w:sz w:val="20"/>
          <w:szCs w:val="20"/>
        </w:rPr>
      </w:pPr>
      <w:r w:rsidRPr="00F30D66">
        <w:rPr>
          <w:rFonts w:ascii="Arial" w:hAnsi="Arial" w:cs="Arial"/>
          <w:b/>
          <w:sz w:val="20"/>
          <w:szCs w:val="20"/>
        </w:rPr>
        <w:tab/>
        <w:t xml:space="preserve">7.7.  </w:t>
      </w:r>
      <w:r w:rsidR="00D32811">
        <w:rPr>
          <w:rFonts w:ascii="Arial" w:hAnsi="Arial" w:cs="Arial"/>
          <w:b/>
          <w:sz w:val="20"/>
          <w:szCs w:val="20"/>
        </w:rPr>
        <w:t xml:space="preserve">Other Publications </w:t>
      </w:r>
      <w:r w:rsidRPr="00F30D66">
        <w:rPr>
          <w:rFonts w:ascii="Arial" w:hAnsi="Arial" w:cs="Arial"/>
          <w:b/>
          <w:sz w:val="20"/>
          <w:szCs w:val="20"/>
        </w:rPr>
        <w:t xml:space="preserve"> </w:t>
      </w:r>
    </w:p>
    <w:p w14:paraId="759CE922"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1.</w:t>
      </w:r>
      <w:r w:rsidRPr="00F30D66">
        <w:rPr>
          <w:rFonts w:ascii="Arial" w:hAnsi="Arial" w:cs="Arial"/>
          <w:sz w:val="20"/>
          <w:szCs w:val="20"/>
        </w:rPr>
        <w:tab/>
        <w:t>Savsar, M., Analysis of Production Systems, Anadolu University, Faculty of Engineering Publications No: 59, 1984, Turkey.</w:t>
      </w:r>
    </w:p>
    <w:p w14:paraId="1FA8C400"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2.</w:t>
      </w:r>
      <w:r w:rsidRPr="00F30D66">
        <w:rPr>
          <w:rFonts w:ascii="Arial" w:hAnsi="Arial" w:cs="Arial"/>
          <w:sz w:val="20"/>
          <w:szCs w:val="20"/>
        </w:rPr>
        <w:tab/>
        <w:t>Savsar, M., Analysis of Material Handling Systems, Anadolu University, Faculty of Engineering Publications, No: 60, 1984, Turkey.</w:t>
      </w:r>
    </w:p>
    <w:p w14:paraId="2873F736"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3.</w:t>
      </w:r>
      <w:r w:rsidRPr="00F30D66">
        <w:rPr>
          <w:rFonts w:ascii="Arial" w:hAnsi="Arial" w:cs="Arial"/>
          <w:sz w:val="20"/>
          <w:szCs w:val="20"/>
        </w:rPr>
        <w:tab/>
        <w:t xml:space="preserve">Savsar, M., "Sample Events in Quality Control", Manual for Quality Control, Eskisehir Locomotive and Motor Industry, April 3-6, 1984, Turkey. </w:t>
      </w:r>
    </w:p>
    <w:p w14:paraId="03DFA9D6"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4.</w:t>
      </w:r>
      <w:r w:rsidRPr="00F30D66">
        <w:rPr>
          <w:rFonts w:ascii="Arial" w:hAnsi="Arial" w:cs="Arial"/>
          <w:sz w:val="20"/>
          <w:szCs w:val="20"/>
        </w:rPr>
        <w:tab/>
        <w:t>Savsar, M. and Aldaihani, M. (2018) “Stochastic Modeling And Analysis of A Flexible Manufacturing Cell Operated With Limited Repair Capacity,” submitted for publication in the International Journal of Operational Research.</w:t>
      </w:r>
    </w:p>
    <w:p w14:paraId="36833AB4"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5.</w:t>
      </w:r>
      <w:r w:rsidRPr="00F30D66">
        <w:rPr>
          <w:rFonts w:ascii="Arial" w:hAnsi="Arial" w:cs="Arial"/>
          <w:sz w:val="20"/>
          <w:szCs w:val="20"/>
        </w:rPr>
        <w:tab/>
        <w:t>Savsar, M. and Aldaihani, M. (2018) “A Linear Programming Application to Product Mix Selection From Waste Oil” submitted for publication in the International Journal of Modeling in Operations Management.</w:t>
      </w:r>
    </w:p>
    <w:p w14:paraId="636FDB90" w14:textId="77777777" w:rsidR="000823A3" w:rsidRPr="00F30D66"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6.</w:t>
      </w:r>
      <w:r w:rsidRPr="00F30D66">
        <w:rPr>
          <w:rFonts w:ascii="Arial" w:hAnsi="Arial" w:cs="Arial"/>
          <w:sz w:val="20"/>
          <w:szCs w:val="20"/>
        </w:rPr>
        <w:tab/>
        <w:t>Savsar, M. (2018) “Reliability, Maintenance and Availability Analysis of Power Plants in Kuwait” submitted for publication in the International Journal of Reliability and System Safety.</w:t>
      </w:r>
    </w:p>
    <w:p w14:paraId="55470ACA" w14:textId="79C555DB" w:rsidR="000823A3" w:rsidRDefault="000823A3" w:rsidP="000823A3">
      <w:pPr>
        <w:tabs>
          <w:tab w:val="num" w:pos="360"/>
        </w:tabs>
        <w:spacing w:before="120" w:after="120"/>
        <w:ind w:left="1080" w:hanging="360"/>
        <w:jc w:val="both"/>
        <w:rPr>
          <w:rFonts w:ascii="Arial" w:hAnsi="Arial" w:cs="Arial"/>
          <w:sz w:val="20"/>
          <w:szCs w:val="20"/>
        </w:rPr>
      </w:pPr>
      <w:r w:rsidRPr="00F30D66">
        <w:rPr>
          <w:rFonts w:ascii="Arial" w:hAnsi="Arial" w:cs="Arial"/>
          <w:sz w:val="20"/>
          <w:szCs w:val="20"/>
        </w:rPr>
        <w:t>8.</w:t>
      </w:r>
      <w:r w:rsidRPr="00F30D66">
        <w:rPr>
          <w:rFonts w:ascii="Arial" w:hAnsi="Arial" w:cs="Arial"/>
          <w:sz w:val="20"/>
          <w:szCs w:val="20"/>
        </w:rPr>
        <w:tab/>
        <w:t>Abdulmalek, F. and Savsar, M. (2018) “Modeling and Simulation Analysis of Aircraft Maintenance Operations” submitted for publication in the International Journal of Reliability and Engineering Systems Modelling &amp; Simulation.</w:t>
      </w:r>
    </w:p>
    <w:p w14:paraId="227BB9F5" w14:textId="77777777" w:rsidR="00581851" w:rsidRPr="00F30D66" w:rsidRDefault="00581851" w:rsidP="000823A3">
      <w:pPr>
        <w:tabs>
          <w:tab w:val="num" w:pos="360"/>
        </w:tabs>
        <w:spacing w:before="120" w:after="120"/>
        <w:ind w:left="1080" w:hanging="360"/>
        <w:jc w:val="both"/>
        <w:rPr>
          <w:rFonts w:ascii="Arial" w:hAnsi="Arial" w:cs="Arial"/>
          <w:sz w:val="20"/>
          <w:szCs w:val="20"/>
        </w:rPr>
      </w:pPr>
    </w:p>
    <w:p w14:paraId="3C9F6399" w14:textId="6C056063" w:rsidR="000823A3" w:rsidRPr="00F30D66" w:rsidRDefault="000823A3" w:rsidP="000823A3">
      <w:pPr>
        <w:tabs>
          <w:tab w:val="num" w:pos="360"/>
        </w:tabs>
        <w:spacing w:before="120" w:after="120"/>
        <w:ind w:left="360" w:hanging="360"/>
        <w:jc w:val="both"/>
        <w:rPr>
          <w:rFonts w:ascii="Arial" w:hAnsi="Arial" w:cs="Arial"/>
          <w:b/>
          <w:sz w:val="20"/>
          <w:szCs w:val="20"/>
        </w:rPr>
      </w:pPr>
      <w:r w:rsidRPr="00F30D66">
        <w:rPr>
          <w:rFonts w:ascii="Arial" w:hAnsi="Arial" w:cs="Arial"/>
          <w:b/>
          <w:sz w:val="20"/>
          <w:szCs w:val="20"/>
        </w:rPr>
        <w:t xml:space="preserve">8.    </w:t>
      </w:r>
      <w:r w:rsidR="00D32811">
        <w:rPr>
          <w:rFonts w:ascii="Arial" w:hAnsi="Arial" w:cs="Arial"/>
          <w:b/>
          <w:sz w:val="20"/>
          <w:szCs w:val="20"/>
        </w:rPr>
        <w:t>Projects</w:t>
      </w:r>
      <w:r w:rsidRPr="00F30D66">
        <w:rPr>
          <w:rFonts w:ascii="Arial" w:hAnsi="Arial" w:cs="Arial"/>
          <w:b/>
          <w:sz w:val="20"/>
          <w:szCs w:val="20"/>
        </w:rPr>
        <w:t xml:space="preserve"> </w:t>
      </w:r>
    </w:p>
    <w:p w14:paraId="49BCAA44" w14:textId="77777777" w:rsidR="000823A3" w:rsidRPr="00F30D66" w:rsidRDefault="000823A3" w:rsidP="00752744">
      <w:pPr>
        <w:pStyle w:val="GvdeMetniGirintisi"/>
        <w:numPr>
          <w:ilvl w:val="0"/>
          <w:numId w:val="16"/>
        </w:numPr>
        <w:tabs>
          <w:tab w:val="clear" w:pos="1440"/>
          <w:tab w:val="num" w:pos="720"/>
        </w:tabs>
        <w:spacing w:after="0" w:line="240" w:lineRule="auto"/>
        <w:ind w:left="720"/>
        <w:jc w:val="both"/>
        <w:rPr>
          <w:rFonts w:ascii="Arial" w:hAnsi="Arial" w:cs="Arial"/>
          <w:color w:val="000000"/>
          <w:sz w:val="20"/>
          <w:szCs w:val="20"/>
        </w:rPr>
      </w:pPr>
      <w:r w:rsidRPr="00F30D66">
        <w:rPr>
          <w:rFonts w:ascii="Arial" w:hAnsi="Arial" w:cs="Arial"/>
          <w:color w:val="000000"/>
          <w:sz w:val="20"/>
          <w:szCs w:val="20"/>
        </w:rPr>
        <w:t>Pennsylvania Agricultural Experiment Station, McIntire Project Grant No: 2494 (1981-1982)</w:t>
      </w:r>
      <w:r w:rsidRPr="00F30D66">
        <w:rPr>
          <w:rFonts w:ascii="Arial" w:hAnsi="Arial" w:cs="Arial"/>
          <w:b/>
          <w:bCs/>
          <w:iCs/>
          <w:color w:val="000000"/>
          <w:sz w:val="20"/>
          <w:szCs w:val="20"/>
        </w:rPr>
        <w:t>:</w:t>
      </w:r>
      <w:r w:rsidRPr="00F30D66">
        <w:rPr>
          <w:rFonts w:ascii="Arial" w:hAnsi="Arial" w:cs="Arial"/>
          <w:b/>
          <w:color w:val="000000"/>
          <w:sz w:val="20"/>
          <w:szCs w:val="20"/>
        </w:rPr>
        <w:t xml:space="preserve"> </w:t>
      </w:r>
      <w:r w:rsidRPr="00F30D66">
        <w:rPr>
          <w:rFonts w:ascii="Arial" w:hAnsi="Arial" w:cs="Arial"/>
          <w:color w:val="000000"/>
          <w:sz w:val="20"/>
          <w:szCs w:val="20"/>
        </w:rPr>
        <w:t>“Development of a Mathematical Model and a Computer Simulation Package for Sawmill Operations”</w:t>
      </w:r>
    </w:p>
    <w:p w14:paraId="65DCC9B1" w14:textId="77777777" w:rsidR="000823A3" w:rsidRPr="00F30D66" w:rsidRDefault="000823A3" w:rsidP="000823A3">
      <w:pPr>
        <w:pStyle w:val="GvdeMetniGirintisi"/>
        <w:ind w:left="0"/>
        <w:jc w:val="both"/>
        <w:rPr>
          <w:rFonts w:ascii="Arial" w:hAnsi="Arial" w:cs="Arial"/>
          <w:color w:val="000000"/>
          <w:sz w:val="20"/>
          <w:szCs w:val="20"/>
        </w:rPr>
      </w:pPr>
    </w:p>
    <w:p w14:paraId="62328715" w14:textId="77777777" w:rsidR="000823A3" w:rsidRPr="00F30D66" w:rsidRDefault="000823A3" w:rsidP="00752744">
      <w:pPr>
        <w:pStyle w:val="GvdeMetniGirintisi"/>
        <w:numPr>
          <w:ilvl w:val="0"/>
          <w:numId w:val="16"/>
        </w:numPr>
        <w:tabs>
          <w:tab w:val="clear" w:pos="1440"/>
          <w:tab w:val="num" w:pos="720"/>
        </w:tabs>
        <w:spacing w:after="0" w:line="240" w:lineRule="auto"/>
        <w:ind w:left="720"/>
        <w:jc w:val="both"/>
        <w:rPr>
          <w:rFonts w:ascii="Arial" w:hAnsi="Arial" w:cs="Arial"/>
          <w:color w:val="000000"/>
          <w:sz w:val="20"/>
          <w:szCs w:val="20"/>
        </w:rPr>
      </w:pPr>
      <w:r w:rsidRPr="00F30D66">
        <w:rPr>
          <w:rFonts w:ascii="Arial" w:hAnsi="Arial" w:cs="Arial"/>
          <w:color w:val="000000"/>
          <w:sz w:val="20"/>
          <w:szCs w:val="20"/>
        </w:rPr>
        <w:t>King Saud University, College of Engineering Research Center Project Grant No: 8/405 (1985-1986)</w:t>
      </w:r>
      <w:r w:rsidRPr="00F30D66">
        <w:rPr>
          <w:rFonts w:ascii="Arial" w:hAnsi="Arial" w:cs="Arial"/>
          <w:b/>
          <w:bCs/>
          <w:iCs/>
          <w:color w:val="000000"/>
          <w:sz w:val="20"/>
          <w:szCs w:val="20"/>
        </w:rPr>
        <w:t>:</w:t>
      </w:r>
      <w:r w:rsidRPr="00F30D66">
        <w:rPr>
          <w:rFonts w:ascii="Arial" w:hAnsi="Arial" w:cs="Arial"/>
          <w:color w:val="000000"/>
          <w:sz w:val="20"/>
          <w:szCs w:val="20"/>
        </w:rPr>
        <w:t xml:space="preserve"> “Development of a Computer Simulation Package for Animation of Production Lines on Microcomputers”</w:t>
      </w:r>
    </w:p>
    <w:p w14:paraId="47750D2A" w14:textId="77777777" w:rsidR="000823A3" w:rsidRPr="00F30D66" w:rsidRDefault="000823A3" w:rsidP="000823A3">
      <w:pPr>
        <w:pStyle w:val="GvdeMetniGirintisi"/>
        <w:spacing w:after="0"/>
        <w:ind w:left="0"/>
        <w:jc w:val="both"/>
        <w:rPr>
          <w:rFonts w:ascii="Arial" w:hAnsi="Arial" w:cs="Arial"/>
          <w:color w:val="000000"/>
          <w:sz w:val="20"/>
          <w:szCs w:val="20"/>
        </w:rPr>
      </w:pPr>
    </w:p>
    <w:p w14:paraId="7086EA9B" w14:textId="77777777" w:rsidR="000823A3" w:rsidRPr="00F30D66" w:rsidRDefault="000823A3" w:rsidP="00752744">
      <w:pPr>
        <w:pStyle w:val="GvdeMetniGirintisi"/>
        <w:numPr>
          <w:ilvl w:val="0"/>
          <w:numId w:val="16"/>
        </w:numPr>
        <w:tabs>
          <w:tab w:val="clear" w:pos="1440"/>
          <w:tab w:val="num" w:pos="720"/>
        </w:tabs>
        <w:spacing w:after="0" w:line="240" w:lineRule="auto"/>
        <w:ind w:left="720"/>
        <w:jc w:val="both"/>
        <w:rPr>
          <w:rFonts w:ascii="Arial" w:hAnsi="Arial" w:cs="Arial"/>
          <w:color w:val="000000"/>
          <w:sz w:val="20"/>
          <w:szCs w:val="20"/>
        </w:rPr>
      </w:pPr>
      <w:r w:rsidRPr="00F30D66">
        <w:rPr>
          <w:rFonts w:ascii="Arial" w:hAnsi="Arial" w:cs="Arial"/>
          <w:color w:val="000000"/>
          <w:sz w:val="20"/>
          <w:szCs w:val="20"/>
        </w:rPr>
        <w:t>King Abdulaziz City for Science and Technology, Riyadh, Saudi Arabia. Project Grant No: AR-13-63 (1992-1995):</w:t>
      </w:r>
      <w:r w:rsidRPr="00F30D66">
        <w:rPr>
          <w:rFonts w:ascii="Arial" w:hAnsi="Arial" w:cs="Arial"/>
          <w:iCs/>
          <w:color w:val="000000"/>
          <w:sz w:val="20"/>
          <w:szCs w:val="20"/>
        </w:rPr>
        <w:t xml:space="preserve"> “</w:t>
      </w:r>
      <w:r w:rsidRPr="00F30D66">
        <w:rPr>
          <w:rFonts w:ascii="Arial" w:hAnsi="Arial" w:cs="Arial"/>
          <w:color w:val="000000"/>
          <w:sz w:val="20"/>
          <w:szCs w:val="20"/>
        </w:rPr>
        <w:t>Study and Development of Maritime Transportation in the Kingdom of Saudi Arabia”</w:t>
      </w:r>
    </w:p>
    <w:p w14:paraId="02E34129" w14:textId="77777777" w:rsidR="000823A3" w:rsidRPr="00F30D66" w:rsidRDefault="000823A3" w:rsidP="000823A3">
      <w:pPr>
        <w:pStyle w:val="GvdeMetniGirintisi"/>
        <w:spacing w:after="0"/>
        <w:ind w:left="720"/>
        <w:jc w:val="both"/>
        <w:rPr>
          <w:rFonts w:ascii="Arial" w:hAnsi="Arial" w:cs="Arial"/>
          <w:color w:val="000000"/>
          <w:sz w:val="20"/>
          <w:szCs w:val="20"/>
        </w:rPr>
      </w:pPr>
    </w:p>
    <w:p w14:paraId="63477751" w14:textId="77777777" w:rsidR="000823A3" w:rsidRPr="00F30D66" w:rsidRDefault="000823A3" w:rsidP="00752744">
      <w:pPr>
        <w:pStyle w:val="GvdeMetniGirintisi"/>
        <w:numPr>
          <w:ilvl w:val="0"/>
          <w:numId w:val="16"/>
        </w:numPr>
        <w:tabs>
          <w:tab w:val="clear" w:pos="1440"/>
          <w:tab w:val="num" w:pos="720"/>
        </w:tabs>
        <w:spacing w:after="0" w:line="240" w:lineRule="auto"/>
        <w:ind w:left="720"/>
        <w:jc w:val="both"/>
        <w:rPr>
          <w:rFonts w:ascii="Arial" w:hAnsi="Arial" w:cs="Arial"/>
          <w:color w:val="000000"/>
          <w:sz w:val="20"/>
          <w:szCs w:val="20"/>
        </w:rPr>
      </w:pPr>
      <w:r w:rsidRPr="00F30D66">
        <w:rPr>
          <w:rFonts w:ascii="Arial" w:hAnsi="Arial" w:cs="Arial"/>
          <w:bCs/>
          <w:color w:val="000000"/>
          <w:sz w:val="20"/>
          <w:szCs w:val="20"/>
        </w:rPr>
        <w:t>Kuwait University</w:t>
      </w:r>
      <w:r w:rsidRPr="00F30D66">
        <w:rPr>
          <w:rFonts w:ascii="Arial" w:hAnsi="Arial" w:cs="Arial"/>
          <w:color w:val="000000"/>
          <w:sz w:val="20"/>
          <w:szCs w:val="20"/>
        </w:rPr>
        <w:t>, Research Administration. Project Grant No: EM 125 (1998-1999)</w:t>
      </w:r>
      <w:r w:rsidRPr="00F30D66">
        <w:rPr>
          <w:rFonts w:ascii="Arial" w:hAnsi="Arial" w:cs="Arial"/>
          <w:b/>
          <w:bCs/>
          <w:iCs/>
          <w:color w:val="000000"/>
          <w:sz w:val="20"/>
          <w:szCs w:val="20"/>
        </w:rPr>
        <w:t>:</w:t>
      </w:r>
      <w:r w:rsidRPr="00F30D66">
        <w:rPr>
          <w:rFonts w:ascii="Arial" w:hAnsi="Arial" w:cs="Arial"/>
          <w:color w:val="000000"/>
          <w:sz w:val="20"/>
          <w:szCs w:val="20"/>
        </w:rPr>
        <w:t xml:space="preserve"> “Optimal Kanban Allocation in Just-In-Time Production Control Systems Using Neural Networks”   </w:t>
      </w:r>
    </w:p>
    <w:p w14:paraId="47B94BD3" w14:textId="77777777" w:rsidR="000823A3" w:rsidRPr="00F30D66" w:rsidRDefault="000823A3" w:rsidP="000823A3">
      <w:pPr>
        <w:pStyle w:val="ListeParagraf"/>
        <w:rPr>
          <w:rFonts w:ascii="Arial" w:hAnsi="Arial" w:cs="Arial"/>
          <w:bCs/>
          <w:color w:val="000000"/>
          <w:sz w:val="20"/>
          <w:szCs w:val="20"/>
          <w:lang w:val="tr-TR"/>
        </w:rPr>
      </w:pPr>
    </w:p>
    <w:p w14:paraId="2A9EAFA0" w14:textId="77777777" w:rsidR="000823A3" w:rsidRPr="00F30D66" w:rsidRDefault="000823A3" w:rsidP="00752744">
      <w:pPr>
        <w:pStyle w:val="GvdeMetniGirintisi"/>
        <w:numPr>
          <w:ilvl w:val="0"/>
          <w:numId w:val="16"/>
        </w:numPr>
        <w:tabs>
          <w:tab w:val="clear" w:pos="1440"/>
          <w:tab w:val="num" w:pos="720"/>
        </w:tabs>
        <w:spacing w:after="0" w:line="240" w:lineRule="auto"/>
        <w:ind w:left="720"/>
        <w:jc w:val="both"/>
        <w:rPr>
          <w:rFonts w:ascii="Arial" w:hAnsi="Arial" w:cs="Arial"/>
          <w:color w:val="000000"/>
          <w:sz w:val="20"/>
          <w:szCs w:val="20"/>
        </w:rPr>
      </w:pPr>
      <w:r w:rsidRPr="00F30D66">
        <w:rPr>
          <w:rFonts w:ascii="Arial" w:hAnsi="Arial" w:cs="Arial"/>
          <w:bCs/>
          <w:color w:val="000000"/>
          <w:sz w:val="20"/>
          <w:szCs w:val="20"/>
        </w:rPr>
        <w:t>Kuwait University</w:t>
      </w:r>
      <w:r w:rsidRPr="00F30D66">
        <w:rPr>
          <w:rFonts w:ascii="Arial" w:hAnsi="Arial" w:cs="Arial"/>
          <w:color w:val="000000"/>
          <w:sz w:val="20"/>
          <w:szCs w:val="20"/>
        </w:rPr>
        <w:t>, Research Administration. Project Grant No: EM 01/99 (1999-2001)</w:t>
      </w:r>
      <w:r w:rsidRPr="00F30D66">
        <w:rPr>
          <w:rFonts w:ascii="Arial" w:hAnsi="Arial" w:cs="Arial"/>
          <w:b/>
          <w:bCs/>
          <w:iCs/>
          <w:color w:val="000000"/>
          <w:sz w:val="20"/>
          <w:szCs w:val="20"/>
        </w:rPr>
        <w:t>:</w:t>
      </w:r>
      <w:r w:rsidRPr="00F30D66">
        <w:rPr>
          <w:rFonts w:ascii="Arial" w:hAnsi="Arial" w:cs="Arial"/>
          <w:color w:val="000000"/>
          <w:sz w:val="20"/>
          <w:szCs w:val="20"/>
        </w:rPr>
        <w:t xml:space="preserve"> “Analysis of the Effects of Maintenance Policies on Availability of Flexible Manufacturing Systems”</w:t>
      </w:r>
    </w:p>
    <w:p w14:paraId="24C45C07" w14:textId="77777777" w:rsidR="000823A3" w:rsidRPr="00F30D66" w:rsidRDefault="000823A3" w:rsidP="000823A3">
      <w:pPr>
        <w:pStyle w:val="ListeParagraf"/>
        <w:rPr>
          <w:rFonts w:ascii="Arial" w:hAnsi="Arial" w:cs="Arial"/>
          <w:bCs/>
          <w:color w:val="000000"/>
          <w:sz w:val="20"/>
          <w:szCs w:val="20"/>
          <w:lang w:val="tr-TR"/>
        </w:rPr>
      </w:pPr>
    </w:p>
    <w:p w14:paraId="1C0B3649" w14:textId="77777777" w:rsidR="000823A3" w:rsidRPr="00F30D66" w:rsidRDefault="000823A3" w:rsidP="00752744">
      <w:pPr>
        <w:pStyle w:val="GvdeMetniGirintisi"/>
        <w:numPr>
          <w:ilvl w:val="0"/>
          <w:numId w:val="16"/>
        </w:numPr>
        <w:tabs>
          <w:tab w:val="clear" w:pos="1440"/>
          <w:tab w:val="num" w:pos="720"/>
        </w:tabs>
        <w:spacing w:after="0" w:line="240" w:lineRule="auto"/>
        <w:ind w:left="720"/>
        <w:jc w:val="both"/>
        <w:rPr>
          <w:rFonts w:ascii="Arial" w:hAnsi="Arial" w:cs="Arial"/>
          <w:color w:val="000000"/>
          <w:sz w:val="20"/>
          <w:szCs w:val="20"/>
        </w:rPr>
      </w:pPr>
      <w:r w:rsidRPr="00F30D66">
        <w:rPr>
          <w:rFonts w:ascii="Arial" w:hAnsi="Arial" w:cs="Arial"/>
          <w:bCs/>
          <w:color w:val="000000"/>
          <w:sz w:val="20"/>
          <w:szCs w:val="20"/>
        </w:rPr>
        <w:t>Kuwait University</w:t>
      </w:r>
      <w:r w:rsidRPr="00F30D66">
        <w:rPr>
          <w:rFonts w:ascii="Arial" w:hAnsi="Arial" w:cs="Arial"/>
          <w:color w:val="000000"/>
          <w:sz w:val="20"/>
          <w:szCs w:val="20"/>
        </w:rPr>
        <w:t>, Research Administration. Project Grant No: EI02/03 (2003-2004)</w:t>
      </w:r>
      <w:r w:rsidRPr="00F30D66">
        <w:rPr>
          <w:rFonts w:ascii="Arial" w:hAnsi="Arial" w:cs="Arial"/>
          <w:b/>
          <w:bCs/>
          <w:iCs/>
          <w:color w:val="000000"/>
          <w:sz w:val="20"/>
          <w:szCs w:val="20"/>
        </w:rPr>
        <w:t>:</w:t>
      </w:r>
      <w:r w:rsidRPr="00F30D66">
        <w:rPr>
          <w:rFonts w:ascii="Arial" w:hAnsi="Arial" w:cs="Arial"/>
          <w:color w:val="000000"/>
          <w:sz w:val="20"/>
          <w:szCs w:val="20"/>
        </w:rPr>
        <w:t xml:space="preserve"> “Analysis of Optimal Buffer Allocations in serial Production Flow Lines Using Simulation and Neural Networks”</w:t>
      </w:r>
    </w:p>
    <w:p w14:paraId="0E8378D3" w14:textId="77777777" w:rsidR="000823A3" w:rsidRPr="00F30D66" w:rsidRDefault="000823A3" w:rsidP="00752744">
      <w:pPr>
        <w:pStyle w:val="GvdeMetniGirintisi"/>
        <w:numPr>
          <w:ilvl w:val="0"/>
          <w:numId w:val="16"/>
        </w:numPr>
        <w:tabs>
          <w:tab w:val="clear" w:pos="1440"/>
          <w:tab w:val="num" w:pos="720"/>
        </w:tabs>
        <w:spacing w:after="0" w:line="240" w:lineRule="auto"/>
        <w:ind w:left="720"/>
        <w:jc w:val="both"/>
        <w:rPr>
          <w:rFonts w:ascii="Arial" w:hAnsi="Arial" w:cs="Arial"/>
          <w:color w:val="000000"/>
          <w:sz w:val="20"/>
          <w:szCs w:val="20"/>
        </w:rPr>
      </w:pPr>
      <w:r w:rsidRPr="00F30D66">
        <w:rPr>
          <w:rFonts w:ascii="Arial" w:hAnsi="Arial" w:cs="Arial"/>
          <w:bCs/>
          <w:color w:val="000000"/>
          <w:sz w:val="20"/>
          <w:szCs w:val="20"/>
        </w:rPr>
        <w:t>Kuwait University,</w:t>
      </w:r>
      <w:r w:rsidRPr="00F30D66">
        <w:rPr>
          <w:rFonts w:ascii="Arial" w:hAnsi="Arial" w:cs="Arial"/>
          <w:color w:val="000000"/>
          <w:sz w:val="20"/>
          <w:szCs w:val="20"/>
        </w:rPr>
        <w:t xml:space="preserve"> Research Administration. Project Grant No: EI03/05 (7/2006 - 7/2007)</w:t>
      </w:r>
      <w:r w:rsidRPr="00F30D66">
        <w:rPr>
          <w:rFonts w:ascii="Arial" w:hAnsi="Arial" w:cs="Arial"/>
          <w:b/>
          <w:bCs/>
          <w:iCs/>
          <w:color w:val="000000"/>
          <w:sz w:val="20"/>
          <w:szCs w:val="20"/>
        </w:rPr>
        <w:t>:</w:t>
      </w:r>
      <w:r w:rsidRPr="00F30D66">
        <w:rPr>
          <w:rFonts w:ascii="Arial" w:hAnsi="Arial" w:cs="Arial"/>
          <w:color w:val="000000"/>
          <w:sz w:val="20"/>
          <w:szCs w:val="20"/>
        </w:rPr>
        <w:t xml:space="preserve"> “Modeling of Hybrid Push-Pull Production Control Systems with Constant Work-In-Process and Unreliable Equipment”</w:t>
      </w:r>
    </w:p>
    <w:p w14:paraId="64BEEBA0" w14:textId="77777777" w:rsidR="000823A3" w:rsidRPr="00F30D66" w:rsidRDefault="000823A3" w:rsidP="000823A3">
      <w:pPr>
        <w:pStyle w:val="ListeParagraf"/>
        <w:rPr>
          <w:rFonts w:ascii="Arial" w:hAnsi="Arial" w:cs="Arial"/>
          <w:bCs/>
          <w:color w:val="000000"/>
          <w:sz w:val="20"/>
          <w:szCs w:val="20"/>
          <w:lang w:val="tr-TR"/>
        </w:rPr>
      </w:pPr>
    </w:p>
    <w:p w14:paraId="0B624314" w14:textId="77777777" w:rsidR="000823A3" w:rsidRPr="00F30D66" w:rsidRDefault="000823A3" w:rsidP="00752744">
      <w:pPr>
        <w:pStyle w:val="GvdeMetniGirintisi"/>
        <w:numPr>
          <w:ilvl w:val="0"/>
          <w:numId w:val="16"/>
        </w:numPr>
        <w:tabs>
          <w:tab w:val="clear" w:pos="1440"/>
          <w:tab w:val="num" w:pos="720"/>
        </w:tabs>
        <w:spacing w:after="0" w:line="240" w:lineRule="auto"/>
        <w:ind w:left="720"/>
        <w:jc w:val="both"/>
        <w:rPr>
          <w:rFonts w:ascii="Arial" w:hAnsi="Arial" w:cs="Arial"/>
          <w:color w:val="000000"/>
          <w:sz w:val="20"/>
          <w:szCs w:val="20"/>
        </w:rPr>
      </w:pPr>
      <w:r w:rsidRPr="00F30D66">
        <w:rPr>
          <w:rFonts w:ascii="Arial" w:hAnsi="Arial" w:cs="Arial"/>
          <w:bCs/>
          <w:color w:val="000000"/>
          <w:sz w:val="20"/>
          <w:szCs w:val="20"/>
        </w:rPr>
        <w:t>Kuwait University,</w:t>
      </w:r>
      <w:r w:rsidRPr="00F30D66">
        <w:rPr>
          <w:rFonts w:ascii="Arial" w:hAnsi="Arial" w:cs="Arial"/>
          <w:color w:val="000000"/>
          <w:sz w:val="20"/>
          <w:szCs w:val="20"/>
        </w:rPr>
        <w:t xml:space="preserve"> Research Administration. Project Grant No: EI01/08 (11/2008-11/2009)</w:t>
      </w:r>
      <w:r w:rsidRPr="00F30D66">
        <w:rPr>
          <w:rFonts w:ascii="Arial" w:hAnsi="Arial" w:cs="Arial"/>
          <w:b/>
          <w:bCs/>
          <w:iCs/>
          <w:color w:val="000000"/>
          <w:sz w:val="20"/>
          <w:szCs w:val="20"/>
        </w:rPr>
        <w:t>:</w:t>
      </w:r>
      <w:r w:rsidRPr="00F30D66">
        <w:rPr>
          <w:rFonts w:ascii="Arial" w:hAnsi="Arial" w:cs="Arial"/>
          <w:color w:val="000000"/>
          <w:sz w:val="20"/>
          <w:szCs w:val="20"/>
        </w:rPr>
        <w:t xml:space="preserve"> “Modeling and Analysis of Maintenance Operations in the Context of a Selected Factory”</w:t>
      </w:r>
    </w:p>
    <w:p w14:paraId="53B40399" w14:textId="77777777" w:rsidR="000823A3" w:rsidRPr="00F30D66" w:rsidRDefault="000823A3" w:rsidP="000823A3">
      <w:pPr>
        <w:pStyle w:val="ListeParagraf"/>
        <w:rPr>
          <w:rFonts w:ascii="Arial" w:hAnsi="Arial" w:cs="Arial"/>
          <w:color w:val="000000"/>
          <w:sz w:val="20"/>
          <w:szCs w:val="20"/>
          <w:lang w:val="tr-TR"/>
        </w:rPr>
      </w:pPr>
    </w:p>
    <w:p w14:paraId="3BFADA4D" w14:textId="77777777" w:rsidR="000823A3" w:rsidRPr="00F30D66" w:rsidRDefault="000823A3" w:rsidP="00752744">
      <w:pPr>
        <w:pStyle w:val="GvdeMetniGirintisi"/>
        <w:numPr>
          <w:ilvl w:val="0"/>
          <w:numId w:val="16"/>
        </w:numPr>
        <w:tabs>
          <w:tab w:val="clear" w:pos="1440"/>
          <w:tab w:val="num" w:pos="720"/>
        </w:tabs>
        <w:spacing w:after="0" w:line="240" w:lineRule="auto"/>
        <w:ind w:left="720"/>
        <w:jc w:val="both"/>
        <w:rPr>
          <w:rFonts w:ascii="Arial" w:hAnsi="Arial" w:cs="Arial"/>
          <w:color w:val="000000"/>
          <w:sz w:val="20"/>
          <w:szCs w:val="20"/>
        </w:rPr>
      </w:pPr>
      <w:r w:rsidRPr="00F30D66">
        <w:rPr>
          <w:rFonts w:ascii="Arial" w:hAnsi="Arial" w:cs="Arial"/>
          <w:bCs/>
          <w:color w:val="000000"/>
          <w:sz w:val="20"/>
          <w:szCs w:val="20"/>
        </w:rPr>
        <w:lastRenderedPageBreak/>
        <w:t>Kuwait University,</w:t>
      </w:r>
      <w:r w:rsidRPr="00F30D66">
        <w:rPr>
          <w:rFonts w:ascii="Arial" w:hAnsi="Arial" w:cs="Arial"/>
          <w:color w:val="000000"/>
          <w:sz w:val="20"/>
          <w:szCs w:val="20"/>
        </w:rPr>
        <w:t xml:space="preserve"> Research Administration. Project Grant No: EI04/09 (5/2010-5/2011)</w:t>
      </w:r>
      <w:r w:rsidRPr="00F30D66">
        <w:rPr>
          <w:rFonts w:ascii="Arial" w:hAnsi="Arial" w:cs="Arial"/>
          <w:b/>
          <w:bCs/>
          <w:iCs/>
          <w:color w:val="000000"/>
          <w:sz w:val="20"/>
          <w:szCs w:val="20"/>
        </w:rPr>
        <w:t>:</w:t>
      </w:r>
      <w:r w:rsidRPr="00F30D66">
        <w:rPr>
          <w:rFonts w:ascii="Arial" w:hAnsi="Arial" w:cs="Arial"/>
          <w:color w:val="000000"/>
          <w:sz w:val="20"/>
          <w:szCs w:val="20"/>
        </w:rPr>
        <w:t xml:space="preserve"> “Reliability Modeling of a Manufacturing System Operated Under Limited Repair"</w:t>
      </w:r>
      <w:r w:rsidRPr="00F30D66">
        <w:rPr>
          <w:rFonts w:ascii="Arial" w:hAnsi="Arial" w:cs="Arial"/>
          <w:b/>
          <w:bCs/>
          <w:iCs/>
          <w:color w:val="000000"/>
          <w:sz w:val="20"/>
          <w:szCs w:val="20"/>
        </w:rPr>
        <w:t xml:space="preserve">     </w:t>
      </w:r>
    </w:p>
    <w:p w14:paraId="21958E05" w14:textId="77777777" w:rsidR="000823A3" w:rsidRPr="00F30D66" w:rsidRDefault="000823A3" w:rsidP="000823A3">
      <w:pPr>
        <w:pStyle w:val="GvdeMetniGirintisi"/>
        <w:spacing w:after="0"/>
        <w:ind w:left="0"/>
        <w:jc w:val="both"/>
        <w:rPr>
          <w:rFonts w:ascii="Arial" w:hAnsi="Arial" w:cs="Arial"/>
          <w:color w:val="000000"/>
          <w:sz w:val="20"/>
          <w:szCs w:val="20"/>
        </w:rPr>
      </w:pPr>
      <w:r w:rsidRPr="00F30D66">
        <w:rPr>
          <w:rFonts w:ascii="Arial" w:hAnsi="Arial" w:cs="Arial"/>
          <w:b/>
          <w:bCs/>
          <w:iCs/>
          <w:color w:val="000000"/>
          <w:sz w:val="20"/>
          <w:szCs w:val="20"/>
        </w:rPr>
        <w:t xml:space="preserve"> </w:t>
      </w:r>
    </w:p>
    <w:p w14:paraId="01762BB0" w14:textId="77777777" w:rsidR="000823A3" w:rsidRPr="00F30D66" w:rsidRDefault="000823A3" w:rsidP="00752744">
      <w:pPr>
        <w:pStyle w:val="GvdeMetniGirintisi"/>
        <w:numPr>
          <w:ilvl w:val="0"/>
          <w:numId w:val="16"/>
        </w:numPr>
        <w:tabs>
          <w:tab w:val="clear" w:pos="1440"/>
          <w:tab w:val="num" w:pos="720"/>
        </w:tabs>
        <w:spacing w:after="0" w:line="240" w:lineRule="auto"/>
        <w:ind w:left="720"/>
        <w:jc w:val="both"/>
        <w:rPr>
          <w:rFonts w:ascii="Arial" w:hAnsi="Arial" w:cs="Arial"/>
          <w:color w:val="000000"/>
          <w:sz w:val="20"/>
          <w:szCs w:val="20"/>
        </w:rPr>
      </w:pPr>
      <w:r w:rsidRPr="00F30D66">
        <w:rPr>
          <w:rFonts w:ascii="Arial" w:hAnsi="Arial" w:cs="Arial"/>
          <w:bCs/>
          <w:color w:val="000000"/>
          <w:sz w:val="20"/>
          <w:szCs w:val="20"/>
        </w:rPr>
        <w:t>Kuwait University,</w:t>
      </w:r>
      <w:r w:rsidRPr="00F30D66">
        <w:rPr>
          <w:rFonts w:ascii="Arial" w:hAnsi="Arial" w:cs="Arial"/>
          <w:color w:val="000000"/>
          <w:sz w:val="20"/>
          <w:szCs w:val="20"/>
        </w:rPr>
        <w:t xml:space="preserve"> Research Administration. Project Grant No: EI02/11 (6/2011-6/2012)</w:t>
      </w:r>
      <w:r w:rsidRPr="00F30D66">
        <w:rPr>
          <w:rFonts w:ascii="Arial" w:hAnsi="Arial" w:cs="Arial"/>
          <w:b/>
          <w:bCs/>
          <w:iCs/>
          <w:color w:val="000000"/>
          <w:sz w:val="20"/>
          <w:szCs w:val="20"/>
        </w:rPr>
        <w:t>:</w:t>
      </w:r>
      <w:r w:rsidRPr="00F30D66">
        <w:rPr>
          <w:rFonts w:ascii="Arial" w:hAnsi="Arial" w:cs="Arial"/>
          <w:color w:val="000000"/>
          <w:sz w:val="20"/>
          <w:szCs w:val="20"/>
        </w:rPr>
        <w:t xml:space="preserve"> "Fire Station Location Analysis in a Metropolitan Area"</w:t>
      </w:r>
    </w:p>
    <w:p w14:paraId="2D76B88F" w14:textId="77777777" w:rsidR="000823A3" w:rsidRPr="00F30D66" w:rsidRDefault="000823A3" w:rsidP="000823A3">
      <w:pPr>
        <w:pStyle w:val="ListeParagraf"/>
        <w:rPr>
          <w:rFonts w:ascii="Arial" w:hAnsi="Arial" w:cs="Arial"/>
          <w:color w:val="000000"/>
          <w:sz w:val="20"/>
          <w:szCs w:val="20"/>
          <w:lang w:val="tr-TR"/>
        </w:rPr>
      </w:pPr>
    </w:p>
    <w:p w14:paraId="3E931394" w14:textId="77777777" w:rsidR="000823A3" w:rsidRPr="00F30D66" w:rsidRDefault="000823A3" w:rsidP="00752744">
      <w:pPr>
        <w:pStyle w:val="GvdeMetniGirintisi"/>
        <w:numPr>
          <w:ilvl w:val="0"/>
          <w:numId w:val="17"/>
        </w:numPr>
        <w:spacing w:after="0" w:line="240" w:lineRule="auto"/>
        <w:ind w:left="720"/>
        <w:jc w:val="both"/>
        <w:rPr>
          <w:rFonts w:ascii="Arial" w:hAnsi="Arial" w:cs="Arial"/>
          <w:color w:val="000000"/>
          <w:sz w:val="20"/>
          <w:szCs w:val="20"/>
        </w:rPr>
      </w:pPr>
      <w:r w:rsidRPr="00F30D66">
        <w:rPr>
          <w:rFonts w:ascii="Arial" w:hAnsi="Arial" w:cs="Arial"/>
          <w:bCs/>
          <w:iCs/>
          <w:color w:val="000000"/>
          <w:sz w:val="20"/>
          <w:szCs w:val="20"/>
        </w:rPr>
        <w:t>Kuwait University</w:t>
      </w:r>
      <w:r w:rsidRPr="00F30D66">
        <w:rPr>
          <w:rFonts w:ascii="Arial" w:hAnsi="Arial" w:cs="Arial"/>
          <w:color w:val="000000"/>
          <w:sz w:val="20"/>
          <w:szCs w:val="20"/>
        </w:rPr>
        <w:t>, Research Administration. Project Grant No. EI03/12 (11/2012-11/2013)</w:t>
      </w:r>
      <w:r w:rsidRPr="00F30D66">
        <w:rPr>
          <w:rFonts w:ascii="Arial" w:hAnsi="Arial" w:cs="Arial"/>
          <w:b/>
          <w:bCs/>
          <w:iCs/>
          <w:color w:val="000000"/>
          <w:sz w:val="20"/>
          <w:szCs w:val="20"/>
        </w:rPr>
        <w:t>: “</w:t>
      </w:r>
      <w:r w:rsidRPr="00F30D66">
        <w:rPr>
          <w:rFonts w:ascii="Arial" w:hAnsi="Arial" w:cs="Arial"/>
          <w:iCs/>
          <w:color w:val="000000"/>
          <w:sz w:val="20"/>
          <w:szCs w:val="20"/>
        </w:rPr>
        <w:t>Productivity</w:t>
      </w:r>
      <w:r w:rsidRPr="00F30D66">
        <w:rPr>
          <w:rFonts w:ascii="Arial" w:hAnsi="Arial" w:cs="Arial"/>
          <w:color w:val="000000"/>
          <w:sz w:val="20"/>
          <w:szCs w:val="20"/>
        </w:rPr>
        <w:t xml:space="preserve"> Analysis of an Unreliable Flexible Manufacturing System".</w:t>
      </w:r>
    </w:p>
    <w:p w14:paraId="2B62DAA3" w14:textId="77777777" w:rsidR="000823A3" w:rsidRPr="00F30D66" w:rsidRDefault="000823A3" w:rsidP="000823A3">
      <w:pPr>
        <w:pStyle w:val="GvdeMetniGirintisi"/>
        <w:spacing w:after="0"/>
        <w:ind w:left="720"/>
        <w:jc w:val="both"/>
        <w:rPr>
          <w:rFonts w:ascii="Arial" w:hAnsi="Arial" w:cs="Arial"/>
          <w:color w:val="000000"/>
          <w:sz w:val="20"/>
          <w:szCs w:val="20"/>
        </w:rPr>
      </w:pPr>
    </w:p>
    <w:p w14:paraId="0A6A747D" w14:textId="77777777" w:rsidR="000823A3" w:rsidRPr="00F30D66" w:rsidRDefault="000823A3" w:rsidP="00752744">
      <w:pPr>
        <w:pStyle w:val="GvdeMetniGirintisi"/>
        <w:numPr>
          <w:ilvl w:val="0"/>
          <w:numId w:val="17"/>
        </w:numPr>
        <w:spacing w:after="0" w:line="240" w:lineRule="auto"/>
        <w:ind w:left="720"/>
        <w:jc w:val="both"/>
        <w:rPr>
          <w:rFonts w:ascii="Arial" w:hAnsi="Arial" w:cs="Arial"/>
          <w:color w:val="000000"/>
          <w:sz w:val="20"/>
          <w:szCs w:val="20"/>
        </w:rPr>
      </w:pPr>
      <w:r w:rsidRPr="00F30D66">
        <w:rPr>
          <w:rFonts w:ascii="Arial" w:hAnsi="Arial" w:cs="Arial"/>
          <w:bCs/>
          <w:iCs/>
          <w:color w:val="000000"/>
          <w:sz w:val="20"/>
          <w:szCs w:val="20"/>
        </w:rPr>
        <w:t>Kuwait University</w:t>
      </w:r>
      <w:r w:rsidRPr="00F30D66">
        <w:rPr>
          <w:rFonts w:ascii="Arial" w:hAnsi="Arial" w:cs="Arial"/>
          <w:color w:val="000000"/>
          <w:sz w:val="20"/>
          <w:szCs w:val="20"/>
        </w:rPr>
        <w:t>, Research Administration. Project Grant No. EI01/14 (9/2014-9/2015)</w:t>
      </w:r>
      <w:r w:rsidRPr="00F30D66">
        <w:rPr>
          <w:rFonts w:ascii="Arial" w:hAnsi="Arial" w:cs="Arial"/>
          <w:b/>
          <w:bCs/>
          <w:iCs/>
          <w:color w:val="000000"/>
          <w:sz w:val="20"/>
          <w:szCs w:val="20"/>
        </w:rPr>
        <w:t>: “</w:t>
      </w:r>
      <w:r w:rsidRPr="00F30D66">
        <w:rPr>
          <w:rFonts w:ascii="Arial" w:hAnsi="Arial" w:cs="Arial"/>
          <w:bCs/>
          <w:iCs/>
          <w:color w:val="000000"/>
          <w:sz w:val="20"/>
          <w:szCs w:val="20"/>
        </w:rPr>
        <w:t>Productivity</w:t>
      </w:r>
      <w:r w:rsidRPr="00F30D66">
        <w:rPr>
          <w:rFonts w:ascii="Arial" w:hAnsi="Arial" w:cs="Arial"/>
          <w:color w:val="000000"/>
          <w:sz w:val="20"/>
          <w:szCs w:val="20"/>
        </w:rPr>
        <w:t xml:space="preserve"> Analysis of Electrical Power Generation and Demand for Electrical Utility in Kuwait". </w:t>
      </w:r>
    </w:p>
    <w:p w14:paraId="310387A6" w14:textId="77777777" w:rsidR="000823A3" w:rsidRPr="00F30D66" w:rsidRDefault="000823A3" w:rsidP="000823A3">
      <w:pPr>
        <w:pStyle w:val="ListeParagraf"/>
        <w:rPr>
          <w:rFonts w:ascii="Arial" w:hAnsi="Arial" w:cs="Arial"/>
          <w:sz w:val="20"/>
          <w:szCs w:val="20"/>
          <w:lang w:val="tr-TR"/>
        </w:rPr>
      </w:pPr>
    </w:p>
    <w:p w14:paraId="6F77B388" w14:textId="22419E69" w:rsidR="000823A3" w:rsidRPr="00F30D66" w:rsidRDefault="000823A3" w:rsidP="000823A3">
      <w:pPr>
        <w:tabs>
          <w:tab w:val="num" w:pos="360"/>
        </w:tabs>
        <w:spacing w:before="120" w:after="120"/>
        <w:ind w:left="360" w:hanging="360"/>
        <w:jc w:val="both"/>
        <w:rPr>
          <w:rFonts w:ascii="Arial" w:hAnsi="Arial" w:cs="Arial"/>
          <w:b/>
          <w:sz w:val="20"/>
          <w:szCs w:val="20"/>
        </w:rPr>
      </w:pPr>
      <w:r w:rsidRPr="00F30D66">
        <w:rPr>
          <w:rFonts w:ascii="Arial" w:hAnsi="Arial" w:cs="Arial"/>
          <w:b/>
          <w:sz w:val="20"/>
          <w:szCs w:val="20"/>
        </w:rPr>
        <w:t xml:space="preserve">9.    </w:t>
      </w:r>
      <w:r w:rsidR="00D32811">
        <w:rPr>
          <w:rFonts w:ascii="Arial" w:hAnsi="Arial" w:cs="Arial"/>
          <w:b/>
          <w:sz w:val="20"/>
          <w:szCs w:val="20"/>
        </w:rPr>
        <w:t>Administrative Duties</w:t>
      </w:r>
      <w:r w:rsidRPr="00F30D66">
        <w:rPr>
          <w:rFonts w:ascii="Arial" w:hAnsi="Arial" w:cs="Arial"/>
          <w:b/>
          <w:sz w:val="20"/>
          <w:szCs w:val="20"/>
        </w:rPr>
        <w:t xml:space="preserve"> </w:t>
      </w:r>
    </w:p>
    <w:p w14:paraId="5E2F6C81" w14:textId="052E8611" w:rsidR="000823A3" w:rsidRDefault="000823A3" w:rsidP="00752744">
      <w:pPr>
        <w:pStyle w:val="ListeParagraf"/>
        <w:numPr>
          <w:ilvl w:val="0"/>
          <w:numId w:val="22"/>
        </w:numPr>
        <w:tabs>
          <w:tab w:val="num" w:pos="360"/>
        </w:tabs>
        <w:spacing w:before="120" w:after="120"/>
        <w:jc w:val="both"/>
        <w:rPr>
          <w:rFonts w:ascii="Arial" w:hAnsi="Arial" w:cs="Arial"/>
          <w:sz w:val="20"/>
          <w:szCs w:val="20"/>
          <w:lang w:val="tr-TR"/>
        </w:rPr>
      </w:pPr>
      <w:r w:rsidRPr="00452E96">
        <w:rPr>
          <w:rFonts w:ascii="Arial" w:hAnsi="Arial" w:cs="Arial"/>
          <w:sz w:val="20"/>
          <w:szCs w:val="20"/>
          <w:lang w:val="tr-TR"/>
        </w:rPr>
        <w:t>B</w:t>
      </w:r>
      <w:r>
        <w:rPr>
          <w:rFonts w:ascii="Arial" w:hAnsi="Arial" w:cs="Arial"/>
          <w:sz w:val="20"/>
          <w:szCs w:val="20"/>
          <w:lang w:val="tr-TR"/>
        </w:rPr>
        <w:t xml:space="preserve">ölüm Başkanı, Üsküdar </w:t>
      </w:r>
      <w:r w:rsidR="00706756">
        <w:rPr>
          <w:rFonts w:ascii="Arial" w:hAnsi="Arial" w:cs="Arial"/>
          <w:sz w:val="20"/>
          <w:szCs w:val="20"/>
          <w:lang w:val="tr-TR"/>
        </w:rPr>
        <w:t>University</w:t>
      </w:r>
      <w:r>
        <w:rPr>
          <w:rFonts w:ascii="Arial" w:hAnsi="Arial" w:cs="Arial"/>
          <w:sz w:val="20"/>
          <w:szCs w:val="20"/>
          <w:lang w:val="tr-TR"/>
        </w:rPr>
        <w:t xml:space="preserve">, Mühendislik ve Doğa Bilimleri Fakültesi, </w:t>
      </w:r>
      <w:r w:rsidR="00516A85">
        <w:rPr>
          <w:rFonts w:ascii="Arial" w:hAnsi="Arial" w:cs="Arial"/>
          <w:sz w:val="20"/>
          <w:szCs w:val="20"/>
          <w:lang w:val="tr-TR"/>
        </w:rPr>
        <w:t>Industrial Engineering</w:t>
      </w:r>
      <w:r>
        <w:rPr>
          <w:rFonts w:ascii="Arial" w:hAnsi="Arial" w:cs="Arial"/>
          <w:sz w:val="20"/>
          <w:szCs w:val="20"/>
          <w:lang w:val="tr-TR"/>
        </w:rPr>
        <w:t xml:space="preserve"> Bölümü, 2020-.</w:t>
      </w:r>
    </w:p>
    <w:p w14:paraId="5C6273B1" w14:textId="63111F9B" w:rsidR="000823A3" w:rsidRPr="00452E96" w:rsidRDefault="000823A3" w:rsidP="00752744">
      <w:pPr>
        <w:pStyle w:val="ListeParagraf"/>
        <w:numPr>
          <w:ilvl w:val="0"/>
          <w:numId w:val="22"/>
        </w:numPr>
        <w:tabs>
          <w:tab w:val="num" w:pos="360"/>
        </w:tabs>
        <w:spacing w:before="120" w:after="120"/>
        <w:jc w:val="both"/>
        <w:rPr>
          <w:rFonts w:ascii="Arial" w:hAnsi="Arial" w:cs="Arial"/>
          <w:sz w:val="20"/>
          <w:szCs w:val="20"/>
          <w:lang w:val="tr-TR"/>
        </w:rPr>
      </w:pPr>
      <w:r>
        <w:rPr>
          <w:rFonts w:ascii="Arial" w:hAnsi="Arial" w:cs="Arial"/>
          <w:sz w:val="20"/>
          <w:szCs w:val="20"/>
          <w:lang w:val="tr-TR"/>
        </w:rPr>
        <w:t xml:space="preserve">Senato Üyesi, Üsküdar </w:t>
      </w:r>
      <w:r w:rsidR="00706756">
        <w:rPr>
          <w:rFonts w:ascii="Arial" w:hAnsi="Arial" w:cs="Arial"/>
          <w:sz w:val="20"/>
          <w:szCs w:val="20"/>
          <w:lang w:val="tr-TR"/>
        </w:rPr>
        <w:t>University</w:t>
      </w:r>
      <w:r>
        <w:rPr>
          <w:rFonts w:ascii="Arial" w:hAnsi="Arial" w:cs="Arial"/>
          <w:sz w:val="20"/>
          <w:szCs w:val="20"/>
          <w:lang w:val="tr-TR"/>
        </w:rPr>
        <w:t>ö Istanbul, 2020-.</w:t>
      </w:r>
    </w:p>
    <w:p w14:paraId="47FD3D8B" w14:textId="77777777" w:rsidR="000823A3"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 xml:space="preserve">Chairman, Department of Industrial Engineering, </w:t>
      </w:r>
      <w:r>
        <w:rPr>
          <w:rFonts w:ascii="Arial" w:hAnsi="Arial" w:cs="Arial"/>
          <w:sz w:val="20"/>
          <w:szCs w:val="20"/>
        </w:rPr>
        <w:t>Faculty</w:t>
      </w:r>
      <w:r w:rsidRPr="00DA6B2E">
        <w:rPr>
          <w:rFonts w:ascii="Arial" w:hAnsi="Arial" w:cs="Arial"/>
          <w:sz w:val="20"/>
          <w:szCs w:val="20"/>
        </w:rPr>
        <w:t xml:space="preserve"> of Engineering &amp; </w:t>
      </w:r>
      <w:r>
        <w:rPr>
          <w:rFonts w:ascii="Arial" w:hAnsi="Arial" w:cs="Arial"/>
          <w:sz w:val="20"/>
          <w:szCs w:val="20"/>
        </w:rPr>
        <w:t>Natural Sciences</w:t>
      </w:r>
      <w:r w:rsidRPr="00DA6B2E">
        <w:rPr>
          <w:rFonts w:ascii="Arial" w:hAnsi="Arial" w:cs="Arial"/>
          <w:sz w:val="20"/>
          <w:szCs w:val="20"/>
        </w:rPr>
        <w:t xml:space="preserve">, </w:t>
      </w:r>
      <w:r>
        <w:rPr>
          <w:rFonts w:ascii="Arial" w:hAnsi="Arial" w:cs="Arial"/>
          <w:sz w:val="20"/>
          <w:szCs w:val="20"/>
        </w:rPr>
        <w:t>Üsküdar University</w:t>
      </w:r>
      <w:r w:rsidRPr="00DA6B2E">
        <w:rPr>
          <w:rFonts w:ascii="Arial" w:hAnsi="Arial" w:cs="Arial"/>
          <w:sz w:val="20"/>
          <w:szCs w:val="20"/>
        </w:rPr>
        <w:t xml:space="preserve">, </w:t>
      </w:r>
      <w:r>
        <w:rPr>
          <w:rFonts w:ascii="Arial" w:hAnsi="Arial" w:cs="Arial"/>
          <w:sz w:val="20"/>
          <w:szCs w:val="20"/>
        </w:rPr>
        <w:t>Istanbul, Turkey</w:t>
      </w:r>
      <w:r w:rsidRPr="00DA6B2E">
        <w:rPr>
          <w:rFonts w:ascii="Arial" w:hAnsi="Arial" w:cs="Arial"/>
          <w:sz w:val="20"/>
          <w:szCs w:val="20"/>
        </w:rPr>
        <w:t>. (20</w:t>
      </w:r>
      <w:r>
        <w:rPr>
          <w:rFonts w:ascii="Arial" w:hAnsi="Arial" w:cs="Arial"/>
          <w:sz w:val="20"/>
          <w:szCs w:val="20"/>
        </w:rPr>
        <w:t>20</w:t>
      </w:r>
      <w:r w:rsidRPr="00DA6B2E">
        <w:rPr>
          <w:rFonts w:ascii="Arial" w:hAnsi="Arial" w:cs="Arial"/>
          <w:sz w:val="20"/>
          <w:szCs w:val="20"/>
        </w:rPr>
        <w:t>-)</w:t>
      </w:r>
      <w:r>
        <w:rPr>
          <w:rFonts w:ascii="Arial" w:hAnsi="Arial" w:cs="Arial"/>
          <w:sz w:val="20"/>
          <w:szCs w:val="20"/>
        </w:rPr>
        <w:t>ç</w:t>
      </w:r>
    </w:p>
    <w:p w14:paraId="592EDB15" w14:textId="77777777" w:rsidR="000823A3" w:rsidRDefault="000823A3" w:rsidP="00752744">
      <w:pPr>
        <w:pStyle w:val="ListeParagraf"/>
        <w:numPr>
          <w:ilvl w:val="0"/>
          <w:numId w:val="22"/>
        </w:numPr>
        <w:tabs>
          <w:tab w:val="num" w:pos="360"/>
        </w:tabs>
        <w:spacing w:before="120" w:after="120"/>
        <w:jc w:val="both"/>
        <w:rPr>
          <w:rFonts w:ascii="Arial" w:hAnsi="Arial" w:cs="Arial"/>
          <w:sz w:val="20"/>
          <w:szCs w:val="20"/>
        </w:rPr>
      </w:pPr>
      <w:r>
        <w:rPr>
          <w:rFonts w:ascii="Arial" w:hAnsi="Arial" w:cs="Arial"/>
          <w:sz w:val="20"/>
          <w:szCs w:val="20"/>
        </w:rPr>
        <w:t>Member in Üsküdar University Senate (2020-)ç</w:t>
      </w:r>
    </w:p>
    <w:p w14:paraId="75978972"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Chairman, Department of Industrial &amp; Management Systems Engineering, College of Engineering &amp; Petroleum, Kuwait University, Kuwait. (2006-2010)</w:t>
      </w:r>
    </w:p>
    <w:p w14:paraId="5180CBEE"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Assistant Chairman, Department of Industrial Engineering, Anadolu University, Eskisehir, Turkey, (1982-1984).</w:t>
      </w:r>
    </w:p>
    <w:p w14:paraId="551C4A7E"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IE Group Coordinator, Industrial Systems Engineering, King Saud University, Mechanical Engineering Department (1988-1991), Riyad, Saudi Arabia.</w:t>
      </w:r>
    </w:p>
    <w:p w14:paraId="3962A63B"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B.Sc. Projects Coordinator, King Saud University, Mechanical Eng. Dept. (1993-1997).</w:t>
      </w:r>
    </w:p>
    <w:p w14:paraId="188FF2D6"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Coordinator for Engineering Economy, King Saud University, College of Engineering (1992-1996), Riyad, Saudi Arabia.</w:t>
      </w:r>
    </w:p>
    <w:p w14:paraId="6563C791"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Academic Development Committee for Industrial Engineering, King Saud University, Mechanical Engineering Department (1990-1993).</w:t>
      </w:r>
    </w:p>
    <w:p w14:paraId="3FEBFEFC"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 xml:space="preserve">Consultation and Short Courses Committee, Kuwait University, Mechanical &amp; </w:t>
      </w:r>
    </w:p>
    <w:p w14:paraId="5BA1E64F"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Industrial Systems Engineering Department, 1997-98.</w:t>
      </w:r>
    </w:p>
    <w:p w14:paraId="6D0D3997"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Ethics Committee for the ABET 2000 Program, Kuwait University, Mechanical &amp; Industrial Systems Engineering Department, 1997-98.</w:t>
      </w:r>
    </w:p>
    <w:p w14:paraId="2F674E57"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Industrial Engineering Curriculum Committee, Kuwait University, Mechanical &amp; Industrial Systems Engineering Department, 1997-98.</w:t>
      </w:r>
    </w:p>
    <w:p w14:paraId="29353C71"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Social and Scientific Activities Committee, Kuwait University, Mechanical &amp; Industrial Systems Engineering Department, 1998-99.</w:t>
      </w:r>
    </w:p>
    <w:p w14:paraId="7A5C96E9"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Industrial Partnership Program Committee, Kuwait University, Mechanical &amp; Industrial Systems Engineering Department, 1998-99.</w:t>
      </w:r>
    </w:p>
    <w:p w14:paraId="4D165D02"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Industrial Engineering Labs Committee, Kuwait University, Mechanical &amp; Industrial Systems Engineering Department, 1998-2001.</w:t>
      </w:r>
    </w:p>
    <w:p w14:paraId="6DFAF303"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Textbook Committee, Kuwait University, Mechanical &amp; Industrial Systems Engineering Department, 2000-2001.</w:t>
      </w:r>
    </w:p>
    <w:p w14:paraId="4F499966"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College Outcome Assessment Committee, Kuwait University, Mechanical &amp; Industrial Systems Engineering Department, 2000-2005.</w:t>
      </w:r>
    </w:p>
    <w:p w14:paraId="558EB9B1"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Consultation &amp;Career Development Committee, Kuwait University, Mechanical &amp; Industrial Systems Engineering Department, 2000-2001.</w:t>
      </w:r>
    </w:p>
    <w:p w14:paraId="5F769AC2"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Library Coordinator, Kuwait University, Industrial &amp; Management Systems Engineering Department, 2001-2003.</w:t>
      </w:r>
    </w:p>
    <w:p w14:paraId="641BEE0C"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Safety &amp; Security Committee, Kuwait University, College of Engineering &amp; Petroleum, 2001-2003.</w:t>
      </w:r>
    </w:p>
    <w:p w14:paraId="1E883FF1"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Facilities Development Committee, Kuwait University, Industrial &amp; Management Systems Engineering Department, 2001-2006.</w:t>
      </w:r>
    </w:p>
    <w:p w14:paraId="6C09C482"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Chairman, Department of Industrial &amp; Management Systems Engineering, College of Engineering &amp; Petroleum, Kuwait University, Kuwait, (2/2006-2010)</w:t>
      </w:r>
    </w:p>
    <w:p w14:paraId="4DC4A5C3"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Research Committee Member, Kuwait University, College of Engineering &amp; Petroleum, 2010-2011.</w:t>
      </w:r>
    </w:p>
    <w:p w14:paraId="0C181178"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lastRenderedPageBreak/>
        <w:t>External Advisory Board Committee, Kuwait University, IMSE Department, 2006-2011.</w:t>
      </w:r>
    </w:p>
    <w:p w14:paraId="1262E417"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Chairmen’s Committee, Kuwait University, College of Engineering &amp; Petroleum, 2006-2010.</w:t>
      </w:r>
    </w:p>
    <w:p w14:paraId="76D5025F"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College Council Committee, Kuwait University, College of Engineering &amp; Petroleum, 2003-2010.</w:t>
      </w:r>
    </w:p>
    <w:p w14:paraId="64C8E34E"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Annual Report Coordinator, Kuwait University, IMSE Department, 2006-2010.</w:t>
      </w:r>
    </w:p>
    <w:p w14:paraId="09C51DA7"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Excellent Research Award Committee, Kuwait University, College of Engineering &amp; Petroleum, 2012.</w:t>
      </w:r>
    </w:p>
    <w:p w14:paraId="6A0F3BE0"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Undergraduate Program Committee, Kuwait Univ., College of Eng. &amp; Petroleum, 2003-2016.</w:t>
      </w:r>
    </w:p>
    <w:p w14:paraId="6578E0A8"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Promotion Committee, Kuwait University, IMSE Department, 2003-2018.</w:t>
      </w:r>
    </w:p>
    <w:p w14:paraId="694F7687"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Appointment &amp; Contract Renewal Committee, Kuwait University, IMSE Department, 2006-2019.</w:t>
      </w:r>
    </w:p>
    <w:p w14:paraId="28830FA8"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Scholarship Committee, Kuwait University, Industrial &amp; Management Systems Engineering Department, 2002-2016.</w:t>
      </w:r>
    </w:p>
    <w:p w14:paraId="46FC681D"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Graduate Studies Committee, Kuwait University, Industrial &amp; Management Systems Engineering Department, 2002-2019.</w:t>
      </w:r>
    </w:p>
    <w:p w14:paraId="5C32F055"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College Promotion and Appointment Committee, Kuwait University, College of Engineering &amp; Petroleum, 2013-2019.</w:t>
      </w:r>
    </w:p>
    <w:p w14:paraId="293AD7E1" w14:textId="77777777" w:rsidR="000823A3" w:rsidRPr="00DA6B2E" w:rsidRDefault="000823A3" w:rsidP="00752744">
      <w:pPr>
        <w:pStyle w:val="ListeParagraf"/>
        <w:numPr>
          <w:ilvl w:val="0"/>
          <w:numId w:val="22"/>
        </w:numPr>
        <w:tabs>
          <w:tab w:val="num" w:pos="360"/>
        </w:tabs>
        <w:spacing w:before="120" w:after="120"/>
        <w:jc w:val="both"/>
        <w:rPr>
          <w:rFonts w:ascii="Arial" w:hAnsi="Arial" w:cs="Arial"/>
          <w:sz w:val="20"/>
          <w:szCs w:val="20"/>
        </w:rPr>
      </w:pPr>
      <w:r w:rsidRPr="00DA6B2E">
        <w:rPr>
          <w:rFonts w:ascii="Arial" w:hAnsi="Arial" w:cs="Arial"/>
          <w:sz w:val="20"/>
          <w:szCs w:val="20"/>
        </w:rPr>
        <w:t>Graduate Program Coordinator, Kuwait University, Industrial &amp; Management Systems Engineering Department, 2016-2018.</w:t>
      </w:r>
    </w:p>
    <w:p w14:paraId="517894E6" w14:textId="77777777" w:rsidR="000823A3" w:rsidRPr="00F30D66" w:rsidRDefault="000823A3" w:rsidP="000823A3">
      <w:pPr>
        <w:tabs>
          <w:tab w:val="num" w:pos="360"/>
        </w:tabs>
        <w:spacing w:before="120" w:after="120"/>
        <w:ind w:left="360" w:hanging="360"/>
        <w:jc w:val="both"/>
        <w:rPr>
          <w:rFonts w:ascii="Arial" w:hAnsi="Arial" w:cs="Arial"/>
          <w:sz w:val="20"/>
          <w:szCs w:val="20"/>
        </w:rPr>
      </w:pPr>
    </w:p>
    <w:p w14:paraId="19F5244F" w14:textId="680EDE96" w:rsidR="000823A3" w:rsidRPr="00F30D66" w:rsidRDefault="000823A3" w:rsidP="000823A3">
      <w:pPr>
        <w:tabs>
          <w:tab w:val="num" w:pos="360"/>
        </w:tabs>
        <w:spacing w:before="120" w:after="120"/>
        <w:ind w:left="360" w:hanging="360"/>
        <w:jc w:val="both"/>
        <w:rPr>
          <w:rFonts w:ascii="Arial" w:hAnsi="Arial" w:cs="Arial"/>
          <w:b/>
          <w:sz w:val="20"/>
          <w:szCs w:val="20"/>
        </w:rPr>
      </w:pPr>
      <w:r w:rsidRPr="00F30D66">
        <w:rPr>
          <w:rFonts w:ascii="Arial" w:hAnsi="Arial" w:cs="Arial"/>
          <w:b/>
          <w:sz w:val="20"/>
          <w:szCs w:val="20"/>
        </w:rPr>
        <w:t xml:space="preserve">10.  </w:t>
      </w:r>
      <w:r w:rsidR="00D32811">
        <w:rPr>
          <w:rFonts w:ascii="Arial" w:hAnsi="Arial" w:cs="Arial"/>
          <w:b/>
          <w:sz w:val="20"/>
          <w:szCs w:val="20"/>
        </w:rPr>
        <w:t>Memberships to Scientific and Professional Organizations</w:t>
      </w:r>
      <w:r w:rsidRPr="00F30D66">
        <w:rPr>
          <w:rFonts w:ascii="Arial" w:hAnsi="Arial" w:cs="Arial"/>
          <w:b/>
          <w:sz w:val="20"/>
          <w:szCs w:val="20"/>
        </w:rPr>
        <w:t xml:space="preserve"> </w:t>
      </w:r>
    </w:p>
    <w:p w14:paraId="6C7E9BA0"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b/>
          <w:sz w:val="20"/>
          <w:szCs w:val="20"/>
        </w:rPr>
        <w:t>•</w:t>
      </w:r>
      <w:r w:rsidRPr="00F30D66">
        <w:rPr>
          <w:rFonts w:ascii="Arial" w:hAnsi="Arial" w:cs="Arial"/>
          <w:b/>
          <w:sz w:val="20"/>
          <w:szCs w:val="20"/>
        </w:rPr>
        <w:tab/>
      </w:r>
      <w:r w:rsidRPr="00F30D66">
        <w:rPr>
          <w:rFonts w:ascii="Arial" w:hAnsi="Arial" w:cs="Arial"/>
          <w:sz w:val="20"/>
          <w:szCs w:val="20"/>
        </w:rPr>
        <w:t>Senior Member, Institute of Industrial Engineers, U.S.A.</w:t>
      </w:r>
    </w:p>
    <w:p w14:paraId="50253A6A"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Member, INFORMS, Institute for Operations Research &amp; Management Science, USA</w:t>
      </w:r>
    </w:p>
    <w:p w14:paraId="3F3EE6EC"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Member, New York Academy of Sciences, USA.</w:t>
      </w:r>
    </w:p>
    <w:p w14:paraId="6B2DD395"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Member, Turkish Operations Research Society.</w:t>
      </w:r>
    </w:p>
    <w:p w14:paraId="581AF1E4"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Member, Turkish Society of Mechanical Design and Production.</w:t>
      </w:r>
    </w:p>
    <w:p w14:paraId="1CBE8DEC"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Member SCIEI (Science and Engineering institute).</w:t>
      </w:r>
    </w:p>
    <w:p w14:paraId="55576542"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Member, The International Institute of Innovation, Industrial Engç and Entrepreneurship (I4E2).</w:t>
      </w:r>
    </w:p>
    <w:p w14:paraId="14D47C9B"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Editor, JER: Journal of Engineering Research, Kuwait.</w:t>
      </w:r>
    </w:p>
    <w:p w14:paraId="36BD01CD"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Editor, In-Tech, Open access Publisher</w:t>
      </w:r>
    </w:p>
    <w:p w14:paraId="0BFAF7DB"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Editorial Board Member, Journal of Management and Engineering Integration.</w:t>
      </w:r>
    </w:p>
    <w:p w14:paraId="360352FE"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Editorial Board Member, Advances in Industrial Engineering and Management</w:t>
      </w:r>
    </w:p>
    <w:p w14:paraId="3893AA39"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Editorial Board Member, International Journal of Applied Management Science</w:t>
      </w:r>
    </w:p>
    <w:p w14:paraId="13F61F48"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Editorial Board Member, International Journal of Data Analysis Techniques and Strategies.</w:t>
      </w:r>
    </w:p>
    <w:p w14:paraId="641AC713"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Editorial Board Member, International Journal of Health Care Quality Assurance.</w:t>
      </w:r>
    </w:p>
    <w:p w14:paraId="72540D66"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Editorial Board Member, International Journal of Engineering and Business Management (IJEBM).</w:t>
      </w:r>
    </w:p>
    <w:p w14:paraId="1D92F8AB"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Editorial Board Member, International Journal of Industrial Engineering and Operations Management</w:t>
      </w:r>
    </w:p>
    <w:p w14:paraId="2A5A8047"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 xml:space="preserve">Editorial Board Member, Journal of Intelligent Systems: Theory and Applications. </w:t>
      </w:r>
    </w:p>
    <w:p w14:paraId="6CF7FA8F"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 xml:space="preserve">International Advisory Board member, The Journal of Enginç Sciences, Sultan Qaboos University. </w:t>
      </w:r>
    </w:p>
    <w:p w14:paraId="005426D4"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Member of International Scientific Council, World Academy of Science and Engineering (WASET)</w:t>
      </w:r>
    </w:p>
    <w:p w14:paraId="376255A1"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 xml:space="preserve">Member, SCIEI (Science and Engineering Institute) </w:t>
      </w:r>
    </w:p>
    <w:p w14:paraId="527BC752"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Editorial Board Member, Journal of Engineering Sciences, Anadolu University, Turkey (1982-1985).</w:t>
      </w:r>
    </w:p>
    <w:p w14:paraId="719A881A"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Reviewer for International Journal of Production Research</w:t>
      </w:r>
    </w:p>
    <w:p w14:paraId="50643C30"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Reviewer for International Journal of Production Economics</w:t>
      </w:r>
    </w:p>
    <w:p w14:paraId="3065E943"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Reviewer for European Journal of Operations Research</w:t>
      </w:r>
    </w:p>
    <w:p w14:paraId="50B2716D"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Reviewer for Computers &amp; IE</w:t>
      </w:r>
    </w:p>
    <w:p w14:paraId="68B64460"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Reviewer for Computers &amp; OR.</w:t>
      </w:r>
    </w:p>
    <w:p w14:paraId="336A18A7"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Reviewer for Simulation Journal</w:t>
      </w:r>
    </w:p>
    <w:p w14:paraId="0840893A"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Reviewer for International Journal of Production Planning and Control</w:t>
      </w:r>
    </w:p>
    <w:p w14:paraId="2EDD1F48"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Reviewer for Journal of Intelligent Manufacturing Systems</w:t>
      </w:r>
    </w:p>
    <w:p w14:paraId="7405E33F"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Reviewer for International Journal of Systems Science</w:t>
      </w:r>
    </w:p>
    <w:p w14:paraId="20EBDCC7"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Reviewer for the Int. Journal of Advanced Manufacturing Technology Management</w:t>
      </w:r>
    </w:p>
    <w:p w14:paraId="13817F8F"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Reviewer for International Journal of Industrial and Systems Engineering</w:t>
      </w:r>
    </w:p>
    <w:p w14:paraId="6A074C71"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Reviewer for the Journal Mathematical and Computational Application.</w:t>
      </w:r>
    </w:p>
    <w:p w14:paraId="350C6D6F"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Reviewer for International Journal of Quality and Reliability Management</w:t>
      </w:r>
    </w:p>
    <w:p w14:paraId="38CF01C2"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Reviewer for King Saud University Journal of Engineering Sciences</w:t>
      </w:r>
    </w:p>
    <w:p w14:paraId="78833F6C"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lastRenderedPageBreak/>
        <w:t>•</w:t>
      </w:r>
      <w:r w:rsidRPr="00F30D66">
        <w:rPr>
          <w:rFonts w:ascii="Arial" w:hAnsi="Arial" w:cs="Arial"/>
          <w:sz w:val="20"/>
          <w:szCs w:val="20"/>
        </w:rPr>
        <w:tab/>
        <w:t>Reviewer for Kuwait Journal of Science &amp; Engineering</w:t>
      </w:r>
    </w:p>
    <w:p w14:paraId="5E250B2B"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Reviewer for International Journal of Health Care Quality Assurance</w:t>
      </w:r>
    </w:p>
    <w:p w14:paraId="4E2A510E"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Reviewer for Journal of Modeling and Simulation in Engineering</w:t>
      </w:r>
    </w:p>
    <w:p w14:paraId="48745728" w14:textId="77777777" w:rsidR="000823A3" w:rsidRPr="00F30D66" w:rsidRDefault="000823A3" w:rsidP="000823A3">
      <w:pPr>
        <w:tabs>
          <w:tab w:val="num" w:pos="360"/>
        </w:tabs>
        <w:ind w:left="720" w:hanging="360"/>
        <w:jc w:val="both"/>
        <w:rPr>
          <w:rFonts w:ascii="Arial" w:hAnsi="Arial" w:cs="Arial"/>
          <w:sz w:val="20"/>
          <w:szCs w:val="20"/>
        </w:rPr>
      </w:pPr>
    </w:p>
    <w:p w14:paraId="324087E7" w14:textId="77777777" w:rsidR="000823A3" w:rsidRPr="00F30D66" w:rsidRDefault="000823A3" w:rsidP="000823A3">
      <w:pPr>
        <w:tabs>
          <w:tab w:val="num" w:pos="360"/>
        </w:tabs>
        <w:ind w:left="720" w:hanging="360"/>
        <w:jc w:val="both"/>
        <w:rPr>
          <w:rFonts w:ascii="Arial" w:hAnsi="Arial" w:cs="Arial"/>
          <w:sz w:val="20"/>
          <w:szCs w:val="20"/>
        </w:rPr>
      </w:pPr>
    </w:p>
    <w:p w14:paraId="70AA71BF" w14:textId="020DD80B" w:rsidR="000823A3" w:rsidRPr="00F30D66" w:rsidRDefault="000823A3" w:rsidP="000823A3">
      <w:pPr>
        <w:tabs>
          <w:tab w:val="num" w:pos="360"/>
        </w:tabs>
        <w:ind w:left="360" w:hanging="360"/>
        <w:jc w:val="both"/>
        <w:rPr>
          <w:rFonts w:ascii="Arial" w:hAnsi="Arial" w:cs="Arial"/>
          <w:b/>
          <w:sz w:val="20"/>
          <w:szCs w:val="20"/>
        </w:rPr>
      </w:pPr>
      <w:r w:rsidRPr="00F30D66">
        <w:rPr>
          <w:rFonts w:ascii="Arial" w:hAnsi="Arial" w:cs="Arial"/>
          <w:b/>
          <w:sz w:val="20"/>
          <w:szCs w:val="20"/>
        </w:rPr>
        <w:t xml:space="preserve">11.  </w:t>
      </w:r>
      <w:r w:rsidR="00D32811">
        <w:rPr>
          <w:rFonts w:ascii="Arial" w:hAnsi="Arial" w:cs="Arial"/>
          <w:b/>
          <w:sz w:val="20"/>
          <w:szCs w:val="20"/>
        </w:rPr>
        <w:t>Awards</w:t>
      </w:r>
      <w:r w:rsidRPr="00F30D66">
        <w:rPr>
          <w:rFonts w:ascii="Arial" w:hAnsi="Arial" w:cs="Arial"/>
          <w:b/>
          <w:sz w:val="20"/>
          <w:szCs w:val="20"/>
        </w:rPr>
        <w:t xml:space="preserve"> </w:t>
      </w:r>
    </w:p>
    <w:p w14:paraId="244268F8" w14:textId="3199F128" w:rsidR="00581851" w:rsidRPr="00581851" w:rsidRDefault="000823A3" w:rsidP="000823A3">
      <w:pPr>
        <w:tabs>
          <w:tab w:val="num" w:pos="360"/>
        </w:tabs>
        <w:ind w:left="720" w:hanging="360"/>
        <w:jc w:val="both"/>
        <w:rPr>
          <w:rFonts w:ascii="Arial" w:hAnsi="Arial" w:cs="Arial"/>
          <w:sz w:val="20"/>
          <w:szCs w:val="20"/>
          <w:lang w:val="en-US"/>
        </w:rPr>
      </w:pPr>
      <w:r w:rsidRPr="00F30D66">
        <w:rPr>
          <w:rFonts w:ascii="Arial" w:hAnsi="Arial" w:cs="Arial"/>
          <w:sz w:val="20"/>
          <w:szCs w:val="20"/>
        </w:rPr>
        <w:t>•</w:t>
      </w:r>
      <w:r w:rsidRPr="00F30D66">
        <w:rPr>
          <w:rFonts w:ascii="Arial" w:hAnsi="Arial" w:cs="Arial"/>
          <w:sz w:val="20"/>
          <w:szCs w:val="20"/>
        </w:rPr>
        <w:tab/>
      </w:r>
      <w:r w:rsidR="00581851">
        <w:rPr>
          <w:rFonts w:ascii="Arial" w:hAnsi="Arial" w:cs="Arial"/>
          <w:sz w:val="20"/>
          <w:szCs w:val="20"/>
        </w:rPr>
        <w:t xml:space="preserve">Best Paper Award </w:t>
      </w:r>
      <w:r w:rsidR="00581851">
        <w:rPr>
          <w:rFonts w:ascii="Arial" w:hAnsi="Arial" w:cs="Arial"/>
          <w:sz w:val="20"/>
          <w:szCs w:val="20"/>
          <w:lang w:val="en-US"/>
        </w:rPr>
        <w:t>in IEOM Conference, March 10-12, 2020, Dubai, UAE</w:t>
      </w:r>
    </w:p>
    <w:p w14:paraId="55DA9B81" w14:textId="036A68C8" w:rsidR="000823A3" w:rsidRPr="00581851" w:rsidRDefault="000823A3" w:rsidP="00752744">
      <w:pPr>
        <w:pStyle w:val="ListeParagraf"/>
        <w:numPr>
          <w:ilvl w:val="0"/>
          <w:numId w:val="29"/>
        </w:numPr>
        <w:tabs>
          <w:tab w:val="num" w:pos="360"/>
        </w:tabs>
        <w:jc w:val="both"/>
        <w:rPr>
          <w:rFonts w:ascii="Arial" w:hAnsi="Arial" w:cs="Arial"/>
          <w:sz w:val="20"/>
          <w:szCs w:val="20"/>
        </w:rPr>
      </w:pPr>
      <w:r w:rsidRPr="00581851">
        <w:rPr>
          <w:rFonts w:ascii="Arial" w:hAnsi="Arial" w:cs="Arial"/>
          <w:sz w:val="20"/>
          <w:szCs w:val="20"/>
        </w:rPr>
        <w:t>Best Paper Award in the International Conference on Industrial Engineering &amp; Operations Management (IEOM), Istanbul, Turkey, July 4-6, 2012.</w:t>
      </w:r>
    </w:p>
    <w:p w14:paraId="3E8C8C17"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Best Paper Award in the Middle East Quality Association (MEQA) 2nd Annual Congress in Dubai, UAE, April 7-9, 2008.</w:t>
      </w:r>
    </w:p>
    <w:p w14:paraId="30E71B3C"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Best Researcher Award, College of Engineering &amp; Petroleum, Kuwait University, November, 2007</w:t>
      </w:r>
    </w:p>
    <w:p w14:paraId="2D0C8E36"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Best Paper award in TICME 2005, Tehran International Congress on Manufacturing Engineering, December 12-15, 2005, Tehran, Iran.</w:t>
      </w:r>
    </w:p>
    <w:p w14:paraId="55B8770C"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Best Paper award in the 2nd International Conference on responsive Manufacturing, 26-28 June 2002, Gaziantep, Turkey</w:t>
      </w:r>
    </w:p>
    <w:p w14:paraId="20BBE180"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Scholarship from Turkish department of Forest industry (1971-75)</w:t>
      </w:r>
    </w:p>
    <w:p w14:paraId="62C6B2AE"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Doctoral Fellowship from Turkish Ministry of Education (1976-82)</w:t>
      </w:r>
    </w:p>
    <w:p w14:paraId="7BC1AC7A"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President Scholarship from the Pennsylvania State University (1980-81)</w:t>
      </w:r>
    </w:p>
    <w:p w14:paraId="5002BA68"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Research Assistantship from the Pennsylvania State University (1980-82)</w:t>
      </w:r>
    </w:p>
    <w:p w14:paraId="13B60BD0"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Best student award among his graduating class (1975).</w:t>
      </w:r>
    </w:p>
    <w:p w14:paraId="49EFF0D8"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Listed in “Who is Who in Turkey” (1985-)</w:t>
      </w:r>
    </w:p>
    <w:p w14:paraId="14F776D9"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Listed in “Who is Who in the World” (1997-)</w:t>
      </w:r>
    </w:p>
    <w:p w14:paraId="74971747" w14:textId="77777777" w:rsidR="000823A3" w:rsidRPr="00F30D66" w:rsidRDefault="000823A3" w:rsidP="000823A3">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Listed in “Who is Who in Engineering” (1997-)</w:t>
      </w:r>
    </w:p>
    <w:p w14:paraId="38E28B56" w14:textId="323A31DF" w:rsidR="004F7C86" w:rsidRDefault="000823A3" w:rsidP="005A1001">
      <w:pPr>
        <w:tabs>
          <w:tab w:val="num" w:pos="360"/>
        </w:tabs>
        <w:ind w:left="720" w:hanging="360"/>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Listed in “Who is Who in Asia” (2001-)</w:t>
      </w:r>
    </w:p>
    <w:p w14:paraId="7D981572" w14:textId="77777777" w:rsidR="005A1001" w:rsidRPr="00F30D66" w:rsidRDefault="005A1001" w:rsidP="005A1001">
      <w:pPr>
        <w:tabs>
          <w:tab w:val="num" w:pos="360"/>
        </w:tabs>
        <w:ind w:left="720" w:hanging="360"/>
        <w:jc w:val="both"/>
        <w:rPr>
          <w:rFonts w:ascii="Arial" w:hAnsi="Arial" w:cs="Arial"/>
          <w:sz w:val="20"/>
          <w:szCs w:val="20"/>
        </w:rPr>
      </w:pPr>
    </w:p>
    <w:p w14:paraId="688E55A6" w14:textId="05445160" w:rsidR="000823A3" w:rsidRPr="00F30D66" w:rsidRDefault="000823A3" w:rsidP="000823A3">
      <w:pPr>
        <w:tabs>
          <w:tab w:val="num" w:pos="360"/>
        </w:tabs>
        <w:ind w:left="360" w:hanging="360"/>
        <w:jc w:val="both"/>
        <w:rPr>
          <w:rFonts w:ascii="Arial" w:hAnsi="Arial" w:cs="Arial"/>
          <w:b/>
          <w:sz w:val="20"/>
          <w:szCs w:val="20"/>
        </w:rPr>
      </w:pPr>
      <w:r w:rsidRPr="00F30D66">
        <w:rPr>
          <w:rFonts w:ascii="Arial" w:hAnsi="Arial" w:cs="Arial"/>
          <w:b/>
          <w:sz w:val="20"/>
          <w:szCs w:val="20"/>
        </w:rPr>
        <w:t xml:space="preserve">12.  </w:t>
      </w:r>
      <w:r w:rsidR="00D32811">
        <w:rPr>
          <w:rFonts w:ascii="Arial" w:hAnsi="Arial" w:cs="Arial"/>
          <w:b/>
          <w:sz w:val="20"/>
          <w:szCs w:val="20"/>
        </w:rPr>
        <w:t>Undergraduate and graduate level courses given in the last two years</w:t>
      </w:r>
      <w:r w:rsidRPr="00F30D66">
        <w:rPr>
          <w:rFonts w:ascii="Arial" w:hAnsi="Arial" w:cs="Arial"/>
          <w:b/>
          <w:sz w:val="20"/>
          <w:szCs w:val="20"/>
        </w:rPr>
        <w:t xml:space="preserve">. </w:t>
      </w:r>
    </w:p>
    <w:p w14:paraId="3778A7E2" w14:textId="77777777" w:rsidR="000823A3" w:rsidRPr="00F30D66" w:rsidRDefault="000823A3" w:rsidP="000823A3">
      <w:pPr>
        <w:tabs>
          <w:tab w:val="num" w:pos="360"/>
        </w:tabs>
        <w:ind w:left="360" w:hanging="3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16"/>
        <w:gridCol w:w="1078"/>
        <w:gridCol w:w="3440"/>
        <w:gridCol w:w="939"/>
        <w:gridCol w:w="1305"/>
        <w:gridCol w:w="1072"/>
      </w:tblGrid>
      <w:tr w:rsidR="000823A3" w:rsidRPr="00F30D66" w14:paraId="66ABB8FC" w14:textId="77777777" w:rsidTr="00D32811">
        <w:tc>
          <w:tcPr>
            <w:tcW w:w="1218" w:type="dxa"/>
            <w:vMerge w:val="restart"/>
            <w:tcBorders>
              <w:top w:val="single" w:sz="4" w:space="0" w:color="auto"/>
              <w:left w:val="single" w:sz="4" w:space="0" w:color="auto"/>
              <w:bottom w:val="double" w:sz="6" w:space="0" w:color="auto"/>
              <w:right w:val="single" w:sz="4" w:space="0" w:color="auto"/>
            </w:tcBorders>
            <w:vAlign w:val="center"/>
          </w:tcPr>
          <w:p w14:paraId="2ACD5621" w14:textId="6F45A7F8" w:rsidR="000823A3" w:rsidRPr="00F30D66" w:rsidRDefault="00D32811" w:rsidP="0094288D">
            <w:pPr>
              <w:jc w:val="center"/>
              <w:rPr>
                <w:rFonts w:ascii="Arial" w:hAnsi="Arial" w:cs="Arial"/>
                <w:sz w:val="20"/>
                <w:szCs w:val="20"/>
              </w:rPr>
            </w:pPr>
            <w:r>
              <w:rPr>
                <w:rFonts w:ascii="Arial" w:hAnsi="Arial" w:cs="Arial"/>
                <w:b/>
                <w:sz w:val="20"/>
                <w:szCs w:val="20"/>
              </w:rPr>
              <w:t>Akademic Year</w:t>
            </w:r>
            <w:r w:rsidR="000823A3" w:rsidRPr="00F30D66">
              <w:rPr>
                <w:rFonts w:ascii="Arial" w:hAnsi="Arial" w:cs="Arial"/>
                <w:b/>
                <w:sz w:val="20"/>
                <w:szCs w:val="20"/>
              </w:rPr>
              <w:t xml:space="preserve"> </w:t>
            </w:r>
          </w:p>
        </w:tc>
        <w:tc>
          <w:tcPr>
            <w:tcW w:w="1083" w:type="dxa"/>
            <w:vMerge w:val="restart"/>
            <w:tcBorders>
              <w:top w:val="single" w:sz="4" w:space="0" w:color="auto"/>
              <w:left w:val="single" w:sz="4" w:space="0" w:color="auto"/>
              <w:bottom w:val="double" w:sz="6" w:space="0" w:color="auto"/>
              <w:right w:val="single" w:sz="4" w:space="0" w:color="auto"/>
            </w:tcBorders>
            <w:vAlign w:val="center"/>
          </w:tcPr>
          <w:p w14:paraId="226DFF57" w14:textId="68CC65ED" w:rsidR="000823A3" w:rsidRPr="00F30D66" w:rsidRDefault="00D32811" w:rsidP="0094288D">
            <w:pPr>
              <w:jc w:val="center"/>
              <w:rPr>
                <w:rFonts w:ascii="Arial" w:hAnsi="Arial" w:cs="Arial"/>
                <w:sz w:val="20"/>
                <w:szCs w:val="20"/>
              </w:rPr>
            </w:pPr>
            <w:r>
              <w:rPr>
                <w:rFonts w:ascii="Arial" w:hAnsi="Arial" w:cs="Arial"/>
                <w:b/>
                <w:sz w:val="20"/>
                <w:szCs w:val="20"/>
              </w:rPr>
              <w:t>Term</w:t>
            </w:r>
          </w:p>
        </w:tc>
        <w:tc>
          <w:tcPr>
            <w:tcW w:w="3533" w:type="dxa"/>
            <w:vMerge w:val="restart"/>
            <w:tcBorders>
              <w:top w:val="single" w:sz="4" w:space="0" w:color="auto"/>
              <w:left w:val="single" w:sz="4" w:space="0" w:color="auto"/>
              <w:bottom w:val="double" w:sz="6" w:space="0" w:color="auto"/>
              <w:right w:val="single" w:sz="4" w:space="0" w:color="auto"/>
            </w:tcBorders>
            <w:vAlign w:val="center"/>
          </w:tcPr>
          <w:p w14:paraId="70E96DCA" w14:textId="0FEBAA6D" w:rsidR="000823A3" w:rsidRPr="00F30D66" w:rsidRDefault="00D32811" w:rsidP="0094288D">
            <w:pPr>
              <w:jc w:val="center"/>
              <w:rPr>
                <w:rFonts w:ascii="Arial" w:hAnsi="Arial" w:cs="Arial"/>
                <w:sz w:val="20"/>
                <w:szCs w:val="20"/>
              </w:rPr>
            </w:pPr>
            <w:r>
              <w:rPr>
                <w:rFonts w:ascii="Arial" w:hAnsi="Arial" w:cs="Arial"/>
                <w:b/>
                <w:sz w:val="20"/>
                <w:szCs w:val="20"/>
              </w:rPr>
              <w:t>Course Name</w:t>
            </w:r>
            <w:r w:rsidR="000823A3" w:rsidRPr="00F30D66">
              <w:rPr>
                <w:rFonts w:ascii="Arial" w:hAnsi="Arial" w:cs="Arial"/>
                <w:b/>
                <w:sz w:val="20"/>
                <w:szCs w:val="20"/>
              </w:rPr>
              <w:t xml:space="preserve"> </w:t>
            </w:r>
          </w:p>
        </w:tc>
        <w:tc>
          <w:tcPr>
            <w:tcW w:w="2244" w:type="dxa"/>
            <w:gridSpan w:val="2"/>
            <w:tcBorders>
              <w:top w:val="single" w:sz="4" w:space="0" w:color="auto"/>
              <w:left w:val="single" w:sz="4" w:space="0" w:color="auto"/>
              <w:bottom w:val="single" w:sz="4" w:space="0" w:color="auto"/>
              <w:right w:val="single" w:sz="4" w:space="0" w:color="auto"/>
            </w:tcBorders>
          </w:tcPr>
          <w:p w14:paraId="4625DFA2" w14:textId="1ED1DC27" w:rsidR="000823A3" w:rsidRPr="00F30D66" w:rsidRDefault="00D32811" w:rsidP="0094288D">
            <w:pPr>
              <w:jc w:val="center"/>
              <w:rPr>
                <w:rFonts w:ascii="Arial" w:hAnsi="Arial" w:cs="Arial"/>
                <w:sz w:val="20"/>
                <w:szCs w:val="20"/>
              </w:rPr>
            </w:pPr>
            <w:r>
              <w:rPr>
                <w:rFonts w:ascii="Arial" w:hAnsi="Arial" w:cs="Arial"/>
                <w:b/>
                <w:sz w:val="20"/>
                <w:szCs w:val="20"/>
              </w:rPr>
              <w:t>Weekly Time</w:t>
            </w:r>
            <w:r w:rsidR="000823A3" w:rsidRPr="00F30D66">
              <w:rPr>
                <w:rFonts w:ascii="Arial" w:hAnsi="Arial" w:cs="Arial"/>
                <w:b/>
                <w:sz w:val="20"/>
                <w:szCs w:val="20"/>
              </w:rPr>
              <w:t xml:space="preserve"> </w:t>
            </w:r>
          </w:p>
        </w:tc>
        <w:tc>
          <w:tcPr>
            <w:tcW w:w="848" w:type="dxa"/>
            <w:vMerge w:val="restart"/>
            <w:tcBorders>
              <w:top w:val="single" w:sz="4" w:space="0" w:color="auto"/>
              <w:left w:val="single" w:sz="4" w:space="0" w:color="auto"/>
              <w:bottom w:val="double" w:sz="6" w:space="0" w:color="auto"/>
              <w:right w:val="single" w:sz="4" w:space="0" w:color="auto"/>
            </w:tcBorders>
            <w:vAlign w:val="center"/>
          </w:tcPr>
          <w:p w14:paraId="3601306E" w14:textId="341D6578" w:rsidR="000823A3" w:rsidRPr="00F30D66" w:rsidRDefault="00D32811" w:rsidP="0094288D">
            <w:pPr>
              <w:jc w:val="center"/>
              <w:rPr>
                <w:rFonts w:ascii="Arial" w:hAnsi="Arial" w:cs="Arial"/>
                <w:sz w:val="20"/>
                <w:szCs w:val="20"/>
              </w:rPr>
            </w:pPr>
            <w:r>
              <w:rPr>
                <w:rFonts w:ascii="Arial" w:hAnsi="Arial" w:cs="Arial"/>
                <w:b/>
                <w:sz w:val="20"/>
                <w:szCs w:val="20"/>
              </w:rPr>
              <w:t>Number of Students</w:t>
            </w:r>
          </w:p>
        </w:tc>
      </w:tr>
      <w:tr w:rsidR="000823A3" w:rsidRPr="00F30D66" w14:paraId="601C083E" w14:textId="77777777" w:rsidTr="00D32811">
        <w:tc>
          <w:tcPr>
            <w:tcW w:w="0" w:type="auto"/>
            <w:vMerge/>
            <w:tcBorders>
              <w:top w:val="single" w:sz="4" w:space="0" w:color="auto"/>
              <w:left w:val="single" w:sz="4" w:space="0" w:color="auto"/>
              <w:bottom w:val="double" w:sz="6" w:space="0" w:color="auto"/>
              <w:right w:val="single" w:sz="4" w:space="0" w:color="auto"/>
            </w:tcBorders>
            <w:vAlign w:val="center"/>
          </w:tcPr>
          <w:p w14:paraId="64E49142" w14:textId="77777777" w:rsidR="000823A3" w:rsidRPr="00F30D66" w:rsidRDefault="000823A3" w:rsidP="0094288D">
            <w:pPr>
              <w:rPr>
                <w:rFonts w:ascii="Arial" w:hAnsi="Arial" w:cs="Arial"/>
                <w:sz w:val="20"/>
                <w:szCs w:val="20"/>
              </w:rPr>
            </w:pPr>
          </w:p>
        </w:tc>
        <w:tc>
          <w:tcPr>
            <w:tcW w:w="0" w:type="auto"/>
            <w:vMerge/>
            <w:tcBorders>
              <w:top w:val="single" w:sz="4" w:space="0" w:color="auto"/>
              <w:left w:val="single" w:sz="4" w:space="0" w:color="auto"/>
              <w:bottom w:val="double" w:sz="6" w:space="0" w:color="auto"/>
              <w:right w:val="single" w:sz="4" w:space="0" w:color="auto"/>
            </w:tcBorders>
            <w:vAlign w:val="center"/>
          </w:tcPr>
          <w:p w14:paraId="2FA57887" w14:textId="77777777" w:rsidR="000823A3" w:rsidRPr="00F30D66" w:rsidRDefault="000823A3" w:rsidP="0094288D">
            <w:pPr>
              <w:rPr>
                <w:rFonts w:ascii="Arial" w:hAnsi="Arial" w:cs="Arial"/>
                <w:sz w:val="20"/>
                <w:szCs w:val="20"/>
              </w:rPr>
            </w:pPr>
          </w:p>
        </w:tc>
        <w:tc>
          <w:tcPr>
            <w:tcW w:w="3533" w:type="dxa"/>
            <w:vMerge/>
            <w:tcBorders>
              <w:top w:val="single" w:sz="4" w:space="0" w:color="auto"/>
              <w:left w:val="single" w:sz="4" w:space="0" w:color="auto"/>
              <w:bottom w:val="double" w:sz="6" w:space="0" w:color="auto"/>
              <w:right w:val="single" w:sz="4" w:space="0" w:color="auto"/>
            </w:tcBorders>
            <w:vAlign w:val="center"/>
          </w:tcPr>
          <w:p w14:paraId="7A0DADEE" w14:textId="77777777" w:rsidR="000823A3" w:rsidRPr="00F30D66" w:rsidRDefault="000823A3" w:rsidP="0094288D">
            <w:pPr>
              <w:rPr>
                <w:rFonts w:ascii="Arial" w:hAnsi="Arial" w:cs="Arial"/>
                <w:sz w:val="20"/>
                <w:szCs w:val="20"/>
              </w:rPr>
            </w:pPr>
          </w:p>
        </w:tc>
        <w:tc>
          <w:tcPr>
            <w:tcW w:w="939" w:type="dxa"/>
            <w:tcBorders>
              <w:top w:val="single" w:sz="4" w:space="0" w:color="auto"/>
              <w:left w:val="single" w:sz="4" w:space="0" w:color="auto"/>
              <w:bottom w:val="double" w:sz="6" w:space="0" w:color="auto"/>
              <w:right w:val="single" w:sz="4" w:space="0" w:color="auto"/>
            </w:tcBorders>
          </w:tcPr>
          <w:p w14:paraId="79D669F6" w14:textId="2DB640FB" w:rsidR="000823A3" w:rsidRPr="00F30D66" w:rsidRDefault="00D32811" w:rsidP="0094288D">
            <w:pPr>
              <w:jc w:val="both"/>
              <w:rPr>
                <w:rFonts w:ascii="Arial" w:hAnsi="Arial" w:cs="Arial"/>
                <w:sz w:val="20"/>
                <w:szCs w:val="20"/>
              </w:rPr>
            </w:pPr>
            <w:r>
              <w:rPr>
                <w:rFonts w:ascii="Arial" w:hAnsi="Arial" w:cs="Arial"/>
                <w:b/>
                <w:sz w:val="20"/>
                <w:szCs w:val="20"/>
              </w:rPr>
              <w:t>Theoric</w:t>
            </w:r>
            <w:r w:rsidR="000823A3" w:rsidRPr="00F30D66">
              <w:rPr>
                <w:rFonts w:ascii="Arial" w:hAnsi="Arial" w:cs="Arial"/>
                <w:b/>
                <w:sz w:val="20"/>
                <w:szCs w:val="20"/>
              </w:rPr>
              <w:t xml:space="preserve"> </w:t>
            </w:r>
          </w:p>
        </w:tc>
        <w:tc>
          <w:tcPr>
            <w:tcW w:w="1305" w:type="dxa"/>
            <w:tcBorders>
              <w:top w:val="single" w:sz="4" w:space="0" w:color="auto"/>
              <w:left w:val="single" w:sz="4" w:space="0" w:color="auto"/>
              <w:bottom w:val="double" w:sz="6" w:space="0" w:color="auto"/>
              <w:right w:val="single" w:sz="4" w:space="0" w:color="auto"/>
            </w:tcBorders>
          </w:tcPr>
          <w:p w14:paraId="31ABEECA" w14:textId="2995E5CE" w:rsidR="000823A3" w:rsidRPr="00F30D66" w:rsidRDefault="00D32811" w:rsidP="0094288D">
            <w:pPr>
              <w:jc w:val="both"/>
              <w:rPr>
                <w:rFonts w:ascii="Arial" w:hAnsi="Arial" w:cs="Arial"/>
                <w:sz w:val="20"/>
                <w:szCs w:val="20"/>
              </w:rPr>
            </w:pPr>
            <w:r>
              <w:rPr>
                <w:rFonts w:ascii="Arial" w:hAnsi="Arial" w:cs="Arial"/>
                <w:b/>
                <w:sz w:val="20"/>
                <w:szCs w:val="20"/>
              </w:rPr>
              <w:t>Application</w:t>
            </w:r>
            <w:r w:rsidR="000823A3" w:rsidRPr="00F30D66">
              <w:rPr>
                <w:rFonts w:ascii="Arial" w:hAnsi="Arial" w:cs="Arial"/>
                <w:b/>
                <w:sz w:val="20"/>
                <w:szCs w:val="20"/>
              </w:rPr>
              <w:t xml:space="preserve"> </w:t>
            </w:r>
          </w:p>
        </w:tc>
        <w:tc>
          <w:tcPr>
            <w:tcW w:w="848" w:type="dxa"/>
            <w:vMerge/>
            <w:tcBorders>
              <w:top w:val="single" w:sz="4" w:space="0" w:color="auto"/>
              <w:left w:val="single" w:sz="4" w:space="0" w:color="auto"/>
              <w:bottom w:val="double" w:sz="6" w:space="0" w:color="auto"/>
              <w:right w:val="single" w:sz="4" w:space="0" w:color="auto"/>
            </w:tcBorders>
            <w:vAlign w:val="center"/>
          </w:tcPr>
          <w:p w14:paraId="2BF48EEE" w14:textId="77777777" w:rsidR="000823A3" w:rsidRPr="00F30D66" w:rsidRDefault="000823A3" w:rsidP="0094288D">
            <w:pPr>
              <w:rPr>
                <w:rFonts w:ascii="Arial" w:hAnsi="Arial" w:cs="Arial"/>
                <w:sz w:val="20"/>
                <w:szCs w:val="20"/>
              </w:rPr>
            </w:pPr>
          </w:p>
        </w:tc>
      </w:tr>
      <w:tr w:rsidR="000823A3" w:rsidRPr="00F30D66" w14:paraId="036397F9" w14:textId="77777777" w:rsidTr="00D32811">
        <w:tc>
          <w:tcPr>
            <w:tcW w:w="1218" w:type="dxa"/>
            <w:vMerge w:val="restart"/>
            <w:tcBorders>
              <w:top w:val="single" w:sz="4" w:space="0" w:color="auto"/>
              <w:left w:val="single" w:sz="4" w:space="0" w:color="auto"/>
              <w:bottom w:val="single" w:sz="4" w:space="0" w:color="auto"/>
              <w:right w:val="single" w:sz="4" w:space="0" w:color="auto"/>
            </w:tcBorders>
            <w:vAlign w:val="center"/>
          </w:tcPr>
          <w:p w14:paraId="5B1F9B7B" w14:textId="77777777" w:rsidR="000823A3" w:rsidRPr="00F30D66" w:rsidRDefault="000823A3" w:rsidP="0094288D">
            <w:pPr>
              <w:jc w:val="center"/>
              <w:rPr>
                <w:rFonts w:ascii="Arial" w:hAnsi="Arial" w:cs="Arial"/>
                <w:sz w:val="20"/>
                <w:szCs w:val="20"/>
              </w:rPr>
            </w:pPr>
            <w:r w:rsidRPr="00F30D66">
              <w:rPr>
                <w:rFonts w:ascii="Arial" w:hAnsi="Arial" w:cs="Arial"/>
                <w:sz w:val="20"/>
                <w:szCs w:val="20"/>
              </w:rPr>
              <w:t>201</w:t>
            </w:r>
            <w:r>
              <w:rPr>
                <w:rFonts w:ascii="Arial" w:hAnsi="Arial" w:cs="Arial"/>
                <w:sz w:val="20"/>
                <w:szCs w:val="20"/>
              </w:rPr>
              <w:t>9</w:t>
            </w:r>
            <w:r w:rsidRPr="00F30D66">
              <w:rPr>
                <w:rFonts w:ascii="Arial" w:hAnsi="Arial" w:cs="Arial"/>
                <w:sz w:val="20"/>
                <w:szCs w:val="20"/>
              </w:rPr>
              <w:t>-20</w:t>
            </w:r>
            <w:r>
              <w:rPr>
                <w:rFonts w:ascii="Arial" w:hAnsi="Arial" w:cs="Arial"/>
                <w:sz w:val="20"/>
                <w:szCs w:val="20"/>
              </w:rPr>
              <w:t>20</w:t>
            </w:r>
          </w:p>
        </w:tc>
        <w:tc>
          <w:tcPr>
            <w:tcW w:w="1083" w:type="dxa"/>
            <w:vMerge w:val="restart"/>
            <w:tcBorders>
              <w:top w:val="single" w:sz="4" w:space="0" w:color="auto"/>
              <w:left w:val="single" w:sz="4" w:space="0" w:color="auto"/>
              <w:bottom w:val="single" w:sz="12" w:space="0" w:color="auto"/>
              <w:right w:val="single" w:sz="4" w:space="0" w:color="auto"/>
            </w:tcBorders>
            <w:vAlign w:val="center"/>
          </w:tcPr>
          <w:p w14:paraId="669CA469" w14:textId="0CFA1EB6" w:rsidR="000823A3" w:rsidRPr="007342C7" w:rsidRDefault="00D32811" w:rsidP="007342C7">
            <w:pPr>
              <w:rPr>
                <w:rFonts w:ascii="Arial" w:hAnsi="Arial" w:cs="Arial"/>
                <w:sz w:val="20"/>
                <w:szCs w:val="20"/>
              </w:rPr>
            </w:pPr>
            <w:r>
              <w:rPr>
                <w:rFonts w:ascii="Arial" w:hAnsi="Arial" w:cs="Arial"/>
                <w:sz w:val="20"/>
                <w:szCs w:val="20"/>
              </w:rPr>
              <w:t>Fall</w:t>
            </w:r>
            <w:r w:rsidR="000823A3" w:rsidRPr="007342C7">
              <w:rPr>
                <w:rFonts w:ascii="Arial" w:hAnsi="Arial" w:cs="Arial"/>
                <w:sz w:val="20"/>
                <w:szCs w:val="20"/>
              </w:rPr>
              <w:t xml:space="preserve"> </w:t>
            </w:r>
          </w:p>
        </w:tc>
        <w:tc>
          <w:tcPr>
            <w:tcW w:w="3533" w:type="dxa"/>
            <w:tcBorders>
              <w:top w:val="single" w:sz="12" w:space="0" w:color="auto"/>
              <w:left w:val="single" w:sz="4" w:space="0" w:color="auto"/>
              <w:bottom w:val="single" w:sz="8" w:space="0" w:color="auto"/>
              <w:right w:val="single" w:sz="4" w:space="0" w:color="auto"/>
            </w:tcBorders>
          </w:tcPr>
          <w:p w14:paraId="225C2B1C" w14:textId="77777777" w:rsidR="000823A3" w:rsidRPr="00F30D66" w:rsidRDefault="000823A3" w:rsidP="0094288D">
            <w:pPr>
              <w:rPr>
                <w:rFonts w:ascii="Arial" w:hAnsi="Arial" w:cs="Arial"/>
                <w:sz w:val="20"/>
                <w:szCs w:val="20"/>
              </w:rPr>
            </w:pPr>
            <w:r w:rsidRPr="00F30D66">
              <w:rPr>
                <w:rFonts w:ascii="Arial" w:hAnsi="Arial" w:cs="Arial"/>
                <w:sz w:val="20"/>
                <w:szCs w:val="20"/>
              </w:rPr>
              <w:t>Health</w:t>
            </w:r>
            <w:r>
              <w:rPr>
                <w:rFonts w:ascii="Arial" w:hAnsi="Arial" w:cs="Arial"/>
                <w:sz w:val="20"/>
                <w:szCs w:val="20"/>
              </w:rPr>
              <w:t>c</w:t>
            </w:r>
            <w:r w:rsidRPr="00F30D66">
              <w:rPr>
                <w:rFonts w:ascii="Arial" w:hAnsi="Arial" w:cs="Arial"/>
                <w:sz w:val="20"/>
                <w:szCs w:val="20"/>
              </w:rPr>
              <w:t>are Quality Management</w:t>
            </w:r>
          </w:p>
        </w:tc>
        <w:tc>
          <w:tcPr>
            <w:tcW w:w="939" w:type="dxa"/>
            <w:tcBorders>
              <w:top w:val="single" w:sz="12" w:space="0" w:color="auto"/>
              <w:left w:val="single" w:sz="4" w:space="0" w:color="auto"/>
              <w:bottom w:val="single" w:sz="8" w:space="0" w:color="auto"/>
              <w:right w:val="single" w:sz="4" w:space="0" w:color="auto"/>
            </w:tcBorders>
          </w:tcPr>
          <w:p w14:paraId="44EE9847" w14:textId="265018F4" w:rsidR="000823A3" w:rsidRPr="00F30D66" w:rsidRDefault="000823A3" w:rsidP="007342C7">
            <w:pPr>
              <w:jc w:val="center"/>
              <w:rPr>
                <w:rFonts w:ascii="Arial" w:hAnsi="Arial" w:cs="Arial"/>
                <w:sz w:val="20"/>
                <w:szCs w:val="20"/>
              </w:rPr>
            </w:pPr>
            <w:r w:rsidRPr="00F30D66">
              <w:rPr>
                <w:rFonts w:ascii="Arial" w:hAnsi="Arial" w:cs="Arial"/>
                <w:sz w:val="20"/>
                <w:szCs w:val="20"/>
              </w:rPr>
              <w:t>3</w:t>
            </w:r>
          </w:p>
        </w:tc>
        <w:tc>
          <w:tcPr>
            <w:tcW w:w="1305" w:type="dxa"/>
            <w:tcBorders>
              <w:top w:val="single" w:sz="12" w:space="0" w:color="auto"/>
              <w:left w:val="single" w:sz="4" w:space="0" w:color="auto"/>
              <w:bottom w:val="single" w:sz="8" w:space="0" w:color="auto"/>
              <w:right w:val="single" w:sz="4" w:space="0" w:color="auto"/>
            </w:tcBorders>
          </w:tcPr>
          <w:p w14:paraId="1054C419" w14:textId="69DA179D" w:rsidR="000823A3" w:rsidRPr="00F30D66" w:rsidRDefault="000823A3" w:rsidP="007342C7">
            <w:pPr>
              <w:jc w:val="center"/>
              <w:rPr>
                <w:rFonts w:ascii="Arial" w:hAnsi="Arial" w:cs="Arial"/>
                <w:sz w:val="20"/>
                <w:szCs w:val="20"/>
              </w:rPr>
            </w:pPr>
            <w:r w:rsidRPr="00F30D66">
              <w:rPr>
                <w:rFonts w:ascii="Arial" w:hAnsi="Arial" w:cs="Arial"/>
                <w:sz w:val="20"/>
                <w:szCs w:val="20"/>
              </w:rPr>
              <w:t>0</w:t>
            </w:r>
          </w:p>
        </w:tc>
        <w:tc>
          <w:tcPr>
            <w:tcW w:w="848" w:type="dxa"/>
            <w:tcBorders>
              <w:top w:val="single" w:sz="12" w:space="0" w:color="auto"/>
              <w:left w:val="single" w:sz="4" w:space="0" w:color="auto"/>
              <w:bottom w:val="single" w:sz="8" w:space="0" w:color="auto"/>
              <w:right w:val="single" w:sz="4" w:space="0" w:color="auto"/>
            </w:tcBorders>
          </w:tcPr>
          <w:p w14:paraId="1EF3A091" w14:textId="6EC8CD1B" w:rsidR="000823A3" w:rsidRPr="00F30D66" w:rsidRDefault="000823A3" w:rsidP="007342C7">
            <w:pPr>
              <w:jc w:val="center"/>
              <w:rPr>
                <w:rFonts w:ascii="Arial" w:hAnsi="Arial" w:cs="Arial"/>
                <w:sz w:val="20"/>
                <w:szCs w:val="20"/>
              </w:rPr>
            </w:pPr>
            <w:r w:rsidRPr="00F30D66">
              <w:rPr>
                <w:rFonts w:ascii="Arial" w:hAnsi="Arial" w:cs="Arial"/>
                <w:sz w:val="20"/>
                <w:szCs w:val="20"/>
              </w:rPr>
              <w:t>32</w:t>
            </w:r>
          </w:p>
        </w:tc>
      </w:tr>
      <w:tr w:rsidR="000823A3" w:rsidRPr="00F30D66" w14:paraId="157E5C89" w14:textId="77777777" w:rsidTr="00D32811">
        <w:tc>
          <w:tcPr>
            <w:tcW w:w="1218" w:type="dxa"/>
            <w:vMerge/>
            <w:tcBorders>
              <w:top w:val="single" w:sz="4" w:space="0" w:color="auto"/>
              <w:left w:val="single" w:sz="4" w:space="0" w:color="auto"/>
              <w:bottom w:val="single" w:sz="4" w:space="0" w:color="auto"/>
              <w:right w:val="single" w:sz="4" w:space="0" w:color="auto"/>
            </w:tcBorders>
            <w:vAlign w:val="center"/>
          </w:tcPr>
          <w:p w14:paraId="1EC9CEE7" w14:textId="77777777" w:rsidR="000823A3" w:rsidRPr="00F30D66" w:rsidRDefault="000823A3" w:rsidP="0094288D">
            <w:pPr>
              <w:jc w:val="center"/>
              <w:rPr>
                <w:rFonts w:ascii="Arial" w:hAnsi="Arial" w:cs="Arial"/>
                <w:sz w:val="20"/>
                <w:szCs w:val="20"/>
              </w:rPr>
            </w:pPr>
          </w:p>
        </w:tc>
        <w:tc>
          <w:tcPr>
            <w:tcW w:w="1083" w:type="dxa"/>
            <w:vMerge/>
            <w:tcBorders>
              <w:top w:val="single" w:sz="4" w:space="0" w:color="auto"/>
              <w:left w:val="single" w:sz="4" w:space="0" w:color="auto"/>
              <w:bottom w:val="single" w:sz="12" w:space="0" w:color="auto"/>
              <w:right w:val="single" w:sz="4" w:space="0" w:color="auto"/>
            </w:tcBorders>
            <w:vAlign w:val="center"/>
          </w:tcPr>
          <w:p w14:paraId="3F13242C" w14:textId="77777777" w:rsidR="000823A3" w:rsidRPr="007342C7" w:rsidRDefault="000823A3" w:rsidP="007342C7">
            <w:pPr>
              <w:rPr>
                <w:rFonts w:ascii="Arial" w:hAnsi="Arial" w:cs="Arial"/>
                <w:sz w:val="20"/>
                <w:szCs w:val="20"/>
              </w:rPr>
            </w:pPr>
          </w:p>
        </w:tc>
        <w:tc>
          <w:tcPr>
            <w:tcW w:w="3533" w:type="dxa"/>
            <w:tcBorders>
              <w:top w:val="single" w:sz="8" w:space="0" w:color="auto"/>
              <w:left w:val="single" w:sz="4" w:space="0" w:color="auto"/>
              <w:bottom w:val="single" w:sz="4" w:space="0" w:color="auto"/>
              <w:right w:val="single" w:sz="4" w:space="0" w:color="auto"/>
            </w:tcBorders>
          </w:tcPr>
          <w:p w14:paraId="5C5F84EC" w14:textId="04D6EA01" w:rsidR="000823A3" w:rsidRPr="00F30D66" w:rsidRDefault="000823A3" w:rsidP="0094288D">
            <w:pPr>
              <w:rPr>
                <w:rFonts w:ascii="Arial" w:hAnsi="Arial" w:cs="Arial"/>
                <w:sz w:val="20"/>
                <w:szCs w:val="20"/>
              </w:rPr>
            </w:pPr>
            <w:r w:rsidRPr="00F30D66">
              <w:rPr>
                <w:rFonts w:ascii="Arial" w:hAnsi="Arial" w:cs="Arial"/>
                <w:sz w:val="20"/>
                <w:szCs w:val="20"/>
              </w:rPr>
              <w:t>Simulation of Engineering Systems</w:t>
            </w:r>
            <w:r>
              <w:rPr>
                <w:rFonts w:ascii="Arial" w:hAnsi="Arial" w:cs="Arial"/>
                <w:sz w:val="20"/>
                <w:szCs w:val="20"/>
              </w:rPr>
              <w:t xml:space="preserve">  </w:t>
            </w:r>
            <w:r w:rsidR="007342C7" w:rsidRPr="007342C7">
              <w:rPr>
                <w:rFonts w:ascii="Arial" w:hAnsi="Arial" w:cs="Arial"/>
                <w:sz w:val="20"/>
                <w:szCs w:val="20"/>
              </w:rPr>
              <w:t>(Yüksek Lisans)</w:t>
            </w:r>
          </w:p>
        </w:tc>
        <w:tc>
          <w:tcPr>
            <w:tcW w:w="939" w:type="dxa"/>
            <w:tcBorders>
              <w:top w:val="single" w:sz="8" w:space="0" w:color="auto"/>
              <w:left w:val="single" w:sz="4" w:space="0" w:color="auto"/>
              <w:bottom w:val="single" w:sz="4" w:space="0" w:color="auto"/>
              <w:right w:val="single" w:sz="4" w:space="0" w:color="auto"/>
            </w:tcBorders>
          </w:tcPr>
          <w:p w14:paraId="577B42E0" w14:textId="2871744E" w:rsidR="000823A3" w:rsidRPr="00F30D66" w:rsidRDefault="000823A3" w:rsidP="007342C7">
            <w:pPr>
              <w:jc w:val="center"/>
              <w:rPr>
                <w:rFonts w:ascii="Arial" w:hAnsi="Arial" w:cs="Arial"/>
                <w:sz w:val="20"/>
                <w:szCs w:val="20"/>
              </w:rPr>
            </w:pPr>
            <w:r w:rsidRPr="00F30D66">
              <w:rPr>
                <w:rFonts w:ascii="Arial" w:hAnsi="Arial" w:cs="Arial"/>
                <w:sz w:val="20"/>
                <w:szCs w:val="20"/>
              </w:rPr>
              <w:t>3</w:t>
            </w:r>
          </w:p>
        </w:tc>
        <w:tc>
          <w:tcPr>
            <w:tcW w:w="1305" w:type="dxa"/>
            <w:tcBorders>
              <w:top w:val="single" w:sz="8" w:space="0" w:color="auto"/>
              <w:left w:val="single" w:sz="4" w:space="0" w:color="auto"/>
              <w:bottom w:val="single" w:sz="4" w:space="0" w:color="auto"/>
              <w:right w:val="single" w:sz="4" w:space="0" w:color="auto"/>
            </w:tcBorders>
          </w:tcPr>
          <w:p w14:paraId="2EC16FDB" w14:textId="2387929A" w:rsidR="000823A3" w:rsidRPr="00F30D66" w:rsidRDefault="000823A3" w:rsidP="007342C7">
            <w:pPr>
              <w:jc w:val="center"/>
              <w:rPr>
                <w:rFonts w:ascii="Arial" w:hAnsi="Arial" w:cs="Arial"/>
                <w:sz w:val="20"/>
                <w:szCs w:val="20"/>
              </w:rPr>
            </w:pPr>
            <w:r w:rsidRPr="00F30D66">
              <w:rPr>
                <w:rFonts w:ascii="Arial" w:hAnsi="Arial" w:cs="Arial"/>
                <w:sz w:val="20"/>
                <w:szCs w:val="20"/>
              </w:rPr>
              <w:t>3</w:t>
            </w:r>
          </w:p>
        </w:tc>
        <w:tc>
          <w:tcPr>
            <w:tcW w:w="848" w:type="dxa"/>
            <w:tcBorders>
              <w:top w:val="single" w:sz="8" w:space="0" w:color="auto"/>
              <w:left w:val="single" w:sz="4" w:space="0" w:color="auto"/>
              <w:bottom w:val="single" w:sz="4" w:space="0" w:color="auto"/>
              <w:right w:val="single" w:sz="4" w:space="0" w:color="auto"/>
            </w:tcBorders>
          </w:tcPr>
          <w:p w14:paraId="4DECEE4A" w14:textId="230FF59D" w:rsidR="000823A3" w:rsidRPr="00F30D66" w:rsidRDefault="000823A3" w:rsidP="007342C7">
            <w:pPr>
              <w:jc w:val="center"/>
              <w:rPr>
                <w:rFonts w:ascii="Arial" w:hAnsi="Arial" w:cs="Arial"/>
                <w:sz w:val="20"/>
                <w:szCs w:val="20"/>
              </w:rPr>
            </w:pPr>
            <w:r>
              <w:rPr>
                <w:rFonts w:ascii="Arial" w:hAnsi="Arial" w:cs="Arial"/>
                <w:sz w:val="20"/>
                <w:szCs w:val="20"/>
              </w:rPr>
              <w:t>10</w:t>
            </w:r>
          </w:p>
        </w:tc>
      </w:tr>
      <w:tr w:rsidR="000823A3" w:rsidRPr="00F30D66" w14:paraId="3C2DD41D" w14:textId="77777777" w:rsidTr="00D32811">
        <w:tc>
          <w:tcPr>
            <w:tcW w:w="0" w:type="auto"/>
            <w:vMerge/>
            <w:tcBorders>
              <w:top w:val="single" w:sz="12" w:space="0" w:color="auto"/>
              <w:left w:val="single" w:sz="4" w:space="0" w:color="auto"/>
              <w:bottom w:val="single" w:sz="4" w:space="0" w:color="auto"/>
              <w:right w:val="single" w:sz="4" w:space="0" w:color="auto"/>
            </w:tcBorders>
            <w:vAlign w:val="center"/>
          </w:tcPr>
          <w:p w14:paraId="2BB0AA78" w14:textId="77777777" w:rsidR="000823A3" w:rsidRPr="00F30D66" w:rsidRDefault="000823A3" w:rsidP="0094288D">
            <w:pPr>
              <w:rPr>
                <w:rFonts w:ascii="Arial" w:hAnsi="Arial" w:cs="Arial"/>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tcPr>
          <w:p w14:paraId="33888800" w14:textId="77777777" w:rsidR="000823A3" w:rsidRPr="007342C7" w:rsidRDefault="000823A3" w:rsidP="007342C7">
            <w:pPr>
              <w:rPr>
                <w:rFonts w:ascii="Arial" w:hAnsi="Arial" w:cs="Arial"/>
                <w:sz w:val="20"/>
                <w:szCs w:val="20"/>
              </w:rPr>
            </w:pPr>
          </w:p>
        </w:tc>
        <w:tc>
          <w:tcPr>
            <w:tcW w:w="3533" w:type="dxa"/>
            <w:tcBorders>
              <w:top w:val="single" w:sz="4" w:space="0" w:color="auto"/>
              <w:left w:val="single" w:sz="4" w:space="0" w:color="auto"/>
              <w:bottom w:val="single" w:sz="4" w:space="0" w:color="auto"/>
              <w:right w:val="single" w:sz="4" w:space="0" w:color="auto"/>
            </w:tcBorders>
          </w:tcPr>
          <w:p w14:paraId="17D629A4" w14:textId="77777777" w:rsidR="000823A3" w:rsidRPr="00F30D66" w:rsidRDefault="000823A3" w:rsidP="0094288D">
            <w:pPr>
              <w:rPr>
                <w:rFonts w:ascii="Arial" w:hAnsi="Arial" w:cs="Arial"/>
                <w:sz w:val="20"/>
                <w:szCs w:val="20"/>
              </w:rPr>
            </w:pPr>
            <w:r>
              <w:rPr>
                <w:rFonts w:ascii="Arial" w:hAnsi="Arial" w:cs="Arial"/>
                <w:sz w:val="20"/>
                <w:szCs w:val="20"/>
              </w:rPr>
              <w:t>Engineering Cost Analysis</w:t>
            </w:r>
          </w:p>
        </w:tc>
        <w:tc>
          <w:tcPr>
            <w:tcW w:w="939" w:type="dxa"/>
            <w:tcBorders>
              <w:top w:val="single" w:sz="4" w:space="0" w:color="auto"/>
              <w:left w:val="single" w:sz="4" w:space="0" w:color="auto"/>
              <w:bottom w:val="single" w:sz="4" w:space="0" w:color="auto"/>
              <w:right w:val="single" w:sz="4" w:space="0" w:color="auto"/>
            </w:tcBorders>
          </w:tcPr>
          <w:p w14:paraId="0E08308E" w14:textId="364E4F71" w:rsidR="000823A3" w:rsidRPr="00F30D66" w:rsidRDefault="000823A3" w:rsidP="007342C7">
            <w:pPr>
              <w:jc w:val="center"/>
              <w:rPr>
                <w:rFonts w:ascii="Arial" w:hAnsi="Arial" w:cs="Arial"/>
                <w:sz w:val="20"/>
                <w:szCs w:val="20"/>
              </w:rPr>
            </w:pPr>
            <w:r w:rsidRPr="00F30D66">
              <w:rPr>
                <w:rFonts w:ascii="Arial" w:hAnsi="Arial" w:cs="Arial"/>
                <w:sz w:val="20"/>
                <w:szCs w:val="20"/>
              </w:rPr>
              <w:t>3</w:t>
            </w:r>
          </w:p>
        </w:tc>
        <w:tc>
          <w:tcPr>
            <w:tcW w:w="1305" w:type="dxa"/>
            <w:tcBorders>
              <w:top w:val="single" w:sz="4" w:space="0" w:color="auto"/>
              <w:left w:val="single" w:sz="4" w:space="0" w:color="auto"/>
              <w:bottom w:val="single" w:sz="4" w:space="0" w:color="auto"/>
              <w:right w:val="single" w:sz="4" w:space="0" w:color="auto"/>
            </w:tcBorders>
          </w:tcPr>
          <w:p w14:paraId="6B3B5EFF" w14:textId="754A7FDC" w:rsidR="000823A3" w:rsidRPr="00F30D66" w:rsidRDefault="000823A3" w:rsidP="007342C7">
            <w:pPr>
              <w:jc w:val="center"/>
              <w:rPr>
                <w:rFonts w:ascii="Arial" w:hAnsi="Arial" w:cs="Arial"/>
                <w:sz w:val="20"/>
                <w:szCs w:val="20"/>
              </w:rPr>
            </w:pPr>
            <w:r w:rsidRPr="00F30D66">
              <w:rPr>
                <w:rFonts w:ascii="Arial" w:hAnsi="Arial" w:cs="Arial"/>
                <w:sz w:val="20"/>
                <w:szCs w:val="20"/>
              </w:rPr>
              <w:t>0</w:t>
            </w:r>
          </w:p>
        </w:tc>
        <w:tc>
          <w:tcPr>
            <w:tcW w:w="848" w:type="dxa"/>
            <w:tcBorders>
              <w:top w:val="single" w:sz="4" w:space="0" w:color="auto"/>
              <w:left w:val="single" w:sz="4" w:space="0" w:color="auto"/>
              <w:bottom w:val="single" w:sz="4" w:space="0" w:color="auto"/>
              <w:right w:val="single" w:sz="4" w:space="0" w:color="auto"/>
            </w:tcBorders>
          </w:tcPr>
          <w:p w14:paraId="5FB84B4E" w14:textId="461804A5" w:rsidR="000823A3" w:rsidRPr="00F30D66" w:rsidRDefault="000823A3" w:rsidP="007342C7">
            <w:pPr>
              <w:jc w:val="center"/>
              <w:rPr>
                <w:rFonts w:ascii="Arial" w:hAnsi="Arial" w:cs="Arial"/>
                <w:sz w:val="20"/>
                <w:szCs w:val="20"/>
              </w:rPr>
            </w:pPr>
            <w:r w:rsidRPr="00F30D66">
              <w:rPr>
                <w:rFonts w:ascii="Arial" w:hAnsi="Arial" w:cs="Arial"/>
                <w:sz w:val="20"/>
                <w:szCs w:val="20"/>
              </w:rPr>
              <w:t>20</w:t>
            </w:r>
          </w:p>
        </w:tc>
      </w:tr>
      <w:tr w:rsidR="000823A3" w:rsidRPr="00F30D66" w14:paraId="05372FE0" w14:textId="77777777" w:rsidTr="00D32811">
        <w:tc>
          <w:tcPr>
            <w:tcW w:w="0" w:type="auto"/>
            <w:vMerge/>
            <w:tcBorders>
              <w:top w:val="single" w:sz="12" w:space="0" w:color="auto"/>
              <w:left w:val="single" w:sz="4" w:space="0" w:color="auto"/>
              <w:bottom w:val="single" w:sz="4" w:space="0" w:color="auto"/>
              <w:right w:val="single" w:sz="4" w:space="0" w:color="auto"/>
            </w:tcBorders>
            <w:vAlign w:val="center"/>
          </w:tcPr>
          <w:p w14:paraId="452F4223" w14:textId="77777777" w:rsidR="000823A3" w:rsidRPr="00F30D66" w:rsidRDefault="000823A3" w:rsidP="0094288D">
            <w:pPr>
              <w:rPr>
                <w:rFonts w:ascii="Arial" w:hAnsi="Arial" w:cs="Arial"/>
                <w:sz w:val="20"/>
                <w:szCs w:val="20"/>
              </w:rPr>
            </w:pPr>
          </w:p>
        </w:tc>
        <w:tc>
          <w:tcPr>
            <w:tcW w:w="1083" w:type="dxa"/>
            <w:vMerge w:val="restart"/>
            <w:tcBorders>
              <w:top w:val="single" w:sz="12" w:space="0" w:color="auto"/>
              <w:left w:val="single" w:sz="4" w:space="0" w:color="auto"/>
              <w:bottom w:val="single" w:sz="4" w:space="0" w:color="auto"/>
              <w:right w:val="single" w:sz="4" w:space="0" w:color="auto"/>
            </w:tcBorders>
            <w:vAlign w:val="center"/>
          </w:tcPr>
          <w:p w14:paraId="41091E3E" w14:textId="4DC30661" w:rsidR="000823A3" w:rsidRPr="007342C7" w:rsidRDefault="00D32811" w:rsidP="007342C7">
            <w:pPr>
              <w:rPr>
                <w:rFonts w:ascii="Arial" w:hAnsi="Arial" w:cs="Arial"/>
                <w:sz w:val="20"/>
                <w:szCs w:val="20"/>
              </w:rPr>
            </w:pPr>
            <w:r>
              <w:rPr>
                <w:rFonts w:ascii="Arial" w:hAnsi="Arial" w:cs="Arial"/>
                <w:sz w:val="20"/>
                <w:szCs w:val="20"/>
              </w:rPr>
              <w:t>Spring</w:t>
            </w:r>
            <w:r w:rsidR="000823A3" w:rsidRPr="007342C7">
              <w:rPr>
                <w:rFonts w:ascii="Arial" w:hAnsi="Arial" w:cs="Arial"/>
                <w:sz w:val="20"/>
                <w:szCs w:val="20"/>
              </w:rPr>
              <w:t xml:space="preserve"> </w:t>
            </w:r>
          </w:p>
        </w:tc>
        <w:tc>
          <w:tcPr>
            <w:tcW w:w="3533" w:type="dxa"/>
            <w:tcBorders>
              <w:top w:val="single" w:sz="12" w:space="0" w:color="auto"/>
              <w:left w:val="single" w:sz="4" w:space="0" w:color="auto"/>
              <w:right w:val="single" w:sz="4" w:space="0" w:color="auto"/>
            </w:tcBorders>
          </w:tcPr>
          <w:p w14:paraId="15DA0F16" w14:textId="77777777" w:rsidR="000823A3" w:rsidRPr="00F30D66" w:rsidRDefault="000823A3" w:rsidP="0094288D">
            <w:pPr>
              <w:rPr>
                <w:rFonts w:ascii="Arial" w:hAnsi="Arial" w:cs="Arial"/>
                <w:sz w:val="20"/>
                <w:szCs w:val="20"/>
              </w:rPr>
            </w:pPr>
            <w:r>
              <w:rPr>
                <w:rFonts w:ascii="Arial" w:hAnsi="Arial" w:cs="Arial"/>
                <w:sz w:val="20"/>
                <w:szCs w:val="20"/>
              </w:rPr>
              <w:t>Facility Planning and Desıgn</w:t>
            </w:r>
          </w:p>
        </w:tc>
        <w:tc>
          <w:tcPr>
            <w:tcW w:w="939" w:type="dxa"/>
            <w:tcBorders>
              <w:top w:val="single" w:sz="12" w:space="0" w:color="auto"/>
              <w:left w:val="single" w:sz="4" w:space="0" w:color="auto"/>
              <w:bottom w:val="single" w:sz="4" w:space="0" w:color="auto"/>
              <w:right w:val="single" w:sz="4" w:space="0" w:color="auto"/>
            </w:tcBorders>
          </w:tcPr>
          <w:p w14:paraId="69817B4F" w14:textId="2277132C" w:rsidR="000823A3" w:rsidRPr="00F30D66" w:rsidRDefault="000823A3" w:rsidP="007342C7">
            <w:pPr>
              <w:jc w:val="center"/>
              <w:rPr>
                <w:rFonts w:ascii="Arial" w:hAnsi="Arial" w:cs="Arial"/>
                <w:sz w:val="20"/>
                <w:szCs w:val="20"/>
              </w:rPr>
            </w:pPr>
            <w:r w:rsidRPr="00F30D66">
              <w:rPr>
                <w:rFonts w:ascii="Arial" w:hAnsi="Arial" w:cs="Arial"/>
                <w:sz w:val="20"/>
                <w:szCs w:val="20"/>
              </w:rPr>
              <w:t>3</w:t>
            </w:r>
          </w:p>
        </w:tc>
        <w:tc>
          <w:tcPr>
            <w:tcW w:w="1305" w:type="dxa"/>
            <w:tcBorders>
              <w:top w:val="single" w:sz="12" w:space="0" w:color="auto"/>
              <w:left w:val="single" w:sz="4" w:space="0" w:color="auto"/>
              <w:bottom w:val="single" w:sz="4" w:space="0" w:color="auto"/>
              <w:right w:val="single" w:sz="4" w:space="0" w:color="auto"/>
            </w:tcBorders>
          </w:tcPr>
          <w:p w14:paraId="27646802" w14:textId="4D2741AC" w:rsidR="000823A3" w:rsidRPr="00F30D66" w:rsidRDefault="000823A3" w:rsidP="007342C7">
            <w:pPr>
              <w:jc w:val="center"/>
              <w:rPr>
                <w:rFonts w:ascii="Arial" w:hAnsi="Arial" w:cs="Arial"/>
                <w:sz w:val="20"/>
                <w:szCs w:val="20"/>
              </w:rPr>
            </w:pPr>
            <w:r w:rsidRPr="00F30D66">
              <w:rPr>
                <w:rFonts w:ascii="Arial" w:hAnsi="Arial" w:cs="Arial"/>
                <w:sz w:val="20"/>
                <w:szCs w:val="20"/>
              </w:rPr>
              <w:t>0</w:t>
            </w:r>
          </w:p>
        </w:tc>
        <w:tc>
          <w:tcPr>
            <w:tcW w:w="848" w:type="dxa"/>
            <w:tcBorders>
              <w:top w:val="single" w:sz="12" w:space="0" w:color="auto"/>
              <w:left w:val="single" w:sz="4" w:space="0" w:color="auto"/>
              <w:bottom w:val="single" w:sz="4" w:space="0" w:color="auto"/>
              <w:right w:val="single" w:sz="4" w:space="0" w:color="auto"/>
            </w:tcBorders>
          </w:tcPr>
          <w:p w14:paraId="51F6D431" w14:textId="760F3048" w:rsidR="000823A3" w:rsidRPr="00F30D66" w:rsidRDefault="000823A3" w:rsidP="007342C7">
            <w:pPr>
              <w:jc w:val="center"/>
              <w:rPr>
                <w:rFonts w:ascii="Arial" w:hAnsi="Arial" w:cs="Arial"/>
                <w:sz w:val="20"/>
                <w:szCs w:val="20"/>
              </w:rPr>
            </w:pPr>
            <w:r>
              <w:rPr>
                <w:rFonts w:ascii="Arial" w:hAnsi="Arial" w:cs="Arial"/>
                <w:sz w:val="20"/>
                <w:szCs w:val="20"/>
              </w:rPr>
              <w:t>7</w:t>
            </w:r>
          </w:p>
        </w:tc>
      </w:tr>
      <w:tr w:rsidR="000823A3" w:rsidRPr="00F30D66" w14:paraId="2FDB0C10" w14:textId="77777777" w:rsidTr="00D32811">
        <w:tc>
          <w:tcPr>
            <w:tcW w:w="0" w:type="auto"/>
            <w:vMerge/>
            <w:tcBorders>
              <w:top w:val="single" w:sz="12" w:space="0" w:color="auto"/>
              <w:left w:val="single" w:sz="4" w:space="0" w:color="auto"/>
              <w:bottom w:val="single" w:sz="12" w:space="0" w:color="auto"/>
              <w:right w:val="single" w:sz="4" w:space="0" w:color="auto"/>
            </w:tcBorders>
            <w:vAlign w:val="center"/>
          </w:tcPr>
          <w:p w14:paraId="31345036" w14:textId="77777777" w:rsidR="000823A3" w:rsidRPr="00F30D66" w:rsidRDefault="000823A3" w:rsidP="0094288D">
            <w:pPr>
              <w:rPr>
                <w:rFonts w:ascii="Arial" w:hAnsi="Arial" w:cs="Arial"/>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tcPr>
          <w:p w14:paraId="3EF5E50F" w14:textId="77777777" w:rsidR="000823A3" w:rsidRPr="007342C7" w:rsidRDefault="000823A3" w:rsidP="007342C7">
            <w:pPr>
              <w:rPr>
                <w:rFonts w:ascii="Arial" w:hAnsi="Arial" w:cs="Arial"/>
                <w:sz w:val="20"/>
                <w:szCs w:val="20"/>
              </w:rPr>
            </w:pPr>
          </w:p>
        </w:tc>
        <w:tc>
          <w:tcPr>
            <w:tcW w:w="3533" w:type="dxa"/>
            <w:tcBorders>
              <w:top w:val="single" w:sz="4" w:space="0" w:color="auto"/>
              <w:left w:val="single" w:sz="4" w:space="0" w:color="auto"/>
              <w:bottom w:val="single" w:sz="4" w:space="0" w:color="auto"/>
              <w:right w:val="single" w:sz="4" w:space="0" w:color="auto"/>
            </w:tcBorders>
          </w:tcPr>
          <w:p w14:paraId="7A614830" w14:textId="77777777" w:rsidR="000823A3" w:rsidRPr="00F30D66" w:rsidRDefault="000823A3" w:rsidP="0094288D">
            <w:pPr>
              <w:rPr>
                <w:rFonts w:ascii="Arial" w:hAnsi="Arial" w:cs="Arial"/>
                <w:sz w:val="20"/>
                <w:szCs w:val="20"/>
              </w:rPr>
            </w:pPr>
            <w:r>
              <w:rPr>
                <w:rFonts w:ascii="Arial" w:hAnsi="Arial" w:cs="Arial"/>
                <w:sz w:val="20"/>
                <w:szCs w:val="20"/>
              </w:rPr>
              <w:t>Engineering Economics</w:t>
            </w:r>
          </w:p>
        </w:tc>
        <w:tc>
          <w:tcPr>
            <w:tcW w:w="939" w:type="dxa"/>
            <w:tcBorders>
              <w:top w:val="single" w:sz="4" w:space="0" w:color="auto"/>
              <w:left w:val="single" w:sz="4" w:space="0" w:color="auto"/>
              <w:bottom w:val="single" w:sz="4" w:space="0" w:color="auto"/>
              <w:right w:val="single" w:sz="4" w:space="0" w:color="auto"/>
            </w:tcBorders>
          </w:tcPr>
          <w:p w14:paraId="011B4E2E" w14:textId="3FBC4154" w:rsidR="000823A3" w:rsidRPr="00F30D66" w:rsidRDefault="000823A3" w:rsidP="007342C7">
            <w:pPr>
              <w:jc w:val="center"/>
              <w:rPr>
                <w:rFonts w:ascii="Arial" w:hAnsi="Arial" w:cs="Arial"/>
                <w:sz w:val="20"/>
                <w:szCs w:val="20"/>
              </w:rPr>
            </w:pPr>
            <w:r w:rsidRPr="00F30D66">
              <w:rPr>
                <w:rFonts w:ascii="Arial" w:hAnsi="Arial" w:cs="Arial"/>
                <w:sz w:val="20"/>
                <w:szCs w:val="20"/>
              </w:rPr>
              <w:t>3</w:t>
            </w:r>
          </w:p>
        </w:tc>
        <w:tc>
          <w:tcPr>
            <w:tcW w:w="1305" w:type="dxa"/>
            <w:tcBorders>
              <w:top w:val="single" w:sz="4" w:space="0" w:color="auto"/>
              <w:left w:val="single" w:sz="4" w:space="0" w:color="auto"/>
              <w:bottom w:val="single" w:sz="4" w:space="0" w:color="auto"/>
              <w:right w:val="single" w:sz="4" w:space="0" w:color="auto"/>
            </w:tcBorders>
          </w:tcPr>
          <w:p w14:paraId="0F92EE31" w14:textId="34230111" w:rsidR="000823A3" w:rsidRPr="00F30D66" w:rsidRDefault="000823A3" w:rsidP="007342C7">
            <w:pPr>
              <w:jc w:val="center"/>
              <w:rPr>
                <w:rFonts w:ascii="Arial" w:hAnsi="Arial" w:cs="Arial"/>
                <w:sz w:val="20"/>
                <w:szCs w:val="20"/>
              </w:rPr>
            </w:pPr>
            <w:r w:rsidRPr="00F30D66">
              <w:rPr>
                <w:rFonts w:ascii="Arial" w:hAnsi="Arial" w:cs="Arial"/>
                <w:sz w:val="20"/>
                <w:szCs w:val="20"/>
              </w:rPr>
              <w:t>0</w:t>
            </w:r>
          </w:p>
        </w:tc>
        <w:tc>
          <w:tcPr>
            <w:tcW w:w="848" w:type="dxa"/>
            <w:tcBorders>
              <w:top w:val="single" w:sz="4" w:space="0" w:color="auto"/>
              <w:left w:val="single" w:sz="4" w:space="0" w:color="auto"/>
              <w:bottom w:val="single" w:sz="4" w:space="0" w:color="auto"/>
              <w:right w:val="single" w:sz="4" w:space="0" w:color="auto"/>
            </w:tcBorders>
          </w:tcPr>
          <w:p w14:paraId="12C8791D" w14:textId="3DECC2F1" w:rsidR="000823A3" w:rsidRPr="00F30D66" w:rsidRDefault="000823A3" w:rsidP="007342C7">
            <w:pPr>
              <w:jc w:val="center"/>
              <w:rPr>
                <w:rFonts w:ascii="Arial" w:hAnsi="Arial" w:cs="Arial"/>
                <w:sz w:val="20"/>
                <w:szCs w:val="20"/>
              </w:rPr>
            </w:pPr>
            <w:r w:rsidRPr="00F30D66">
              <w:rPr>
                <w:rFonts w:ascii="Arial" w:hAnsi="Arial" w:cs="Arial"/>
                <w:sz w:val="20"/>
                <w:szCs w:val="20"/>
              </w:rPr>
              <w:t>3</w:t>
            </w:r>
            <w:r>
              <w:rPr>
                <w:rFonts w:ascii="Arial" w:hAnsi="Arial" w:cs="Arial"/>
                <w:sz w:val="20"/>
                <w:szCs w:val="20"/>
              </w:rPr>
              <w:t>5</w:t>
            </w:r>
          </w:p>
        </w:tc>
      </w:tr>
      <w:tr w:rsidR="007342C7" w:rsidRPr="00F30D66" w14:paraId="4F88FE97" w14:textId="77777777" w:rsidTr="00D32811">
        <w:tc>
          <w:tcPr>
            <w:tcW w:w="0" w:type="auto"/>
            <w:vMerge w:val="restart"/>
            <w:tcBorders>
              <w:top w:val="single" w:sz="12" w:space="0" w:color="auto"/>
              <w:left w:val="single" w:sz="4" w:space="0" w:color="auto"/>
              <w:right w:val="single" w:sz="4" w:space="0" w:color="auto"/>
            </w:tcBorders>
            <w:vAlign w:val="center"/>
          </w:tcPr>
          <w:p w14:paraId="404B26F4" w14:textId="1503E593" w:rsidR="007342C7" w:rsidRPr="00F30D66" w:rsidRDefault="007342C7" w:rsidP="004B4935">
            <w:pPr>
              <w:jc w:val="center"/>
              <w:rPr>
                <w:rFonts w:ascii="Arial" w:hAnsi="Arial" w:cs="Arial"/>
                <w:sz w:val="20"/>
                <w:szCs w:val="20"/>
              </w:rPr>
            </w:pPr>
            <w:r>
              <w:rPr>
                <w:rFonts w:ascii="Arial" w:hAnsi="Arial" w:cs="Arial"/>
                <w:sz w:val="20"/>
                <w:szCs w:val="20"/>
              </w:rPr>
              <w:t>2020-2021</w:t>
            </w:r>
          </w:p>
        </w:tc>
        <w:tc>
          <w:tcPr>
            <w:tcW w:w="0" w:type="auto"/>
            <w:vMerge w:val="restart"/>
            <w:tcBorders>
              <w:top w:val="single" w:sz="12" w:space="0" w:color="auto"/>
              <w:left w:val="single" w:sz="4" w:space="0" w:color="auto"/>
              <w:right w:val="single" w:sz="4" w:space="0" w:color="auto"/>
            </w:tcBorders>
            <w:vAlign w:val="center"/>
          </w:tcPr>
          <w:p w14:paraId="1E22364F" w14:textId="46FCA098" w:rsidR="007342C7" w:rsidRPr="007342C7" w:rsidRDefault="00D32811" w:rsidP="007342C7">
            <w:pPr>
              <w:rPr>
                <w:rFonts w:ascii="Arial" w:hAnsi="Arial" w:cs="Arial"/>
                <w:sz w:val="20"/>
                <w:szCs w:val="20"/>
              </w:rPr>
            </w:pPr>
            <w:r>
              <w:rPr>
                <w:rFonts w:ascii="Arial" w:hAnsi="Arial" w:cs="Arial"/>
                <w:sz w:val="20"/>
                <w:szCs w:val="20"/>
              </w:rPr>
              <w:t>Fall</w:t>
            </w:r>
          </w:p>
        </w:tc>
        <w:tc>
          <w:tcPr>
            <w:tcW w:w="3533" w:type="dxa"/>
            <w:tcBorders>
              <w:top w:val="single" w:sz="4" w:space="0" w:color="auto"/>
              <w:left w:val="single" w:sz="4" w:space="0" w:color="auto"/>
              <w:bottom w:val="single" w:sz="4" w:space="0" w:color="auto"/>
              <w:right w:val="single" w:sz="4" w:space="0" w:color="auto"/>
            </w:tcBorders>
          </w:tcPr>
          <w:p w14:paraId="218A3C1C" w14:textId="3ED93107" w:rsidR="007342C7" w:rsidRDefault="007342C7" w:rsidP="005F01AB">
            <w:pPr>
              <w:rPr>
                <w:rFonts w:ascii="Arial" w:hAnsi="Arial" w:cs="Arial"/>
                <w:sz w:val="20"/>
                <w:szCs w:val="20"/>
              </w:rPr>
            </w:pPr>
            <w:r w:rsidRPr="005F01AB">
              <w:rPr>
                <w:rFonts w:ascii="Arial" w:hAnsi="Arial" w:cs="Arial"/>
                <w:sz w:val="20"/>
                <w:szCs w:val="20"/>
              </w:rPr>
              <w:t>Engineering Economics</w:t>
            </w:r>
            <w:r w:rsidRPr="005F01AB">
              <w:rPr>
                <w:rFonts w:ascii="Arial" w:hAnsi="Arial" w:cs="Arial"/>
                <w:sz w:val="20"/>
                <w:szCs w:val="20"/>
              </w:rPr>
              <w:tab/>
              <w:t xml:space="preserve"> </w:t>
            </w:r>
          </w:p>
        </w:tc>
        <w:tc>
          <w:tcPr>
            <w:tcW w:w="939" w:type="dxa"/>
            <w:tcBorders>
              <w:top w:val="single" w:sz="4" w:space="0" w:color="auto"/>
              <w:left w:val="single" w:sz="4" w:space="0" w:color="auto"/>
              <w:bottom w:val="single" w:sz="4" w:space="0" w:color="auto"/>
              <w:right w:val="single" w:sz="4" w:space="0" w:color="auto"/>
            </w:tcBorders>
          </w:tcPr>
          <w:p w14:paraId="4F30B59E" w14:textId="6EF96222" w:rsidR="007342C7" w:rsidRPr="00F30D66" w:rsidRDefault="007342C7" w:rsidP="007342C7">
            <w:pPr>
              <w:jc w:val="center"/>
              <w:rPr>
                <w:rFonts w:ascii="Arial" w:hAnsi="Arial" w:cs="Arial"/>
                <w:sz w:val="20"/>
                <w:szCs w:val="20"/>
              </w:rPr>
            </w:pPr>
            <w:r>
              <w:rPr>
                <w:rFonts w:ascii="Arial" w:hAnsi="Arial" w:cs="Arial"/>
                <w:sz w:val="20"/>
                <w:szCs w:val="20"/>
              </w:rPr>
              <w:t>3</w:t>
            </w:r>
          </w:p>
        </w:tc>
        <w:tc>
          <w:tcPr>
            <w:tcW w:w="1305" w:type="dxa"/>
            <w:tcBorders>
              <w:top w:val="single" w:sz="4" w:space="0" w:color="auto"/>
              <w:left w:val="single" w:sz="4" w:space="0" w:color="auto"/>
              <w:bottom w:val="single" w:sz="4" w:space="0" w:color="auto"/>
              <w:right w:val="single" w:sz="4" w:space="0" w:color="auto"/>
            </w:tcBorders>
          </w:tcPr>
          <w:p w14:paraId="1AB45820" w14:textId="6D9F7DB3" w:rsidR="007342C7" w:rsidRPr="00F30D66" w:rsidRDefault="007342C7" w:rsidP="007342C7">
            <w:pPr>
              <w:jc w:val="center"/>
              <w:rPr>
                <w:rFonts w:ascii="Arial" w:hAnsi="Arial" w:cs="Arial"/>
                <w:sz w:val="20"/>
                <w:szCs w:val="20"/>
              </w:rPr>
            </w:pPr>
            <w:r>
              <w:rPr>
                <w:rFonts w:ascii="Arial" w:hAnsi="Arial" w:cs="Arial"/>
                <w:sz w:val="20"/>
                <w:szCs w:val="20"/>
              </w:rPr>
              <w:t>0</w:t>
            </w:r>
          </w:p>
        </w:tc>
        <w:tc>
          <w:tcPr>
            <w:tcW w:w="848" w:type="dxa"/>
            <w:tcBorders>
              <w:top w:val="single" w:sz="4" w:space="0" w:color="auto"/>
              <w:left w:val="single" w:sz="4" w:space="0" w:color="auto"/>
              <w:bottom w:val="single" w:sz="4" w:space="0" w:color="auto"/>
              <w:right w:val="single" w:sz="4" w:space="0" w:color="auto"/>
            </w:tcBorders>
          </w:tcPr>
          <w:p w14:paraId="13A5826B" w14:textId="6C5A5E56" w:rsidR="007342C7" w:rsidRPr="00F30D66" w:rsidRDefault="007342C7" w:rsidP="007342C7">
            <w:pPr>
              <w:jc w:val="center"/>
              <w:rPr>
                <w:rFonts w:ascii="Arial" w:hAnsi="Arial" w:cs="Arial"/>
                <w:sz w:val="20"/>
                <w:szCs w:val="20"/>
              </w:rPr>
            </w:pPr>
            <w:r>
              <w:rPr>
                <w:rFonts w:ascii="Arial" w:hAnsi="Arial" w:cs="Arial"/>
                <w:sz w:val="20"/>
                <w:szCs w:val="20"/>
              </w:rPr>
              <w:t>144</w:t>
            </w:r>
          </w:p>
        </w:tc>
      </w:tr>
      <w:tr w:rsidR="007342C7" w:rsidRPr="00F30D66" w14:paraId="526E273F" w14:textId="77777777" w:rsidTr="00D32811">
        <w:tc>
          <w:tcPr>
            <w:tcW w:w="0" w:type="auto"/>
            <w:vMerge/>
            <w:tcBorders>
              <w:left w:val="single" w:sz="4" w:space="0" w:color="auto"/>
              <w:right w:val="single" w:sz="4" w:space="0" w:color="auto"/>
            </w:tcBorders>
            <w:vAlign w:val="center"/>
          </w:tcPr>
          <w:p w14:paraId="559BB7C7" w14:textId="77777777" w:rsidR="007342C7" w:rsidRPr="00F30D66" w:rsidRDefault="007342C7" w:rsidP="007342C7">
            <w:pPr>
              <w:jc w:val="center"/>
              <w:rPr>
                <w:rFonts w:ascii="Arial" w:hAnsi="Arial" w:cs="Arial"/>
                <w:sz w:val="20"/>
                <w:szCs w:val="20"/>
              </w:rPr>
            </w:pPr>
          </w:p>
        </w:tc>
        <w:tc>
          <w:tcPr>
            <w:tcW w:w="0" w:type="auto"/>
            <w:vMerge/>
            <w:tcBorders>
              <w:left w:val="single" w:sz="4" w:space="0" w:color="auto"/>
              <w:right w:val="single" w:sz="4" w:space="0" w:color="auto"/>
            </w:tcBorders>
            <w:vAlign w:val="center"/>
          </w:tcPr>
          <w:p w14:paraId="51E62DBA" w14:textId="77777777" w:rsidR="007342C7" w:rsidRPr="007342C7" w:rsidRDefault="007342C7" w:rsidP="007342C7">
            <w:pPr>
              <w:rPr>
                <w:rFonts w:ascii="Arial" w:hAnsi="Arial" w:cs="Arial"/>
                <w:sz w:val="20"/>
                <w:szCs w:val="20"/>
              </w:rPr>
            </w:pPr>
          </w:p>
        </w:tc>
        <w:tc>
          <w:tcPr>
            <w:tcW w:w="3533" w:type="dxa"/>
            <w:tcBorders>
              <w:top w:val="single" w:sz="4" w:space="0" w:color="auto"/>
              <w:left w:val="single" w:sz="4" w:space="0" w:color="auto"/>
              <w:bottom w:val="single" w:sz="4" w:space="0" w:color="auto"/>
              <w:right w:val="single" w:sz="4" w:space="0" w:color="auto"/>
            </w:tcBorders>
          </w:tcPr>
          <w:p w14:paraId="067509A6" w14:textId="6EB51207" w:rsidR="007342C7" w:rsidRDefault="007342C7" w:rsidP="007342C7">
            <w:pPr>
              <w:rPr>
                <w:rFonts w:ascii="Arial" w:hAnsi="Arial" w:cs="Arial"/>
                <w:sz w:val="20"/>
                <w:szCs w:val="20"/>
              </w:rPr>
            </w:pPr>
            <w:r w:rsidRPr="00F30D66">
              <w:rPr>
                <w:rFonts w:ascii="Arial" w:hAnsi="Arial" w:cs="Arial"/>
                <w:sz w:val="20"/>
                <w:szCs w:val="20"/>
              </w:rPr>
              <w:t>Health</w:t>
            </w:r>
            <w:r>
              <w:rPr>
                <w:rFonts w:ascii="Arial" w:hAnsi="Arial" w:cs="Arial"/>
                <w:sz w:val="20"/>
                <w:szCs w:val="20"/>
              </w:rPr>
              <w:t>c</w:t>
            </w:r>
            <w:r w:rsidRPr="00F30D66">
              <w:rPr>
                <w:rFonts w:ascii="Arial" w:hAnsi="Arial" w:cs="Arial"/>
                <w:sz w:val="20"/>
                <w:szCs w:val="20"/>
              </w:rPr>
              <w:t>are Quality Management</w:t>
            </w:r>
          </w:p>
        </w:tc>
        <w:tc>
          <w:tcPr>
            <w:tcW w:w="939" w:type="dxa"/>
            <w:tcBorders>
              <w:top w:val="single" w:sz="4" w:space="0" w:color="auto"/>
              <w:left w:val="single" w:sz="4" w:space="0" w:color="auto"/>
              <w:bottom w:val="single" w:sz="4" w:space="0" w:color="auto"/>
              <w:right w:val="single" w:sz="4" w:space="0" w:color="auto"/>
            </w:tcBorders>
          </w:tcPr>
          <w:p w14:paraId="52FFC6F2" w14:textId="3EFF6241" w:rsidR="007342C7" w:rsidRPr="00F30D66" w:rsidRDefault="007342C7" w:rsidP="007342C7">
            <w:pPr>
              <w:jc w:val="center"/>
              <w:rPr>
                <w:rFonts w:ascii="Arial" w:hAnsi="Arial" w:cs="Arial"/>
                <w:sz w:val="20"/>
                <w:szCs w:val="20"/>
              </w:rPr>
            </w:pPr>
            <w:r w:rsidRPr="00F30D66">
              <w:rPr>
                <w:rFonts w:ascii="Arial" w:hAnsi="Arial" w:cs="Arial"/>
                <w:sz w:val="20"/>
                <w:szCs w:val="20"/>
              </w:rPr>
              <w:t>3</w:t>
            </w:r>
          </w:p>
        </w:tc>
        <w:tc>
          <w:tcPr>
            <w:tcW w:w="1305" w:type="dxa"/>
            <w:tcBorders>
              <w:top w:val="single" w:sz="4" w:space="0" w:color="auto"/>
              <w:left w:val="single" w:sz="4" w:space="0" w:color="auto"/>
              <w:bottom w:val="single" w:sz="4" w:space="0" w:color="auto"/>
              <w:right w:val="single" w:sz="4" w:space="0" w:color="auto"/>
            </w:tcBorders>
          </w:tcPr>
          <w:p w14:paraId="3980211C" w14:textId="6669351F" w:rsidR="007342C7" w:rsidRPr="00F30D66" w:rsidRDefault="007342C7" w:rsidP="007342C7">
            <w:pPr>
              <w:jc w:val="center"/>
              <w:rPr>
                <w:rFonts w:ascii="Arial" w:hAnsi="Arial" w:cs="Arial"/>
                <w:sz w:val="20"/>
                <w:szCs w:val="20"/>
              </w:rPr>
            </w:pPr>
            <w:r w:rsidRPr="00F30D66">
              <w:rPr>
                <w:rFonts w:ascii="Arial" w:hAnsi="Arial" w:cs="Arial"/>
                <w:sz w:val="20"/>
                <w:szCs w:val="20"/>
              </w:rPr>
              <w:t>0</w:t>
            </w:r>
          </w:p>
        </w:tc>
        <w:tc>
          <w:tcPr>
            <w:tcW w:w="848" w:type="dxa"/>
            <w:tcBorders>
              <w:top w:val="single" w:sz="4" w:space="0" w:color="auto"/>
              <w:left w:val="single" w:sz="4" w:space="0" w:color="auto"/>
              <w:bottom w:val="single" w:sz="4" w:space="0" w:color="auto"/>
              <w:right w:val="single" w:sz="4" w:space="0" w:color="auto"/>
            </w:tcBorders>
          </w:tcPr>
          <w:p w14:paraId="0382F7EE" w14:textId="50E060FD" w:rsidR="007342C7" w:rsidRPr="00F30D66" w:rsidRDefault="007342C7" w:rsidP="007342C7">
            <w:pPr>
              <w:jc w:val="center"/>
              <w:rPr>
                <w:rFonts w:ascii="Arial" w:hAnsi="Arial" w:cs="Arial"/>
                <w:sz w:val="20"/>
                <w:szCs w:val="20"/>
              </w:rPr>
            </w:pPr>
            <w:r>
              <w:rPr>
                <w:rFonts w:ascii="Arial" w:hAnsi="Arial" w:cs="Arial"/>
                <w:sz w:val="20"/>
                <w:szCs w:val="20"/>
              </w:rPr>
              <w:t>60</w:t>
            </w:r>
          </w:p>
        </w:tc>
      </w:tr>
      <w:tr w:rsidR="007342C7" w:rsidRPr="00F30D66" w14:paraId="7F5C4D67" w14:textId="77777777" w:rsidTr="00D32811">
        <w:tc>
          <w:tcPr>
            <w:tcW w:w="0" w:type="auto"/>
            <w:vMerge/>
            <w:tcBorders>
              <w:left w:val="single" w:sz="4" w:space="0" w:color="auto"/>
              <w:right w:val="single" w:sz="4" w:space="0" w:color="auto"/>
            </w:tcBorders>
            <w:vAlign w:val="center"/>
          </w:tcPr>
          <w:p w14:paraId="66E48828" w14:textId="77777777" w:rsidR="007342C7" w:rsidRPr="00F30D66" w:rsidRDefault="007342C7" w:rsidP="007342C7">
            <w:pPr>
              <w:jc w:val="center"/>
              <w:rPr>
                <w:rFonts w:ascii="Arial" w:hAnsi="Arial" w:cs="Arial"/>
                <w:sz w:val="20"/>
                <w:szCs w:val="20"/>
              </w:rPr>
            </w:pPr>
          </w:p>
        </w:tc>
        <w:tc>
          <w:tcPr>
            <w:tcW w:w="0" w:type="auto"/>
            <w:vMerge/>
            <w:tcBorders>
              <w:left w:val="single" w:sz="4" w:space="0" w:color="auto"/>
              <w:bottom w:val="single" w:sz="12" w:space="0" w:color="auto"/>
              <w:right w:val="single" w:sz="4" w:space="0" w:color="auto"/>
            </w:tcBorders>
            <w:vAlign w:val="center"/>
          </w:tcPr>
          <w:p w14:paraId="6848526D" w14:textId="77777777" w:rsidR="007342C7" w:rsidRPr="007342C7" w:rsidRDefault="007342C7" w:rsidP="007342C7">
            <w:pPr>
              <w:rPr>
                <w:rFonts w:ascii="Arial" w:hAnsi="Arial" w:cs="Arial"/>
                <w:sz w:val="20"/>
                <w:szCs w:val="20"/>
              </w:rPr>
            </w:pPr>
          </w:p>
        </w:tc>
        <w:tc>
          <w:tcPr>
            <w:tcW w:w="3533" w:type="dxa"/>
            <w:tcBorders>
              <w:top w:val="single" w:sz="4" w:space="0" w:color="auto"/>
              <w:left w:val="single" w:sz="4" w:space="0" w:color="auto"/>
              <w:bottom w:val="single" w:sz="4" w:space="0" w:color="auto"/>
              <w:right w:val="single" w:sz="4" w:space="0" w:color="auto"/>
            </w:tcBorders>
          </w:tcPr>
          <w:p w14:paraId="398F0F04" w14:textId="418A8BB3" w:rsidR="007342C7" w:rsidRDefault="007342C7" w:rsidP="007342C7">
            <w:pPr>
              <w:rPr>
                <w:rFonts w:ascii="Arial" w:hAnsi="Arial" w:cs="Arial"/>
                <w:sz w:val="20"/>
                <w:szCs w:val="20"/>
              </w:rPr>
            </w:pPr>
            <w:r w:rsidRPr="007342C7">
              <w:rPr>
                <w:rFonts w:ascii="Arial" w:hAnsi="Arial" w:cs="Arial"/>
                <w:sz w:val="20"/>
                <w:szCs w:val="20"/>
              </w:rPr>
              <w:t>Graduation Project (Lisans) - 1 Grup</w:t>
            </w:r>
          </w:p>
        </w:tc>
        <w:tc>
          <w:tcPr>
            <w:tcW w:w="939" w:type="dxa"/>
            <w:tcBorders>
              <w:top w:val="single" w:sz="4" w:space="0" w:color="auto"/>
              <w:left w:val="single" w:sz="4" w:space="0" w:color="auto"/>
              <w:bottom w:val="single" w:sz="4" w:space="0" w:color="auto"/>
              <w:right w:val="single" w:sz="4" w:space="0" w:color="auto"/>
            </w:tcBorders>
          </w:tcPr>
          <w:p w14:paraId="403FEA1D" w14:textId="0C351A36" w:rsidR="007342C7" w:rsidRPr="00F30D66" w:rsidRDefault="007342C7" w:rsidP="007342C7">
            <w:pPr>
              <w:jc w:val="center"/>
              <w:rPr>
                <w:rFonts w:ascii="Arial" w:hAnsi="Arial" w:cs="Arial"/>
                <w:sz w:val="20"/>
                <w:szCs w:val="20"/>
              </w:rPr>
            </w:pPr>
            <w:r>
              <w:rPr>
                <w:rFonts w:ascii="Arial" w:hAnsi="Arial" w:cs="Arial"/>
                <w:sz w:val="20"/>
                <w:szCs w:val="20"/>
              </w:rPr>
              <w:t>2</w:t>
            </w:r>
          </w:p>
        </w:tc>
        <w:tc>
          <w:tcPr>
            <w:tcW w:w="1305" w:type="dxa"/>
            <w:tcBorders>
              <w:top w:val="single" w:sz="4" w:space="0" w:color="auto"/>
              <w:left w:val="single" w:sz="4" w:space="0" w:color="auto"/>
              <w:bottom w:val="single" w:sz="4" w:space="0" w:color="auto"/>
              <w:right w:val="single" w:sz="4" w:space="0" w:color="auto"/>
            </w:tcBorders>
          </w:tcPr>
          <w:p w14:paraId="6F053652" w14:textId="370E96BF" w:rsidR="007342C7" w:rsidRPr="00F30D66" w:rsidRDefault="007342C7" w:rsidP="007342C7">
            <w:pPr>
              <w:jc w:val="center"/>
              <w:rPr>
                <w:rFonts w:ascii="Arial" w:hAnsi="Arial" w:cs="Arial"/>
                <w:sz w:val="20"/>
                <w:szCs w:val="20"/>
              </w:rPr>
            </w:pPr>
            <w:r>
              <w:rPr>
                <w:rFonts w:ascii="Arial" w:hAnsi="Arial" w:cs="Arial"/>
                <w:sz w:val="20"/>
                <w:szCs w:val="20"/>
              </w:rPr>
              <w:t>4</w:t>
            </w:r>
          </w:p>
        </w:tc>
        <w:tc>
          <w:tcPr>
            <w:tcW w:w="848" w:type="dxa"/>
            <w:tcBorders>
              <w:top w:val="single" w:sz="4" w:space="0" w:color="auto"/>
              <w:left w:val="single" w:sz="4" w:space="0" w:color="auto"/>
              <w:bottom w:val="single" w:sz="4" w:space="0" w:color="auto"/>
              <w:right w:val="single" w:sz="4" w:space="0" w:color="auto"/>
            </w:tcBorders>
          </w:tcPr>
          <w:p w14:paraId="3601D52F" w14:textId="6D4FBF0D" w:rsidR="007342C7" w:rsidRPr="00F30D66" w:rsidRDefault="007342C7" w:rsidP="007342C7">
            <w:pPr>
              <w:jc w:val="center"/>
              <w:rPr>
                <w:rFonts w:ascii="Arial" w:hAnsi="Arial" w:cs="Arial"/>
                <w:sz w:val="20"/>
                <w:szCs w:val="20"/>
              </w:rPr>
            </w:pPr>
            <w:r>
              <w:rPr>
                <w:rFonts w:ascii="Arial" w:hAnsi="Arial" w:cs="Arial"/>
                <w:sz w:val="20"/>
                <w:szCs w:val="20"/>
              </w:rPr>
              <w:t>10</w:t>
            </w:r>
          </w:p>
        </w:tc>
      </w:tr>
      <w:tr w:rsidR="007342C7" w:rsidRPr="00F30D66" w14:paraId="180131BA" w14:textId="77777777" w:rsidTr="00D32811">
        <w:tc>
          <w:tcPr>
            <w:tcW w:w="0" w:type="auto"/>
            <w:vMerge/>
            <w:tcBorders>
              <w:left w:val="single" w:sz="4" w:space="0" w:color="auto"/>
              <w:right w:val="single" w:sz="4" w:space="0" w:color="auto"/>
            </w:tcBorders>
            <w:vAlign w:val="center"/>
          </w:tcPr>
          <w:p w14:paraId="131266C0" w14:textId="77777777" w:rsidR="007342C7" w:rsidRPr="00F30D66" w:rsidRDefault="007342C7" w:rsidP="007342C7">
            <w:pPr>
              <w:jc w:val="center"/>
              <w:rPr>
                <w:rFonts w:ascii="Arial" w:hAnsi="Arial" w:cs="Arial"/>
                <w:sz w:val="20"/>
                <w:szCs w:val="20"/>
              </w:rPr>
            </w:pPr>
          </w:p>
        </w:tc>
        <w:tc>
          <w:tcPr>
            <w:tcW w:w="0" w:type="auto"/>
            <w:vMerge w:val="restart"/>
            <w:tcBorders>
              <w:top w:val="single" w:sz="12" w:space="0" w:color="auto"/>
              <w:left w:val="single" w:sz="4" w:space="0" w:color="auto"/>
              <w:right w:val="single" w:sz="4" w:space="0" w:color="auto"/>
            </w:tcBorders>
            <w:vAlign w:val="center"/>
          </w:tcPr>
          <w:p w14:paraId="43FC90D1" w14:textId="149FD99C" w:rsidR="007342C7" w:rsidRPr="007342C7" w:rsidRDefault="00D32811" w:rsidP="007342C7">
            <w:pPr>
              <w:rPr>
                <w:rFonts w:ascii="Arial" w:hAnsi="Arial" w:cs="Arial"/>
                <w:sz w:val="20"/>
                <w:szCs w:val="20"/>
              </w:rPr>
            </w:pPr>
            <w:r>
              <w:rPr>
                <w:rFonts w:ascii="Arial" w:hAnsi="Arial" w:cs="Arial"/>
                <w:sz w:val="20"/>
                <w:szCs w:val="20"/>
              </w:rPr>
              <w:t>Spring</w:t>
            </w:r>
          </w:p>
        </w:tc>
        <w:tc>
          <w:tcPr>
            <w:tcW w:w="3533" w:type="dxa"/>
            <w:tcBorders>
              <w:top w:val="single" w:sz="4" w:space="0" w:color="auto"/>
              <w:left w:val="single" w:sz="4" w:space="0" w:color="auto"/>
              <w:bottom w:val="single" w:sz="4" w:space="0" w:color="auto"/>
              <w:right w:val="single" w:sz="4" w:space="0" w:color="auto"/>
            </w:tcBorders>
          </w:tcPr>
          <w:p w14:paraId="4B4C7D30" w14:textId="036D4331" w:rsidR="007342C7" w:rsidRDefault="007342C7" w:rsidP="007342C7">
            <w:pPr>
              <w:rPr>
                <w:rFonts w:ascii="Arial" w:hAnsi="Arial" w:cs="Arial"/>
                <w:sz w:val="20"/>
                <w:szCs w:val="20"/>
              </w:rPr>
            </w:pPr>
            <w:r w:rsidRPr="007342C7">
              <w:rPr>
                <w:rFonts w:ascii="Arial" w:hAnsi="Arial" w:cs="Arial"/>
                <w:sz w:val="20"/>
                <w:szCs w:val="20"/>
              </w:rPr>
              <w:t>İleri Sistem Simülasyonu (Yüksek Lisans) - 1 Grup</w:t>
            </w:r>
          </w:p>
        </w:tc>
        <w:tc>
          <w:tcPr>
            <w:tcW w:w="939" w:type="dxa"/>
            <w:tcBorders>
              <w:top w:val="single" w:sz="4" w:space="0" w:color="auto"/>
              <w:left w:val="single" w:sz="4" w:space="0" w:color="auto"/>
              <w:bottom w:val="single" w:sz="4" w:space="0" w:color="auto"/>
              <w:right w:val="single" w:sz="4" w:space="0" w:color="auto"/>
            </w:tcBorders>
          </w:tcPr>
          <w:p w14:paraId="506B7D6B" w14:textId="447ADD2F" w:rsidR="007342C7" w:rsidRPr="00F30D66" w:rsidRDefault="007342C7" w:rsidP="007342C7">
            <w:pPr>
              <w:jc w:val="center"/>
              <w:rPr>
                <w:rFonts w:ascii="Arial" w:hAnsi="Arial" w:cs="Arial"/>
                <w:sz w:val="20"/>
                <w:szCs w:val="20"/>
              </w:rPr>
            </w:pPr>
            <w:r>
              <w:rPr>
                <w:rFonts w:ascii="Arial" w:hAnsi="Arial" w:cs="Arial"/>
                <w:sz w:val="20"/>
                <w:szCs w:val="20"/>
              </w:rPr>
              <w:t>3</w:t>
            </w:r>
          </w:p>
        </w:tc>
        <w:tc>
          <w:tcPr>
            <w:tcW w:w="1305" w:type="dxa"/>
            <w:tcBorders>
              <w:top w:val="single" w:sz="4" w:space="0" w:color="auto"/>
              <w:left w:val="single" w:sz="4" w:space="0" w:color="auto"/>
              <w:bottom w:val="single" w:sz="4" w:space="0" w:color="auto"/>
              <w:right w:val="single" w:sz="4" w:space="0" w:color="auto"/>
            </w:tcBorders>
          </w:tcPr>
          <w:p w14:paraId="46B749B0" w14:textId="6B6AA8D8" w:rsidR="007342C7" w:rsidRPr="00F30D66" w:rsidRDefault="007342C7" w:rsidP="007342C7">
            <w:pPr>
              <w:jc w:val="center"/>
              <w:rPr>
                <w:rFonts w:ascii="Arial" w:hAnsi="Arial" w:cs="Arial"/>
                <w:sz w:val="20"/>
                <w:szCs w:val="20"/>
              </w:rPr>
            </w:pPr>
            <w:r>
              <w:rPr>
                <w:rFonts w:ascii="Arial" w:hAnsi="Arial" w:cs="Arial"/>
                <w:sz w:val="20"/>
                <w:szCs w:val="20"/>
              </w:rPr>
              <w:t>0</w:t>
            </w:r>
          </w:p>
        </w:tc>
        <w:tc>
          <w:tcPr>
            <w:tcW w:w="848" w:type="dxa"/>
            <w:tcBorders>
              <w:top w:val="single" w:sz="4" w:space="0" w:color="auto"/>
              <w:left w:val="single" w:sz="4" w:space="0" w:color="auto"/>
              <w:bottom w:val="single" w:sz="4" w:space="0" w:color="auto"/>
              <w:right w:val="single" w:sz="4" w:space="0" w:color="auto"/>
            </w:tcBorders>
          </w:tcPr>
          <w:p w14:paraId="0092BA49" w14:textId="5EC0E2C2" w:rsidR="007342C7" w:rsidRPr="00F30D66" w:rsidRDefault="007342C7" w:rsidP="007342C7">
            <w:pPr>
              <w:jc w:val="center"/>
              <w:rPr>
                <w:rFonts w:ascii="Arial" w:hAnsi="Arial" w:cs="Arial"/>
                <w:sz w:val="20"/>
                <w:szCs w:val="20"/>
              </w:rPr>
            </w:pPr>
            <w:r>
              <w:rPr>
                <w:rFonts w:ascii="Arial" w:hAnsi="Arial" w:cs="Arial"/>
                <w:sz w:val="20"/>
                <w:szCs w:val="20"/>
              </w:rPr>
              <w:t>3</w:t>
            </w:r>
          </w:p>
        </w:tc>
      </w:tr>
      <w:tr w:rsidR="007342C7" w:rsidRPr="00F30D66" w14:paraId="638F81DA" w14:textId="77777777" w:rsidTr="00D32811">
        <w:tc>
          <w:tcPr>
            <w:tcW w:w="0" w:type="auto"/>
            <w:vMerge/>
            <w:tcBorders>
              <w:left w:val="single" w:sz="4" w:space="0" w:color="auto"/>
              <w:right w:val="single" w:sz="4" w:space="0" w:color="auto"/>
            </w:tcBorders>
            <w:vAlign w:val="center"/>
          </w:tcPr>
          <w:p w14:paraId="00DD70AF" w14:textId="77777777" w:rsidR="007342C7" w:rsidRPr="00F30D66" w:rsidRDefault="007342C7" w:rsidP="007342C7">
            <w:pPr>
              <w:jc w:val="center"/>
              <w:rPr>
                <w:rFonts w:ascii="Arial" w:hAnsi="Arial" w:cs="Arial"/>
                <w:sz w:val="20"/>
                <w:szCs w:val="20"/>
              </w:rPr>
            </w:pPr>
          </w:p>
        </w:tc>
        <w:tc>
          <w:tcPr>
            <w:tcW w:w="0" w:type="auto"/>
            <w:vMerge/>
            <w:tcBorders>
              <w:left w:val="single" w:sz="4" w:space="0" w:color="auto"/>
              <w:right w:val="single" w:sz="4" w:space="0" w:color="auto"/>
            </w:tcBorders>
            <w:vAlign w:val="center"/>
          </w:tcPr>
          <w:p w14:paraId="4A38ACD2" w14:textId="77777777" w:rsidR="007342C7" w:rsidRPr="007342C7" w:rsidRDefault="007342C7" w:rsidP="007342C7">
            <w:pPr>
              <w:rPr>
                <w:rFonts w:ascii="Arial" w:hAnsi="Arial" w:cs="Arial"/>
                <w:sz w:val="20"/>
                <w:szCs w:val="20"/>
              </w:rPr>
            </w:pPr>
          </w:p>
        </w:tc>
        <w:tc>
          <w:tcPr>
            <w:tcW w:w="3533" w:type="dxa"/>
            <w:tcBorders>
              <w:top w:val="single" w:sz="4" w:space="0" w:color="auto"/>
              <w:left w:val="single" w:sz="4" w:space="0" w:color="auto"/>
              <w:bottom w:val="single" w:sz="4" w:space="0" w:color="auto"/>
              <w:right w:val="single" w:sz="4" w:space="0" w:color="auto"/>
            </w:tcBorders>
          </w:tcPr>
          <w:p w14:paraId="7B4AE22B" w14:textId="66D6EBF3" w:rsidR="007342C7" w:rsidRDefault="007342C7" w:rsidP="007342C7">
            <w:pPr>
              <w:rPr>
                <w:rFonts w:ascii="Arial" w:hAnsi="Arial" w:cs="Arial"/>
                <w:sz w:val="20"/>
                <w:szCs w:val="20"/>
              </w:rPr>
            </w:pPr>
            <w:r w:rsidRPr="007342C7">
              <w:rPr>
                <w:rFonts w:ascii="Arial" w:hAnsi="Arial" w:cs="Arial"/>
                <w:sz w:val="20"/>
                <w:szCs w:val="20"/>
              </w:rPr>
              <w:t>Reliability Engineering and Maintenance Management (Lisans) - 1 Grup</w:t>
            </w:r>
          </w:p>
        </w:tc>
        <w:tc>
          <w:tcPr>
            <w:tcW w:w="939" w:type="dxa"/>
            <w:tcBorders>
              <w:top w:val="single" w:sz="4" w:space="0" w:color="auto"/>
              <w:left w:val="single" w:sz="4" w:space="0" w:color="auto"/>
              <w:bottom w:val="single" w:sz="4" w:space="0" w:color="auto"/>
              <w:right w:val="single" w:sz="4" w:space="0" w:color="auto"/>
            </w:tcBorders>
          </w:tcPr>
          <w:p w14:paraId="02D39292" w14:textId="6F58C14E" w:rsidR="007342C7" w:rsidRPr="00F30D66" w:rsidRDefault="007342C7" w:rsidP="007342C7">
            <w:pPr>
              <w:jc w:val="center"/>
              <w:rPr>
                <w:rFonts w:ascii="Arial" w:hAnsi="Arial" w:cs="Arial"/>
                <w:sz w:val="20"/>
                <w:szCs w:val="20"/>
              </w:rPr>
            </w:pPr>
            <w:r>
              <w:rPr>
                <w:rFonts w:ascii="Arial" w:hAnsi="Arial" w:cs="Arial"/>
                <w:sz w:val="20"/>
                <w:szCs w:val="20"/>
              </w:rPr>
              <w:t>3</w:t>
            </w:r>
          </w:p>
        </w:tc>
        <w:tc>
          <w:tcPr>
            <w:tcW w:w="1305" w:type="dxa"/>
            <w:tcBorders>
              <w:top w:val="single" w:sz="4" w:space="0" w:color="auto"/>
              <w:left w:val="single" w:sz="4" w:space="0" w:color="auto"/>
              <w:bottom w:val="single" w:sz="4" w:space="0" w:color="auto"/>
              <w:right w:val="single" w:sz="4" w:space="0" w:color="auto"/>
            </w:tcBorders>
          </w:tcPr>
          <w:p w14:paraId="09AAA3C3" w14:textId="29D8C81B" w:rsidR="007342C7" w:rsidRPr="00F30D66" w:rsidRDefault="007342C7" w:rsidP="007342C7">
            <w:pPr>
              <w:jc w:val="center"/>
              <w:rPr>
                <w:rFonts w:ascii="Arial" w:hAnsi="Arial" w:cs="Arial"/>
                <w:sz w:val="20"/>
                <w:szCs w:val="20"/>
              </w:rPr>
            </w:pPr>
            <w:r>
              <w:rPr>
                <w:rFonts w:ascii="Arial" w:hAnsi="Arial" w:cs="Arial"/>
                <w:sz w:val="20"/>
                <w:szCs w:val="20"/>
              </w:rPr>
              <w:t>0</w:t>
            </w:r>
          </w:p>
        </w:tc>
        <w:tc>
          <w:tcPr>
            <w:tcW w:w="848" w:type="dxa"/>
            <w:tcBorders>
              <w:top w:val="single" w:sz="4" w:space="0" w:color="auto"/>
              <w:left w:val="single" w:sz="4" w:space="0" w:color="auto"/>
              <w:bottom w:val="single" w:sz="4" w:space="0" w:color="auto"/>
              <w:right w:val="single" w:sz="4" w:space="0" w:color="auto"/>
            </w:tcBorders>
          </w:tcPr>
          <w:p w14:paraId="72593692" w14:textId="2AF67D4E" w:rsidR="007342C7" w:rsidRPr="00F30D66" w:rsidRDefault="007342C7" w:rsidP="007342C7">
            <w:pPr>
              <w:jc w:val="center"/>
              <w:rPr>
                <w:rFonts w:ascii="Arial" w:hAnsi="Arial" w:cs="Arial"/>
                <w:sz w:val="20"/>
                <w:szCs w:val="20"/>
              </w:rPr>
            </w:pPr>
            <w:r>
              <w:rPr>
                <w:rFonts w:ascii="Arial" w:hAnsi="Arial" w:cs="Arial"/>
                <w:sz w:val="20"/>
                <w:szCs w:val="20"/>
              </w:rPr>
              <w:t>29</w:t>
            </w:r>
          </w:p>
        </w:tc>
      </w:tr>
      <w:tr w:rsidR="007342C7" w:rsidRPr="00F30D66" w14:paraId="16A408EE" w14:textId="77777777" w:rsidTr="00D32811">
        <w:tc>
          <w:tcPr>
            <w:tcW w:w="0" w:type="auto"/>
            <w:vMerge/>
            <w:tcBorders>
              <w:left w:val="single" w:sz="4" w:space="0" w:color="auto"/>
              <w:right w:val="single" w:sz="4" w:space="0" w:color="auto"/>
            </w:tcBorders>
            <w:vAlign w:val="center"/>
          </w:tcPr>
          <w:p w14:paraId="5BE56BB5" w14:textId="77777777" w:rsidR="007342C7" w:rsidRPr="00F30D66" w:rsidRDefault="007342C7" w:rsidP="007342C7">
            <w:pPr>
              <w:jc w:val="center"/>
              <w:rPr>
                <w:rFonts w:ascii="Arial" w:hAnsi="Arial" w:cs="Arial"/>
                <w:sz w:val="20"/>
                <w:szCs w:val="20"/>
              </w:rPr>
            </w:pPr>
          </w:p>
        </w:tc>
        <w:tc>
          <w:tcPr>
            <w:tcW w:w="0" w:type="auto"/>
            <w:vMerge/>
            <w:tcBorders>
              <w:left w:val="single" w:sz="4" w:space="0" w:color="auto"/>
              <w:bottom w:val="single" w:sz="12" w:space="0" w:color="auto"/>
              <w:right w:val="single" w:sz="4" w:space="0" w:color="auto"/>
            </w:tcBorders>
            <w:vAlign w:val="center"/>
          </w:tcPr>
          <w:p w14:paraId="0B61D30E" w14:textId="77777777" w:rsidR="007342C7" w:rsidRPr="007342C7" w:rsidRDefault="007342C7" w:rsidP="007342C7">
            <w:pPr>
              <w:rPr>
                <w:rFonts w:ascii="Arial" w:hAnsi="Arial" w:cs="Arial"/>
                <w:sz w:val="20"/>
                <w:szCs w:val="20"/>
              </w:rPr>
            </w:pPr>
          </w:p>
        </w:tc>
        <w:tc>
          <w:tcPr>
            <w:tcW w:w="3533" w:type="dxa"/>
            <w:tcBorders>
              <w:top w:val="single" w:sz="4" w:space="0" w:color="auto"/>
              <w:left w:val="single" w:sz="4" w:space="0" w:color="auto"/>
              <w:bottom w:val="single" w:sz="4" w:space="0" w:color="auto"/>
              <w:right w:val="single" w:sz="4" w:space="0" w:color="auto"/>
            </w:tcBorders>
          </w:tcPr>
          <w:p w14:paraId="42EA7177" w14:textId="7A87401D" w:rsidR="007342C7" w:rsidRDefault="007342C7" w:rsidP="007342C7">
            <w:pPr>
              <w:rPr>
                <w:rFonts w:ascii="Arial" w:hAnsi="Arial" w:cs="Arial"/>
                <w:sz w:val="20"/>
                <w:szCs w:val="20"/>
              </w:rPr>
            </w:pPr>
            <w:r w:rsidRPr="007342C7">
              <w:rPr>
                <w:rFonts w:ascii="Arial" w:hAnsi="Arial" w:cs="Arial"/>
                <w:sz w:val="20"/>
                <w:szCs w:val="20"/>
              </w:rPr>
              <w:t>Graduation Project (Lisans) - 1 Grup</w:t>
            </w:r>
          </w:p>
        </w:tc>
        <w:tc>
          <w:tcPr>
            <w:tcW w:w="939" w:type="dxa"/>
            <w:tcBorders>
              <w:top w:val="single" w:sz="4" w:space="0" w:color="auto"/>
              <w:left w:val="single" w:sz="4" w:space="0" w:color="auto"/>
              <w:bottom w:val="single" w:sz="4" w:space="0" w:color="auto"/>
              <w:right w:val="single" w:sz="4" w:space="0" w:color="auto"/>
            </w:tcBorders>
          </w:tcPr>
          <w:p w14:paraId="370FB09B" w14:textId="31B38662" w:rsidR="007342C7" w:rsidRPr="00F30D66" w:rsidRDefault="007342C7" w:rsidP="007342C7">
            <w:pPr>
              <w:jc w:val="center"/>
              <w:rPr>
                <w:rFonts w:ascii="Arial" w:hAnsi="Arial" w:cs="Arial"/>
                <w:sz w:val="20"/>
                <w:szCs w:val="20"/>
              </w:rPr>
            </w:pPr>
            <w:r>
              <w:rPr>
                <w:rFonts w:ascii="Arial" w:hAnsi="Arial" w:cs="Arial"/>
                <w:sz w:val="20"/>
                <w:szCs w:val="20"/>
              </w:rPr>
              <w:t>2</w:t>
            </w:r>
          </w:p>
        </w:tc>
        <w:tc>
          <w:tcPr>
            <w:tcW w:w="1305" w:type="dxa"/>
            <w:tcBorders>
              <w:top w:val="single" w:sz="4" w:space="0" w:color="auto"/>
              <w:left w:val="single" w:sz="4" w:space="0" w:color="auto"/>
              <w:bottom w:val="single" w:sz="4" w:space="0" w:color="auto"/>
              <w:right w:val="single" w:sz="4" w:space="0" w:color="auto"/>
            </w:tcBorders>
          </w:tcPr>
          <w:p w14:paraId="6FF703FF" w14:textId="0DBC9CE7" w:rsidR="007342C7" w:rsidRPr="00F30D66" w:rsidRDefault="007342C7" w:rsidP="007342C7">
            <w:pPr>
              <w:jc w:val="center"/>
              <w:rPr>
                <w:rFonts w:ascii="Arial" w:hAnsi="Arial" w:cs="Arial"/>
                <w:sz w:val="20"/>
                <w:szCs w:val="20"/>
              </w:rPr>
            </w:pPr>
            <w:r>
              <w:rPr>
                <w:rFonts w:ascii="Arial" w:hAnsi="Arial" w:cs="Arial"/>
                <w:sz w:val="20"/>
                <w:szCs w:val="20"/>
              </w:rPr>
              <w:t>0</w:t>
            </w:r>
          </w:p>
        </w:tc>
        <w:tc>
          <w:tcPr>
            <w:tcW w:w="848" w:type="dxa"/>
            <w:tcBorders>
              <w:top w:val="single" w:sz="4" w:space="0" w:color="auto"/>
              <w:left w:val="single" w:sz="4" w:space="0" w:color="auto"/>
              <w:bottom w:val="single" w:sz="4" w:space="0" w:color="auto"/>
              <w:right w:val="single" w:sz="4" w:space="0" w:color="auto"/>
            </w:tcBorders>
          </w:tcPr>
          <w:p w14:paraId="726137BC" w14:textId="0CC9382E" w:rsidR="007342C7" w:rsidRPr="00F30D66" w:rsidRDefault="007342C7" w:rsidP="007342C7">
            <w:pPr>
              <w:jc w:val="center"/>
              <w:rPr>
                <w:rFonts w:ascii="Arial" w:hAnsi="Arial" w:cs="Arial"/>
                <w:sz w:val="20"/>
                <w:szCs w:val="20"/>
              </w:rPr>
            </w:pPr>
            <w:r>
              <w:rPr>
                <w:rFonts w:ascii="Arial" w:hAnsi="Arial" w:cs="Arial"/>
                <w:sz w:val="20"/>
                <w:szCs w:val="20"/>
              </w:rPr>
              <w:t>9</w:t>
            </w:r>
          </w:p>
        </w:tc>
      </w:tr>
      <w:tr w:rsidR="007342C7" w:rsidRPr="00F30D66" w14:paraId="77B1126E" w14:textId="77777777" w:rsidTr="00D32811">
        <w:tc>
          <w:tcPr>
            <w:tcW w:w="0" w:type="auto"/>
            <w:vMerge/>
            <w:tcBorders>
              <w:left w:val="single" w:sz="4" w:space="0" w:color="auto"/>
              <w:right w:val="single" w:sz="4" w:space="0" w:color="auto"/>
            </w:tcBorders>
            <w:vAlign w:val="center"/>
          </w:tcPr>
          <w:p w14:paraId="2DF76003" w14:textId="77777777" w:rsidR="007342C7" w:rsidRPr="00F30D66" w:rsidRDefault="007342C7" w:rsidP="007342C7">
            <w:pPr>
              <w:jc w:val="center"/>
              <w:rPr>
                <w:rFonts w:ascii="Arial" w:hAnsi="Arial" w:cs="Arial"/>
                <w:sz w:val="20"/>
                <w:szCs w:val="20"/>
              </w:rPr>
            </w:pPr>
          </w:p>
        </w:tc>
        <w:tc>
          <w:tcPr>
            <w:tcW w:w="0" w:type="auto"/>
            <w:tcBorders>
              <w:top w:val="single" w:sz="12" w:space="0" w:color="auto"/>
              <w:left w:val="single" w:sz="4" w:space="0" w:color="auto"/>
              <w:bottom w:val="single" w:sz="12" w:space="0" w:color="auto"/>
              <w:right w:val="single" w:sz="4" w:space="0" w:color="auto"/>
            </w:tcBorders>
            <w:vAlign w:val="center"/>
          </w:tcPr>
          <w:p w14:paraId="062B2CDC" w14:textId="2B4F7D80" w:rsidR="007342C7" w:rsidRPr="007342C7" w:rsidRDefault="00D32811" w:rsidP="007342C7">
            <w:pPr>
              <w:rPr>
                <w:rFonts w:ascii="Arial" w:hAnsi="Arial" w:cs="Arial"/>
                <w:sz w:val="20"/>
                <w:szCs w:val="20"/>
              </w:rPr>
            </w:pPr>
            <w:r>
              <w:rPr>
                <w:rFonts w:ascii="Arial" w:hAnsi="Arial" w:cs="Arial"/>
                <w:sz w:val="20"/>
                <w:szCs w:val="20"/>
              </w:rPr>
              <w:t>Summer</w:t>
            </w:r>
          </w:p>
        </w:tc>
        <w:tc>
          <w:tcPr>
            <w:tcW w:w="3533" w:type="dxa"/>
            <w:tcBorders>
              <w:top w:val="single" w:sz="4" w:space="0" w:color="auto"/>
              <w:left w:val="single" w:sz="4" w:space="0" w:color="auto"/>
              <w:bottom w:val="single" w:sz="4" w:space="0" w:color="auto"/>
              <w:right w:val="single" w:sz="4" w:space="0" w:color="auto"/>
            </w:tcBorders>
          </w:tcPr>
          <w:p w14:paraId="41649843" w14:textId="27408F14" w:rsidR="007342C7" w:rsidRDefault="007342C7" w:rsidP="007342C7">
            <w:pPr>
              <w:tabs>
                <w:tab w:val="left" w:pos="243"/>
              </w:tabs>
              <w:jc w:val="both"/>
              <w:rPr>
                <w:rFonts w:ascii="Arial" w:hAnsi="Arial" w:cs="Arial"/>
                <w:sz w:val="20"/>
                <w:szCs w:val="20"/>
              </w:rPr>
            </w:pPr>
            <w:r w:rsidRPr="007342C7">
              <w:rPr>
                <w:rFonts w:ascii="Arial" w:hAnsi="Arial" w:cs="Arial"/>
                <w:sz w:val="20"/>
                <w:szCs w:val="20"/>
              </w:rPr>
              <w:t>Facility Planning and Layout Design (</w:t>
            </w:r>
            <w:r w:rsidR="00D32811">
              <w:rPr>
                <w:rFonts w:ascii="Arial" w:hAnsi="Arial" w:cs="Arial"/>
                <w:sz w:val="20"/>
                <w:szCs w:val="20"/>
              </w:rPr>
              <w:t>Summer</w:t>
            </w:r>
            <w:r w:rsidRPr="007342C7">
              <w:rPr>
                <w:rFonts w:ascii="Arial" w:hAnsi="Arial" w:cs="Arial"/>
                <w:sz w:val="20"/>
                <w:szCs w:val="20"/>
              </w:rPr>
              <w:t xml:space="preserve"> Okulu) (Lisans) - 2 Grup</w:t>
            </w:r>
          </w:p>
        </w:tc>
        <w:tc>
          <w:tcPr>
            <w:tcW w:w="939" w:type="dxa"/>
            <w:tcBorders>
              <w:top w:val="single" w:sz="4" w:space="0" w:color="auto"/>
              <w:left w:val="single" w:sz="4" w:space="0" w:color="auto"/>
              <w:bottom w:val="single" w:sz="4" w:space="0" w:color="auto"/>
              <w:right w:val="single" w:sz="4" w:space="0" w:color="auto"/>
            </w:tcBorders>
          </w:tcPr>
          <w:p w14:paraId="4B321FDA" w14:textId="10ABBD74" w:rsidR="007342C7" w:rsidRPr="00F30D66" w:rsidRDefault="007342C7" w:rsidP="007342C7">
            <w:pPr>
              <w:jc w:val="center"/>
              <w:rPr>
                <w:rFonts w:ascii="Arial" w:hAnsi="Arial" w:cs="Arial"/>
                <w:sz w:val="20"/>
                <w:szCs w:val="20"/>
              </w:rPr>
            </w:pPr>
            <w:r>
              <w:rPr>
                <w:rFonts w:ascii="Arial" w:hAnsi="Arial" w:cs="Arial"/>
                <w:sz w:val="20"/>
                <w:szCs w:val="20"/>
              </w:rPr>
              <w:t>3</w:t>
            </w:r>
          </w:p>
        </w:tc>
        <w:tc>
          <w:tcPr>
            <w:tcW w:w="1305" w:type="dxa"/>
            <w:tcBorders>
              <w:top w:val="single" w:sz="4" w:space="0" w:color="auto"/>
              <w:left w:val="single" w:sz="4" w:space="0" w:color="auto"/>
              <w:bottom w:val="single" w:sz="4" w:space="0" w:color="auto"/>
              <w:right w:val="single" w:sz="4" w:space="0" w:color="auto"/>
            </w:tcBorders>
          </w:tcPr>
          <w:p w14:paraId="5CFCBC0B" w14:textId="214ABB20" w:rsidR="007342C7" w:rsidRPr="00F30D66" w:rsidRDefault="007342C7" w:rsidP="007342C7">
            <w:pPr>
              <w:jc w:val="center"/>
              <w:rPr>
                <w:rFonts w:ascii="Arial" w:hAnsi="Arial" w:cs="Arial"/>
                <w:sz w:val="20"/>
                <w:szCs w:val="20"/>
              </w:rPr>
            </w:pPr>
            <w:r>
              <w:rPr>
                <w:rFonts w:ascii="Arial" w:hAnsi="Arial" w:cs="Arial"/>
                <w:sz w:val="20"/>
                <w:szCs w:val="20"/>
              </w:rPr>
              <w:t>0</w:t>
            </w:r>
          </w:p>
        </w:tc>
        <w:tc>
          <w:tcPr>
            <w:tcW w:w="848" w:type="dxa"/>
            <w:tcBorders>
              <w:top w:val="single" w:sz="4" w:space="0" w:color="auto"/>
              <w:left w:val="single" w:sz="4" w:space="0" w:color="auto"/>
              <w:bottom w:val="single" w:sz="4" w:space="0" w:color="auto"/>
              <w:right w:val="single" w:sz="4" w:space="0" w:color="auto"/>
            </w:tcBorders>
          </w:tcPr>
          <w:p w14:paraId="66C6E7A2" w14:textId="77777777" w:rsidR="007342C7" w:rsidRPr="00F30D66" w:rsidRDefault="007342C7" w:rsidP="007342C7">
            <w:pPr>
              <w:jc w:val="center"/>
              <w:rPr>
                <w:rFonts w:ascii="Arial" w:hAnsi="Arial" w:cs="Arial"/>
                <w:sz w:val="20"/>
                <w:szCs w:val="20"/>
              </w:rPr>
            </w:pPr>
          </w:p>
        </w:tc>
      </w:tr>
    </w:tbl>
    <w:p w14:paraId="733A73A0" w14:textId="33796ACA" w:rsidR="008E182A" w:rsidRPr="005A1001" w:rsidRDefault="008E182A" w:rsidP="005A1001">
      <w:pPr>
        <w:jc w:val="both"/>
        <w:rPr>
          <w:rFonts w:ascii="Arial" w:hAnsi="Arial" w:cs="Arial"/>
          <w:sz w:val="20"/>
          <w:szCs w:val="20"/>
        </w:rPr>
      </w:pPr>
    </w:p>
    <w:p w14:paraId="1688C448" w14:textId="77777777" w:rsidR="008E182A" w:rsidRDefault="008E182A" w:rsidP="000823A3">
      <w:pPr>
        <w:rPr>
          <w:rFonts w:ascii="Arial" w:hAnsi="Arial" w:cs="Arial"/>
          <w:b/>
          <w:bCs/>
          <w:sz w:val="20"/>
          <w:szCs w:val="20"/>
        </w:rPr>
      </w:pPr>
    </w:p>
    <w:p w14:paraId="2B8BC194" w14:textId="0082A6C7" w:rsidR="000823A3" w:rsidRPr="00F30D66" w:rsidRDefault="00D32811" w:rsidP="000823A3">
      <w:pPr>
        <w:rPr>
          <w:rFonts w:ascii="Arial" w:hAnsi="Arial" w:cs="Arial"/>
          <w:b/>
          <w:bCs/>
          <w:sz w:val="20"/>
          <w:szCs w:val="20"/>
        </w:rPr>
      </w:pPr>
      <w:r>
        <w:rPr>
          <w:rFonts w:ascii="Arial" w:hAnsi="Arial" w:cs="Arial"/>
          <w:b/>
          <w:bCs/>
          <w:sz w:val="20"/>
          <w:szCs w:val="20"/>
        </w:rPr>
        <w:t>Courses Given in Other Past Semesters</w:t>
      </w:r>
    </w:p>
    <w:p w14:paraId="2B8E104D" w14:textId="77777777" w:rsidR="000823A3" w:rsidRPr="00F30D66" w:rsidRDefault="000823A3" w:rsidP="000823A3">
      <w:pPr>
        <w:rPr>
          <w:rFonts w:ascii="Arial" w:hAnsi="Arial" w:cs="Arial"/>
          <w:sz w:val="20"/>
          <w:szCs w:val="20"/>
        </w:rPr>
      </w:pPr>
    </w:p>
    <w:p w14:paraId="04142308" w14:textId="77777777" w:rsidR="000823A3" w:rsidRPr="00F30D66" w:rsidRDefault="000823A3" w:rsidP="000823A3">
      <w:pPr>
        <w:rPr>
          <w:rFonts w:ascii="Arial" w:hAnsi="Arial" w:cs="Arial"/>
          <w:sz w:val="20"/>
          <w:szCs w:val="20"/>
        </w:rPr>
      </w:pPr>
      <w:r w:rsidRPr="00F30D66">
        <w:rPr>
          <w:rFonts w:ascii="Arial" w:hAnsi="Arial" w:cs="Arial"/>
          <w:sz w:val="20"/>
          <w:szCs w:val="20"/>
        </w:rPr>
        <w:t>Kuwait University (1997-2018)</w:t>
      </w:r>
    </w:p>
    <w:p w14:paraId="1390A135"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Probability and Statistics for Engineering (ENGR 304)</w:t>
      </w:r>
    </w:p>
    <w:p w14:paraId="2E8523AE"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Engineering Economy (ENGR 209)</w:t>
      </w:r>
    </w:p>
    <w:p w14:paraId="44B6913E"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Introduction to Industrial Engineering (IMSE 212/ IMSE 221)</w:t>
      </w:r>
    </w:p>
    <w:p w14:paraId="2AEED8DB"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Statistical Analysis for Industrial Systems (IMSE351)</w:t>
      </w:r>
    </w:p>
    <w:p w14:paraId="28022187"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Production Cost Analysis (IMSE 352)</w:t>
      </w:r>
    </w:p>
    <w:p w14:paraId="74CCF4F5"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Operations Research I (IMSE 361)</w:t>
      </w:r>
    </w:p>
    <w:p w14:paraId="75DE4EB1" w14:textId="77777777" w:rsidR="000823A3" w:rsidRPr="00F30D66" w:rsidRDefault="000823A3" w:rsidP="000823A3">
      <w:pPr>
        <w:rPr>
          <w:rFonts w:ascii="Arial" w:hAnsi="Arial" w:cs="Arial"/>
          <w:sz w:val="20"/>
          <w:szCs w:val="20"/>
        </w:rPr>
      </w:pPr>
      <w:r w:rsidRPr="00F30D66">
        <w:rPr>
          <w:rFonts w:ascii="Arial" w:hAnsi="Arial" w:cs="Arial"/>
          <w:sz w:val="20"/>
          <w:szCs w:val="20"/>
        </w:rPr>
        <w:lastRenderedPageBreak/>
        <w:t>•</w:t>
      </w:r>
      <w:r w:rsidRPr="00F30D66">
        <w:rPr>
          <w:rFonts w:ascii="Arial" w:hAnsi="Arial" w:cs="Arial"/>
          <w:sz w:val="20"/>
          <w:szCs w:val="20"/>
        </w:rPr>
        <w:tab/>
        <w:t>Statistical Quality Control (IMSE 457)</w:t>
      </w:r>
    </w:p>
    <w:p w14:paraId="6C7DC785"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Equipment Selection, Maintenance &amp; Replacement (IMSE 432)</w:t>
      </w:r>
    </w:p>
    <w:p w14:paraId="305C36D3"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Facilities Planning &amp; Design (IMSE 434)</w:t>
      </w:r>
    </w:p>
    <w:p w14:paraId="5CAFF9B8"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Production &amp; Inventory Control (IMSE454)</w:t>
      </w:r>
    </w:p>
    <w:p w14:paraId="660BE31B"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Simulation of Engineering Systems (IMSE 481)</w:t>
      </w:r>
    </w:p>
    <w:p w14:paraId="711465C9"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Design of Experiments (IMSE 458)</w:t>
      </w:r>
    </w:p>
    <w:p w14:paraId="3691CE33"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Reliability &amp; Maintainability Engineering (IMSE 451)</w:t>
      </w:r>
    </w:p>
    <w:p w14:paraId="12A04FE0"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Health Care Quality Management (IMSE 459)</w:t>
      </w:r>
    </w:p>
    <w:p w14:paraId="2B24F395"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Senior Design Project in Industrial Engineering (IMSE 496)</w:t>
      </w:r>
    </w:p>
    <w:p w14:paraId="43A15F3D" w14:textId="77777777" w:rsidR="000823A3" w:rsidRPr="00F30D66" w:rsidRDefault="000823A3" w:rsidP="000823A3">
      <w:pPr>
        <w:rPr>
          <w:rFonts w:ascii="Arial" w:hAnsi="Arial" w:cs="Arial"/>
          <w:sz w:val="20"/>
          <w:szCs w:val="20"/>
        </w:rPr>
      </w:pPr>
    </w:p>
    <w:p w14:paraId="20CF8546" w14:textId="77777777" w:rsidR="000823A3" w:rsidRPr="00F30D66" w:rsidRDefault="000823A3" w:rsidP="000823A3">
      <w:pPr>
        <w:rPr>
          <w:rFonts w:ascii="Arial" w:hAnsi="Arial" w:cs="Arial"/>
          <w:sz w:val="20"/>
          <w:szCs w:val="20"/>
        </w:rPr>
      </w:pPr>
      <w:r w:rsidRPr="00F30D66">
        <w:rPr>
          <w:rFonts w:ascii="Arial" w:hAnsi="Arial" w:cs="Arial"/>
          <w:sz w:val="20"/>
          <w:szCs w:val="20"/>
        </w:rPr>
        <w:t>King Saud University, Riyadh, Saudi Arabia (1984-1997)</w:t>
      </w:r>
    </w:p>
    <w:p w14:paraId="5438874D"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Project Management</w:t>
      </w:r>
    </w:p>
    <w:p w14:paraId="17AB69A5"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Production Planning and Control</w:t>
      </w:r>
    </w:p>
    <w:p w14:paraId="26009C29"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Design of Experiments</w:t>
      </w:r>
    </w:p>
    <w:p w14:paraId="007393BC"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Operations Research</w:t>
      </w:r>
    </w:p>
    <w:p w14:paraId="6CF747AB"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Engineering Economy</w:t>
      </w:r>
    </w:p>
    <w:p w14:paraId="65856A0C"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 xml:space="preserve">Industrial Safety  </w:t>
      </w:r>
    </w:p>
    <w:p w14:paraId="4A424E90"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Computer Applications in Engineering</w:t>
      </w:r>
    </w:p>
    <w:p w14:paraId="6CCCBBFB"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 xml:space="preserve">Computer Simulation (Under Graduate &amp; </w:t>
      </w:r>
      <w:r w:rsidRPr="00F30D66">
        <w:rPr>
          <w:rFonts w:ascii="Arial" w:hAnsi="Arial" w:cs="Arial"/>
          <w:b/>
          <w:bCs/>
          <w:sz w:val="20"/>
          <w:szCs w:val="20"/>
        </w:rPr>
        <w:t>Graduate Level</w:t>
      </w:r>
      <w:r w:rsidRPr="00F30D66">
        <w:rPr>
          <w:rFonts w:ascii="Arial" w:hAnsi="Arial" w:cs="Arial"/>
          <w:sz w:val="20"/>
          <w:szCs w:val="20"/>
        </w:rPr>
        <w:t xml:space="preserve">) </w:t>
      </w:r>
    </w:p>
    <w:p w14:paraId="05548BF1"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Production Systems Analysis &amp; Control (</w:t>
      </w:r>
      <w:r w:rsidRPr="00F30D66">
        <w:rPr>
          <w:rFonts w:ascii="Arial" w:hAnsi="Arial" w:cs="Arial"/>
          <w:b/>
          <w:bCs/>
          <w:sz w:val="20"/>
          <w:szCs w:val="20"/>
        </w:rPr>
        <w:t>Graduate Level</w:t>
      </w:r>
      <w:r w:rsidRPr="00F30D66">
        <w:rPr>
          <w:rFonts w:ascii="Arial" w:hAnsi="Arial" w:cs="Arial"/>
          <w:sz w:val="20"/>
          <w:szCs w:val="20"/>
        </w:rPr>
        <w:t>)</w:t>
      </w:r>
    </w:p>
    <w:p w14:paraId="1789447E" w14:textId="77777777" w:rsidR="000823A3" w:rsidRPr="00F30D66" w:rsidRDefault="000823A3" w:rsidP="000823A3">
      <w:pPr>
        <w:rPr>
          <w:rFonts w:ascii="Arial" w:hAnsi="Arial" w:cs="Arial"/>
          <w:sz w:val="20"/>
          <w:szCs w:val="20"/>
        </w:rPr>
      </w:pPr>
    </w:p>
    <w:p w14:paraId="08154222" w14:textId="77777777" w:rsidR="000823A3" w:rsidRPr="00F30D66" w:rsidRDefault="000823A3" w:rsidP="000823A3">
      <w:pPr>
        <w:rPr>
          <w:rFonts w:ascii="Arial" w:hAnsi="Arial" w:cs="Arial"/>
          <w:sz w:val="20"/>
          <w:szCs w:val="20"/>
        </w:rPr>
      </w:pPr>
      <w:r w:rsidRPr="00F30D66">
        <w:rPr>
          <w:rFonts w:ascii="Arial" w:hAnsi="Arial" w:cs="Arial"/>
          <w:sz w:val="20"/>
          <w:szCs w:val="20"/>
        </w:rPr>
        <w:t>Anadolu University, Turkey (1982-1984)</w:t>
      </w:r>
    </w:p>
    <w:p w14:paraId="3296DA35"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Facilities Planning</w:t>
      </w:r>
    </w:p>
    <w:p w14:paraId="603E0482"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 xml:space="preserve">Manufacturing Systems </w:t>
      </w:r>
    </w:p>
    <w:p w14:paraId="463FE696"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 xml:space="preserve">Engineering Probability and Statistics                             </w:t>
      </w:r>
    </w:p>
    <w:p w14:paraId="1C7DEFE5"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Integer and Goal Programming (</w:t>
      </w:r>
      <w:r w:rsidRPr="00F30D66">
        <w:rPr>
          <w:rFonts w:ascii="Arial" w:hAnsi="Arial" w:cs="Arial"/>
          <w:b/>
          <w:bCs/>
          <w:sz w:val="20"/>
          <w:szCs w:val="20"/>
        </w:rPr>
        <w:t>Graduate Level</w:t>
      </w:r>
      <w:r w:rsidRPr="00F30D66">
        <w:rPr>
          <w:rFonts w:ascii="Arial" w:hAnsi="Arial" w:cs="Arial"/>
          <w:sz w:val="20"/>
          <w:szCs w:val="20"/>
        </w:rPr>
        <w:t>)</w:t>
      </w:r>
    </w:p>
    <w:p w14:paraId="2668F125" w14:textId="77777777" w:rsidR="000823A3" w:rsidRPr="00F30D66" w:rsidRDefault="000823A3" w:rsidP="000823A3">
      <w:pPr>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Analysis of Queuing Systems (</w:t>
      </w:r>
      <w:r w:rsidRPr="00F30D66">
        <w:rPr>
          <w:rFonts w:ascii="Arial" w:hAnsi="Arial" w:cs="Arial"/>
          <w:b/>
          <w:bCs/>
          <w:sz w:val="20"/>
          <w:szCs w:val="20"/>
        </w:rPr>
        <w:t>Graduate Level</w:t>
      </w:r>
      <w:r w:rsidRPr="00F30D66">
        <w:rPr>
          <w:rFonts w:ascii="Arial" w:hAnsi="Arial" w:cs="Arial"/>
          <w:sz w:val="20"/>
          <w:szCs w:val="20"/>
        </w:rPr>
        <w:t>)</w:t>
      </w:r>
    </w:p>
    <w:p w14:paraId="22F7E0D3" w14:textId="77777777" w:rsidR="000823A3" w:rsidRPr="00F30D66" w:rsidRDefault="000823A3" w:rsidP="000823A3">
      <w:pPr>
        <w:jc w:val="both"/>
        <w:rPr>
          <w:rFonts w:ascii="Arial" w:hAnsi="Arial" w:cs="Arial"/>
          <w:sz w:val="20"/>
          <w:szCs w:val="20"/>
        </w:rPr>
      </w:pPr>
      <w:r w:rsidRPr="00F30D66">
        <w:rPr>
          <w:rFonts w:ascii="Arial" w:hAnsi="Arial" w:cs="Arial"/>
          <w:sz w:val="20"/>
          <w:szCs w:val="20"/>
        </w:rPr>
        <w:t>•</w:t>
      </w:r>
      <w:r w:rsidRPr="00F30D66">
        <w:rPr>
          <w:rFonts w:ascii="Arial" w:hAnsi="Arial" w:cs="Arial"/>
          <w:sz w:val="20"/>
          <w:szCs w:val="20"/>
        </w:rPr>
        <w:tab/>
        <w:t>Graph Theory (</w:t>
      </w:r>
      <w:r w:rsidRPr="00F30D66">
        <w:rPr>
          <w:rFonts w:ascii="Arial" w:hAnsi="Arial" w:cs="Arial"/>
          <w:b/>
          <w:bCs/>
          <w:sz w:val="20"/>
          <w:szCs w:val="20"/>
        </w:rPr>
        <w:t>Graduate Level</w:t>
      </w:r>
      <w:r w:rsidRPr="00F30D66">
        <w:rPr>
          <w:rFonts w:ascii="Arial" w:hAnsi="Arial" w:cs="Arial"/>
          <w:sz w:val="20"/>
          <w:szCs w:val="20"/>
        </w:rPr>
        <w:t>).</w:t>
      </w:r>
    </w:p>
    <w:p w14:paraId="1A78C3F7" w14:textId="77777777" w:rsidR="000823A3" w:rsidRPr="00F30D66" w:rsidRDefault="000823A3" w:rsidP="000823A3">
      <w:pPr>
        <w:jc w:val="both"/>
        <w:rPr>
          <w:rFonts w:ascii="Arial" w:hAnsi="Arial" w:cs="Arial"/>
          <w:sz w:val="20"/>
          <w:szCs w:val="20"/>
        </w:rPr>
      </w:pPr>
    </w:p>
    <w:p w14:paraId="26028EE2" w14:textId="4A67B1E7" w:rsidR="000823A3" w:rsidRPr="00F30D66" w:rsidRDefault="000823A3" w:rsidP="000823A3">
      <w:pPr>
        <w:jc w:val="both"/>
        <w:rPr>
          <w:rFonts w:ascii="Arial" w:hAnsi="Arial" w:cs="Arial"/>
          <w:b/>
          <w:sz w:val="20"/>
          <w:szCs w:val="20"/>
        </w:rPr>
      </w:pPr>
      <w:r w:rsidRPr="00F30D66">
        <w:rPr>
          <w:rFonts w:ascii="Arial" w:hAnsi="Arial" w:cs="Arial"/>
          <w:b/>
          <w:sz w:val="20"/>
          <w:szCs w:val="20"/>
        </w:rPr>
        <w:t xml:space="preserve">13. </w:t>
      </w:r>
      <w:r w:rsidR="00D32811">
        <w:rPr>
          <w:rFonts w:ascii="Arial" w:hAnsi="Arial" w:cs="Arial"/>
          <w:b/>
          <w:sz w:val="20"/>
          <w:szCs w:val="20"/>
        </w:rPr>
        <w:t>Theses</w:t>
      </w:r>
    </w:p>
    <w:p w14:paraId="4B3037C3" w14:textId="77777777" w:rsidR="000823A3" w:rsidRPr="00F30D66" w:rsidRDefault="000823A3" w:rsidP="000823A3">
      <w:pPr>
        <w:jc w:val="both"/>
        <w:rPr>
          <w:rFonts w:ascii="Arial" w:hAnsi="Arial" w:cs="Arial"/>
          <w:b/>
          <w:sz w:val="20"/>
          <w:szCs w:val="20"/>
        </w:rPr>
      </w:pPr>
    </w:p>
    <w:p w14:paraId="5CCD34F8" w14:textId="77777777" w:rsidR="00E54B91" w:rsidRPr="00E54B91" w:rsidRDefault="000823A3" w:rsidP="000823A3">
      <w:pPr>
        <w:jc w:val="both"/>
        <w:rPr>
          <w:rFonts w:ascii="Arial" w:hAnsi="Arial" w:cs="Arial"/>
          <w:color w:val="000000"/>
          <w:sz w:val="20"/>
          <w:szCs w:val="20"/>
        </w:rPr>
      </w:pPr>
      <w:r w:rsidRPr="00F30D66">
        <w:rPr>
          <w:rFonts w:ascii="Arial" w:hAnsi="Arial" w:cs="Arial"/>
          <w:b/>
          <w:bCs/>
          <w:color w:val="000000"/>
          <w:sz w:val="20"/>
          <w:szCs w:val="20"/>
        </w:rPr>
        <w:t xml:space="preserve">Doktora Tezi: </w:t>
      </w:r>
      <w:r w:rsidRPr="00F30D66">
        <w:rPr>
          <w:rFonts w:ascii="Arial" w:hAnsi="Arial" w:cs="Arial"/>
          <w:color w:val="000000"/>
          <w:sz w:val="20"/>
          <w:szCs w:val="20"/>
        </w:rPr>
        <w:t xml:space="preserve"> Modeling of Automated Transfer Production Flow Lines, </w:t>
      </w:r>
      <w:r w:rsidRPr="00E54B91">
        <w:rPr>
          <w:rFonts w:ascii="Arial" w:hAnsi="Arial" w:cs="Arial"/>
          <w:b/>
          <w:bCs/>
          <w:color w:val="000000"/>
          <w:sz w:val="20"/>
          <w:szCs w:val="20"/>
        </w:rPr>
        <w:t>M. Savsar</w:t>
      </w:r>
      <w:r w:rsidR="00E54B91">
        <w:rPr>
          <w:rFonts w:ascii="Arial" w:hAnsi="Arial" w:cs="Arial"/>
          <w:b/>
          <w:bCs/>
          <w:color w:val="000000"/>
          <w:sz w:val="20"/>
          <w:szCs w:val="20"/>
        </w:rPr>
        <w:t xml:space="preserve"> </w:t>
      </w:r>
      <w:r w:rsidR="00E54B91" w:rsidRPr="00E54B91">
        <w:rPr>
          <w:rFonts w:ascii="Arial" w:hAnsi="Arial" w:cs="Arial"/>
          <w:color w:val="000000"/>
          <w:sz w:val="20"/>
          <w:szCs w:val="20"/>
        </w:rPr>
        <w:t xml:space="preserve">(Endüstri Müh. Ve </w:t>
      </w:r>
    </w:p>
    <w:p w14:paraId="13D80E82" w14:textId="66A3EA58" w:rsidR="000823A3" w:rsidRPr="00E54B91" w:rsidRDefault="00E54B91" w:rsidP="000823A3">
      <w:pPr>
        <w:jc w:val="both"/>
        <w:rPr>
          <w:rFonts w:ascii="Arial" w:hAnsi="Arial" w:cs="Arial"/>
          <w:color w:val="000000"/>
          <w:sz w:val="20"/>
          <w:szCs w:val="20"/>
        </w:rPr>
      </w:pPr>
      <w:r w:rsidRPr="00E54B91">
        <w:rPr>
          <w:rFonts w:ascii="Arial" w:hAnsi="Arial" w:cs="Arial"/>
          <w:color w:val="000000"/>
          <w:sz w:val="20"/>
          <w:szCs w:val="20"/>
        </w:rPr>
        <w:t xml:space="preserve">                        Yöneylem Araştırması</w:t>
      </w:r>
      <w:r>
        <w:rPr>
          <w:rFonts w:ascii="Arial" w:hAnsi="Arial" w:cs="Arial"/>
          <w:color w:val="000000"/>
          <w:sz w:val="20"/>
          <w:szCs w:val="20"/>
        </w:rPr>
        <w:t>-Pennsylvania State University, USA</w:t>
      </w:r>
      <w:r w:rsidRPr="00E54B91">
        <w:rPr>
          <w:rFonts w:ascii="Arial" w:hAnsi="Arial" w:cs="Arial"/>
          <w:color w:val="000000"/>
          <w:sz w:val="20"/>
          <w:szCs w:val="20"/>
        </w:rPr>
        <w:t>)</w:t>
      </w:r>
    </w:p>
    <w:p w14:paraId="3B440DF3" w14:textId="4682E4EA" w:rsidR="00E54B91" w:rsidRDefault="000823A3" w:rsidP="00E54B91">
      <w:pPr>
        <w:jc w:val="both"/>
        <w:rPr>
          <w:rFonts w:ascii="Arial" w:hAnsi="Arial" w:cs="Arial"/>
          <w:b/>
          <w:bCs/>
          <w:color w:val="000000"/>
          <w:sz w:val="20"/>
          <w:szCs w:val="20"/>
        </w:rPr>
      </w:pPr>
      <w:r w:rsidRPr="00F30D66">
        <w:rPr>
          <w:rFonts w:ascii="Arial" w:hAnsi="Arial" w:cs="Arial"/>
          <w:b/>
          <w:bCs/>
          <w:color w:val="000000"/>
          <w:sz w:val="20"/>
          <w:szCs w:val="20"/>
        </w:rPr>
        <w:t>Yüksek Lisans Tezi:</w:t>
      </w:r>
      <w:r w:rsidRPr="00F30D66">
        <w:rPr>
          <w:rFonts w:ascii="Arial" w:hAnsi="Arial" w:cs="Arial"/>
          <w:color w:val="000000"/>
          <w:sz w:val="20"/>
          <w:szCs w:val="20"/>
        </w:rPr>
        <w:t xml:space="preserve"> Applications of Mathematical Programming in Forest Products Industry, </w:t>
      </w:r>
    </w:p>
    <w:p w14:paraId="62B13C75" w14:textId="5CF6A5F0" w:rsidR="000823A3" w:rsidRPr="00F30D66" w:rsidRDefault="00E54B91" w:rsidP="00E54B91">
      <w:pPr>
        <w:jc w:val="both"/>
        <w:rPr>
          <w:rFonts w:ascii="Arial" w:hAnsi="Arial" w:cs="Arial"/>
          <w:color w:val="000000"/>
          <w:sz w:val="20"/>
          <w:szCs w:val="20"/>
        </w:rPr>
      </w:pPr>
      <w:r>
        <w:rPr>
          <w:rFonts w:ascii="Arial" w:hAnsi="Arial" w:cs="Arial"/>
          <w:b/>
          <w:bCs/>
          <w:color w:val="000000"/>
          <w:sz w:val="20"/>
          <w:szCs w:val="20"/>
        </w:rPr>
        <w:t xml:space="preserve">                        </w:t>
      </w:r>
      <w:r w:rsidRPr="00E54B91">
        <w:rPr>
          <w:rFonts w:ascii="Arial" w:hAnsi="Arial" w:cs="Arial"/>
          <w:b/>
          <w:bCs/>
          <w:color w:val="000000"/>
          <w:sz w:val="20"/>
          <w:szCs w:val="20"/>
        </w:rPr>
        <w:t xml:space="preserve">M. </w:t>
      </w:r>
      <w:r w:rsidR="000823A3" w:rsidRPr="00E54B91">
        <w:rPr>
          <w:rFonts w:ascii="Arial" w:hAnsi="Arial" w:cs="Arial"/>
          <w:b/>
          <w:bCs/>
          <w:color w:val="000000"/>
          <w:sz w:val="20"/>
          <w:szCs w:val="20"/>
        </w:rPr>
        <w:t>Savsar</w:t>
      </w:r>
      <w:r>
        <w:rPr>
          <w:rFonts w:ascii="Arial" w:hAnsi="Arial" w:cs="Arial"/>
          <w:b/>
          <w:bCs/>
          <w:color w:val="000000"/>
          <w:sz w:val="20"/>
          <w:szCs w:val="20"/>
        </w:rPr>
        <w:t xml:space="preserve"> </w:t>
      </w:r>
      <w:r w:rsidRPr="00E54B91">
        <w:rPr>
          <w:rFonts w:ascii="Arial" w:hAnsi="Arial" w:cs="Arial"/>
          <w:color w:val="000000"/>
          <w:sz w:val="20"/>
          <w:szCs w:val="20"/>
        </w:rPr>
        <w:t>(Orman Endüstrisi</w:t>
      </w:r>
      <w:r>
        <w:rPr>
          <w:rFonts w:ascii="Arial" w:hAnsi="Arial" w:cs="Arial"/>
          <w:color w:val="000000"/>
          <w:sz w:val="20"/>
          <w:szCs w:val="20"/>
        </w:rPr>
        <w:t>-Pennsylvania State University, USA</w:t>
      </w:r>
      <w:r w:rsidRPr="00E54B91">
        <w:rPr>
          <w:rFonts w:ascii="Arial" w:hAnsi="Arial" w:cs="Arial"/>
          <w:color w:val="000000"/>
          <w:sz w:val="20"/>
          <w:szCs w:val="20"/>
        </w:rPr>
        <w:t>)</w:t>
      </w:r>
    </w:p>
    <w:p w14:paraId="7688E596" w14:textId="77777777" w:rsidR="00E54B91" w:rsidRDefault="000823A3" w:rsidP="000823A3">
      <w:pPr>
        <w:jc w:val="both"/>
        <w:rPr>
          <w:rFonts w:ascii="Arial" w:hAnsi="Arial" w:cs="Arial"/>
          <w:color w:val="000000"/>
          <w:sz w:val="20"/>
          <w:szCs w:val="20"/>
        </w:rPr>
      </w:pPr>
      <w:r w:rsidRPr="00F30D66">
        <w:rPr>
          <w:rFonts w:ascii="Arial" w:hAnsi="Arial" w:cs="Arial"/>
          <w:b/>
          <w:bCs/>
          <w:color w:val="000000"/>
          <w:sz w:val="20"/>
          <w:szCs w:val="20"/>
        </w:rPr>
        <w:t xml:space="preserve">Yüksek Lisans Tezi: </w:t>
      </w:r>
      <w:r w:rsidRPr="00F30D66">
        <w:rPr>
          <w:rFonts w:ascii="Arial" w:hAnsi="Arial" w:cs="Arial"/>
          <w:color w:val="000000"/>
          <w:sz w:val="20"/>
          <w:szCs w:val="20"/>
        </w:rPr>
        <w:t>Simulation of Sawmill Operations</w:t>
      </w:r>
      <w:r w:rsidR="00E54B91">
        <w:rPr>
          <w:rFonts w:ascii="Arial" w:hAnsi="Arial" w:cs="Arial"/>
          <w:color w:val="000000"/>
          <w:sz w:val="20"/>
          <w:szCs w:val="20"/>
        </w:rPr>
        <w:t xml:space="preserve">, (Endüsti Mühendisliği-Pennsylvania State </w:t>
      </w:r>
    </w:p>
    <w:p w14:paraId="44694D4A" w14:textId="655768A8" w:rsidR="000823A3" w:rsidRPr="00F30D66" w:rsidRDefault="00E54B91" w:rsidP="000823A3">
      <w:pPr>
        <w:jc w:val="both"/>
        <w:rPr>
          <w:rFonts w:ascii="Arial" w:hAnsi="Arial" w:cs="Arial"/>
          <w:b/>
          <w:bCs/>
          <w:color w:val="000000"/>
          <w:sz w:val="20"/>
          <w:szCs w:val="20"/>
        </w:rPr>
      </w:pPr>
      <w:r>
        <w:rPr>
          <w:rFonts w:ascii="Arial" w:hAnsi="Arial" w:cs="Arial"/>
          <w:color w:val="000000"/>
          <w:sz w:val="20"/>
          <w:szCs w:val="20"/>
        </w:rPr>
        <w:t xml:space="preserve">                        University, USA) </w:t>
      </w:r>
      <w:r w:rsidRPr="00E54B91">
        <w:rPr>
          <w:rFonts w:ascii="Arial" w:hAnsi="Arial" w:cs="Arial"/>
          <w:b/>
          <w:bCs/>
          <w:color w:val="000000"/>
          <w:sz w:val="20"/>
          <w:szCs w:val="20"/>
        </w:rPr>
        <w:t>M. Savsar</w:t>
      </w:r>
    </w:p>
    <w:p w14:paraId="16C6E23B" w14:textId="77777777" w:rsidR="000823A3" w:rsidRPr="00F30D66" w:rsidRDefault="000823A3" w:rsidP="000823A3">
      <w:pPr>
        <w:jc w:val="both"/>
        <w:rPr>
          <w:rFonts w:ascii="Arial" w:hAnsi="Arial" w:cs="Arial"/>
          <w:color w:val="000000"/>
          <w:sz w:val="20"/>
          <w:szCs w:val="20"/>
        </w:rPr>
      </w:pPr>
    </w:p>
    <w:p w14:paraId="66E1BCCF" w14:textId="77777777" w:rsidR="000823A3" w:rsidRPr="00F30D66" w:rsidRDefault="000823A3" w:rsidP="000823A3">
      <w:pPr>
        <w:jc w:val="both"/>
        <w:rPr>
          <w:rFonts w:ascii="Arial" w:hAnsi="Arial" w:cs="Arial"/>
          <w:color w:val="000000"/>
          <w:sz w:val="20"/>
          <w:szCs w:val="20"/>
        </w:rPr>
      </w:pPr>
    </w:p>
    <w:p w14:paraId="7D15470F" w14:textId="2BF28F24" w:rsidR="000823A3" w:rsidRPr="00F30D66" w:rsidRDefault="000823A3" w:rsidP="000823A3">
      <w:pPr>
        <w:jc w:val="both"/>
        <w:rPr>
          <w:rFonts w:ascii="Arial" w:hAnsi="Arial" w:cs="Arial"/>
          <w:b/>
          <w:color w:val="000000"/>
          <w:sz w:val="20"/>
          <w:szCs w:val="20"/>
        </w:rPr>
      </w:pPr>
      <w:r w:rsidRPr="00F30D66">
        <w:rPr>
          <w:rFonts w:ascii="Arial" w:hAnsi="Arial" w:cs="Arial"/>
          <w:b/>
          <w:color w:val="000000"/>
          <w:sz w:val="20"/>
          <w:szCs w:val="20"/>
        </w:rPr>
        <w:t xml:space="preserve">14. </w:t>
      </w:r>
      <w:r w:rsidR="00D32811">
        <w:rPr>
          <w:rFonts w:ascii="Arial" w:hAnsi="Arial" w:cs="Arial"/>
          <w:b/>
          <w:color w:val="000000"/>
          <w:sz w:val="20"/>
          <w:szCs w:val="20"/>
        </w:rPr>
        <w:t>Work Experience</w:t>
      </w:r>
    </w:p>
    <w:p w14:paraId="3453FFF0" w14:textId="77777777" w:rsidR="000823A3" w:rsidRPr="00F30D66" w:rsidRDefault="000823A3" w:rsidP="000823A3">
      <w:pPr>
        <w:jc w:val="both"/>
        <w:rPr>
          <w:rFonts w:ascii="Arial" w:hAnsi="Arial" w:cs="Arial"/>
          <w:b/>
          <w:color w:val="000000"/>
          <w:sz w:val="20"/>
          <w:szCs w:val="20"/>
        </w:rPr>
      </w:pPr>
    </w:p>
    <w:p w14:paraId="158E6CD6" w14:textId="77777777" w:rsidR="000823A3" w:rsidRPr="00F30D66" w:rsidRDefault="000823A3" w:rsidP="00752744">
      <w:pPr>
        <w:numPr>
          <w:ilvl w:val="0"/>
          <w:numId w:val="18"/>
        </w:numPr>
        <w:jc w:val="both"/>
        <w:rPr>
          <w:rFonts w:ascii="Arial" w:hAnsi="Arial" w:cs="Arial"/>
          <w:color w:val="000000"/>
          <w:sz w:val="20"/>
          <w:szCs w:val="20"/>
        </w:rPr>
      </w:pPr>
      <w:r w:rsidRPr="00F30D66">
        <w:rPr>
          <w:rFonts w:ascii="Arial" w:hAnsi="Arial" w:cs="Arial"/>
          <w:i/>
          <w:color w:val="000000"/>
          <w:sz w:val="20"/>
          <w:szCs w:val="20"/>
        </w:rPr>
        <w:t>Bölüm Başkanı</w:t>
      </w:r>
      <w:r w:rsidRPr="00F30D66">
        <w:rPr>
          <w:rFonts w:ascii="Arial" w:hAnsi="Arial" w:cs="Arial"/>
          <w:color w:val="000000"/>
          <w:sz w:val="20"/>
          <w:szCs w:val="20"/>
        </w:rPr>
        <w:t xml:space="preserve"> (2/2006-2/2010)-Industrial &amp; Management Systems Engineering, College of Engineering &amp; Petroleum, Kuwait University, Kuwait.</w:t>
      </w:r>
    </w:p>
    <w:p w14:paraId="13F20EA2" w14:textId="77777777" w:rsidR="000823A3" w:rsidRPr="00F30D66" w:rsidRDefault="000823A3" w:rsidP="00752744">
      <w:pPr>
        <w:numPr>
          <w:ilvl w:val="0"/>
          <w:numId w:val="18"/>
        </w:numPr>
        <w:jc w:val="both"/>
        <w:rPr>
          <w:rFonts w:ascii="Arial" w:hAnsi="Arial" w:cs="Arial"/>
          <w:color w:val="000000"/>
          <w:sz w:val="20"/>
          <w:szCs w:val="20"/>
        </w:rPr>
      </w:pPr>
      <w:r w:rsidRPr="00F30D66">
        <w:rPr>
          <w:rFonts w:ascii="Arial" w:hAnsi="Arial" w:cs="Arial"/>
          <w:i/>
          <w:color w:val="000000"/>
          <w:sz w:val="20"/>
          <w:szCs w:val="20"/>
        </w:rPr>
        <w:t>Profesör</w:t>
      </w:r>
      <w:r w:rsidRPr="00F30D66">
        <w:rPr>
          <w:rFonts w:ascii="Arial" w:hAnsi="Arial" w:cs="Arial"/>
          <w:color w:val="000000"/>
          <w:sz w:val="20"/>
          <w:szCs w:val="20"/>
        </w:rPr>
        <w:t xml:space="preserve"> (6/2003-2017) </w:t>
      </w:r>
    </w:p>
    <w:p w14:paraId="48281BDE" w14:textId="77777777" w:rsidR="000823A3" w:rsidRPr="00F30D66" w:rsidRDefault="000823A3" w:rsidP="000823A3">
      <w:pPr>
        <w:ind w:left="360"/>
        <w:jc w:val="both"/>
        <w:rPr>
          <w:rFonts w:ascii="Arial" w:hAnsi="Arial" w:cs="Arial"/>
          <w:color w:val="000000"/>
          <w:sz w:val="20"/>
          <w:szCs w:val="20"/>
        </w:rPr>
      </w:pPr>
      <w:r w:rsidRPr="00F30D66">
        <w:rPr>
          <w:rFonts w:ascii="Arial" w:hAnsi="Arial" w:cs="Arial"/>
          <w:color w:val="000000"/>
          <w:sz w:val="20"/>
          <w:szCs w:val="20"/>
        </w:rPr>
        <w:t>Industrial &amp; Management Systems Engineering, College of Engineering &amp; Petroleum, Kuwait University, Kuwait.</w:t>
      </w:r>
    </w:p>
    <w:p w14:paraId="45C1E445" w14:textId="77777777" w:rsidR="000823A3" w:rsidRPr="00F30D66" w:rsidRDefault="000823A3" w:rsidP="00752744">
      <w:pPr>
        <w:numPr>
          <w:ilvl w:val="0"/>
          <w:numId w:val="18"/>
        </w:numPr>
        <w:jc w:val="both"/>
        <w:rPr>
          <w:rFonts w:ascii="Arial" w:hAnsi="Arial" w:cs="Arial"/>
          <w:color w:val="000000"/>
          <w:sz w:val="20"/>
          <w:szCs w:val="20"/>
        </w:rPr>
      </w:pPr>
      <w:r w:rsidRPr="00F30D66">
        <w:rPr>
          <w:rFonts w:ascii="Arial" w:hAnsi="Arial" w:cs="Arial"/>
          <w:i/>
          <w:color w:val="000000"/>
          <w:sz w:val="20"/>
          <w:szCs w:val="20"/>
        </w:rPr>
        <w:t>Ziyaretçi Profesör</w:t>
      </w:r>
      <w:r w:rsidRPr="00F30D66">
        <w:rPr>
          <w:rFonts w:ascii="Arial" w:hAnsi="Arial" w:cs="Arial"/>
          <w:color w:val="000000"/>
          <w:sz w:val="20"/>
          <w:szCs w:val="20"/>
        </w:rPr>
        <w:t xml:space="preserve"> (8/2011- 8/2012), Rutgers University, NJ, USA.</w:t>
      </w:r>
    </w:p>
    <w:p w14:paraId="3A5F15FD" w14:textId="77777777" w:rsidR="000823A3" w:rsidRPr="00F30D66" w:rsidRDefault="000823A3" w:rsidP="00752744">
      <w:pPr>
        <w:numPr>
          <w:ilvl w:val="0"/>
          <w:numId w:val="18"/>
        </w:numPr>
        <w:jc w:val="both"/>
        <w:rPr>
          <w:rFonts w:ascii="Arial" w:hAnsi="Arial" w:cs="Arial"/>
          <w:color w:val="000000"/>
          <w:sz w:val="20"/>
          <w:szCs w:val="20"/>
        </w:rPr>
      </w:pPr>
      <w:r w:rsidRPr="00F30D66">
        <w:rPr>
          <w:rFonts w:ascii="Arial" w:hAnsi="Arial" w:cs="Arial"/>
          <w:i/>
          <w:color w:val="000000"/>
          <w:sz w:val="20"/>
          <w:szCs w:val="20"/>
        </w:rPr>
        <w:t>Doçent</w:t>
      </w:r>
      <w:r w:rsidRPr="00F30D66">
        <w:rPr>
          <w:rFonts w:ascii="Arial" w:hAnsi="Arial" w:cs="Arial"/>
          <w:color w:val="000000"/>
          <w:sz w:val="20"/>
          <w:szCs w:val="20"/>
        </w:rPr>
        <w:t xml:space="preserve"> (9/1997-06/2003) Industrial &amp; Management Systems Engineering, College of Engineering &amp; Petroleum, Kuwait University, Kuwait. </w:t>
      </w:r>
    </w:p>
    <w:p w14:paraId="6CDB6C77" w14:textId="77777777" w:rsidR="000823A3" w:rsidRPr="00F30D66" w:rsidRDefault="000823A3" w:rsidP="00752744">
      <w:pPr>
        <w:numPr>
          <w:ilvl w:val="0"/>
          <w:numId w:val="18"/>
        </w:numPr>
        <w:jc w:val="both"/>
        <w:rPr>
          <w:rFonts w:ascii="Arial" w:hAnsi="Arial" w:cs="Arial"/>
          <w:color w:val="000000"/>
          <w:sz w:val="20"/>
          <w:szCs w:val="20"/>
        </w:rPr>
      </w:pPr>
      <w:r w:rsidRPr="00F30D66">
        <w:rPr>
          <w:rFonts w:ascii="Arial" w:hAnsi="Arial" w:cs="Arial"/>
          <w:i/>
          <w:color w:val="000000"/>
          <w:sz w:val="20"/>
          <w:szCs w:val="20"/>
        </w:rPr>
        <w:t>Doçent</w:t>
      </w:r>
      <w:r w:rsidRPr="00F30D66">
        <w:rPr>
          <w:rFonts w:ascii="Arial" w:hAnsi="Arial" w:cs="Arial"/>
          <w:color w:val="000000"/>
          <w:sz w:val="20"/>
          <w:szCs w:val="20"/>
        </w:rPr>
        <w:t xml:space="preserve"> (9/1987-9/1997) Department of Mechanical Engineering (Industrial Engineering Section), King Saud University, Riyadh, S. Arabia.</w:t>
      </w:r>
    </w:p>
    <w:p w14:paraId="38DCFE1A" w14:textId="77777777" w:rsidR="000823A3" w:rsidRPr="00F30D66" w:rsidRDefault="000823A3" w:rsidP="00752744">
      <w:pPr>
        <w:numPr>
          <w:ilvl w:val="0"/>
          <w:numId w:val="18"/>
        </w:numPr>
        <w:jc w:val="both"/>
        <w:rPr>
          <w:rFonts w:ascii="Arial" w:hAnsi="Arial" w:cs="Arial"/>
          <w:color w:val="000000"/>
          <w:sz w:val="20"/>
          <w:szCs w:val="20"/>
        </w:rPr>
      </w:pPr>
      <w:r w:rsidRPr="00F30D66">
        <w:rPr>
          <w:rFonts w:ascii="Arial" w:hAnsi="Arial" w:cs="Arial"/>
          <w:i/>
          <w:color w:val="000000"/>
          <w:sz w:val="20"/>
          <w:szCs w:val="20"/>
        </w:rPr>
        <w:t>Yardımcı Doçent</w:t>
      </w:r>
      <w:r w:rsidRPr="00F30D66">
        <w:rPr>
          <w:rFonts w:ascii="Arial" w:hAnsi="Arial" w:cs="Arial"/>
          <w:color w:val="000000"/>
          <w:sz w:val="20"/>
          <w:szCs w:val="20"/>
        </w:rPr>
        <w:t xml:space="preserve"> (9/1984-9/1987) Department of Mechanical Engineering (Industrial Engineering Section), King Saud University, Riyadh, S. Arabia.</w:t>
      </w:r>
    </w:p>
    <w:p w14:paraId="110D0271" w14:textId="77777777" w:rsidR="000823A3" w:rsidRPr="00F30D66" w:rsidRDefault="000823A3" w:rsidP="00752744">
      <w:pPr>
        <w:numPr>
          <w:ilvl w:val="0"/>
          <w:numId w:val="18"/>
        </w:numPr>
        <w:jc w:val="both"/>
        <w:rPr>
          <w:rFonts w:ascii="Arial" w:hAnsi="Arial" w:cs="Arial"/>
          <w:color w:val="000000"/>
          <w:sz w:val="20"/>
          <w:szCs w:val="20"/>
        </w:rPr>
      </w:pPr>
      <w:r w:rsidRPr="00F30D66">
        <w:rPr>
          <w:rFonts w:ascii="Arial" w:hAnsi="Arial" w:cs="Arial"/>
          <w:i/>
          <w:color w:val="000000"/>
          <w:sz w:val="20"/>
          <w:szCs w:val="20"/>
        </w:rPr>
        <w:t>Yardımcı Doçent and Bölüm Başkan Yardımcısı</w:t>
      </w:r>
      <w:r w:rsidRPr="00F30D66">
        <w:rPr>
          <w:rFonts w:ascii="Arial" w:hAnsi="Arial" w:cs="Arial"/>
          <w:color w:val="000000"/>
          <w:sz w:val="20"/>
          <w:szCs w:val="20"/>
        </w:rPr>
        <w:t xml:space="preserve"> (11/1982-8/1984) Department of Industrial Engineering, Anadolu University, Eskisehir, Turkey.</w:t>
      </w:r>
    </w:p>
    <w:p w14:paraId="3B23581B" w14:textId="77777777" w:rsidR="000823A3" w:rsidRPr="00F30D66" w:rsidRDefault="000823A3" w:rsidP="00752744">
      <w:pPr>
        <w:numPr>
          <w:ilvl w:val="0"/>
          <w:numId w:val="18"/>
        </w:numPr>
        <w:jc w:val="both"/>
        <w:rPr>
          <w:rFonts w:ascii="Arial" w:hAnsi="Arial" w:cs="Arial"/>
          <w:color w:val="000000"/>
          <w:sz w:val="20"/>
          <w:szCs w:val="20"/>
        </w:rPr>
      </w:pPr>
      <w:r w:rsidRPr="00F30D66">
        <w:rPr>
          <w:rFonts w:ascii="Arial" w:hAnsi="Arial" w:cs="Arial"/>
          <w:i/>
          <w:color w:val="000000"/>
          <w:sz w:val="20"/>
          <w:szCs w:val="20"/>
        </w:rPr>
        <w:t>Araştırma Asistanı</w:t>
      </w:r>
      <w:r w:rsidRPr="00F30D66">
        <w:rPr>
          <w:rFonts w:ascii="Arial" w:hAnsi="Arial" w:cs="Arial"/>
          <w:color w:val="000000"/>
          <w:sz w:val="20"/>
          <w:szCs w:val="20"/>
        </w:rPr>
        <w:t xml:space="preserve"> (5/1980-5/1982) The Pennsylvania State University, University Park, PA., U.S.A.</w:t>
      </w:r>
    </w:p>
    <w:p w14:paraId="55F7E058" w14:textId="6556E426" w:rsidR="000823A3" w:rsidRDefault="000823A3" w:rsidP="00752744">
      <w:pPr>
        <w:numPr>
          <w:ilvl w:val="0"/>
          <w:numId w:val="18"/>
        </w:numPr>
        <w:jc w:val="both"/>
        <w:rPr>
          <w:rFonts w:ascii="Arial" w:hAnsi="Arial" w:cs="Arial"/>
          <w:color w:val="000000"/>
          <w:sz w:val="20"/>
          <w:szCs w:val="20"/>
        </w:rPr>
      </w:pPr>
      <w:r w:rsidRPr="00F30D66">
        <w:rPr>
          <w:rFonts w:ascii="Arial" w:hAnsi="Arial" w:cs="Arial"/>
          <w:color w:val="000000"/>
          <w:sz w:val="20"/>
          <w:szCs w:val="20"/>
        </w:rPr>
        <w:t>Üretim Mühendisi (6/1975-1/1976) Lif Levha Fabrikası, Artvin, Turkey.</w:t>
      </w:r>
    </w:p>
    <w:p w14:paraId="517B6DF4" w14:textId="77777777" w:rsidR="00E54B91" w:rsidRPr="00F30D66" w:rsidRDefault="00E54B91" w:rsidP="00E54B91">
      <w:pPr>
        <w:ind w:left="360"/>
        <w:jc w:val="both"/>
        <w:rPr>
          <w:rFonts w:ascii="Arial" w:hAnsi="Arial" w:cs="Arial"/>
          <w:color w:val="000000"/>
          <w:sz w:val="20"/>
          <w:szCs w:val="20"/>
        </w:rPr>
      </w:pPr>
    </w:p>
    <w:p w14:paraId="21667653" w14:textId="72A673A3" w:rsidR="000823A3" w:rsidRPr="00F30D66" w:rsidRDefault="000823A3" w:rsidP="000823A3">
      <w:pPr>
        <w:jc w:val="both"/>
        <w:rPr>
          <w:rFonts w:ascii="Arial" w:hAnsi="Arial" w:cs="Arial"/>
          <w:b/>
          <w:color w:val="000000"/>
          <w:sz w:val="20"/>
          <w:szCs w:val="20"/>
        </w:rPr>
      </w:pPr>
      <w:r w:rsidRPr="00F30D66">
        <w:rPr>
          <w:rFonts w:ascii="Arial" w:hAnsi="Arial" w:cs="Arial"/>
          <w:b/>
          <w:color w:val="000000"/>
          <w:sz w:val="20"/>
          <w:szCs w:val="20"/>
        </w:rPr>
        <w:t xml:space="preserve">15. </w:t>
      </w:r>
      <w:r w:rsidR="00D32811">
        <w:rPr>
          <w:rFonts w:ascii="Arial" w:hAnsi="Arial" w:cs="Arial"/>
          <w:b/>
          <w:color w:val="000000"/>
          <w:sz w:val="20"/>
          <w:szCs w:val="20"/>
        </w:rPr>
        <w:t>Counseling and Short-Term Courses</w:t>
      </w:r>
    </w:p>
    <w:p w14:paraId="72D60645" w14:textId="77777777" w:rsidR="000823A3" w:rsidRPr="00F30D66" w:rsidRDefault="000823A3" w:rsidP="000823A3">
      <w:pPr>
        <w:jc w:val="both"/>
        <w:rPr>
          <w:rFonts w:ascii="Arial" w:hAnsi="Arial" w:cs="Arial"/>
          <w:b/>
          <w:color w:val="000000"/>
          <w:sz w:val="20"/>
          <w:szCs w:val="20"/>
        </w:rPr>
      </w:pPr>
    </w:p>
    <w:p w14:paraId="17BB8725" w14:textId="53B8EB32" w:rsidR="000823A3" w:rsidRPr="00F30D66" w:rsidRDefault="000823A3" w:rsidP="000823A3">
      <w:pPr>
        <w:jc w:val="both"/>
        <w:rPr>
          <w:rFonts w:ascii="Arial" w:hAnsi="Arial" w:cs="Arial"/>
          <w:b/>
          <w:color w:val="000000"/>
          <w:sz w:val="20"/>
          <w:szCs w:val="20"/>
        </w:rPr>
      </w:pPr>
      <w:r w:rsidRPr="00F30D66">
        <w:rPr>
          <w:rFonts w:ascii="Arial" w:hAnsi="Arial" w:cs="Arial"/>
          <w:b/>
          <w:color w:val="000000"/>
          <w:sz w:val="20"/>
          <w:szCs w:val="20"/>
        </w:rPr>
        <w:tab/>
      </w:r>
      <w:r w:rsidR="00D32811">
        <w:rPr>
          <w:rFonts w:ascii="Arial" w:hAnsi="Arial" w:cs="Arial"/>
          <w:b/>
          <w:color w:val="000000"/>
          <w:sz w:val="20"/>
          <w:szCs w:val="20"/>
        </w:rPr>
        <w:t>Counseling</w:t>
      </w:r>
    </w:p>
    <w:p w14:paraId="103C5682"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lastRenderedPageBreak/>
        <w:t xml:space="preserve">ETI Biscuits Factory for Developing Forecasting and Cost Estimation Models, Eskisehir. </w:t>
      </w:r>
    </w:p>
    <w:p w14:paraId="75CF7850"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 xml:space="preserve">Al-Watan Packing Factory, Riyadh, Saudi Arabia (1989). </w:t>
      </w:r>
    </w:p>
    <w:p w14:paraId="33479305"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Saudi Arabian Marine Transportation Department for Saudi Shipping Capacity Evaluation, Planning, and Forecasting, Riyadh, Saudi Arabia (1993-1995).</w:t>
      </w:r>
    </w:p>
    <w:p w14:paraId="5BDFE754"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 xml:space="preserve">Saudi Arabian Advanced Electronics Company (AEC). Developing and Implementing a Simulation-Based Just-In-Time (JIT) Production Control System, Riyadh, Saudi Arabia (1996-1997). </w:t>
      </w:r>
    </w:p>
    <w:p w14:paraId="37BA6A6B" w14:textId="77777777" w:rsidR="000823A3" w:rsidRPr="00F30D66" w:rsidRDefault="000823A3" w:rsidP="000823A3">
      <w:pPr>
        <w:ind w:left="720"/>
        <w:jc w:val="both"/>
        <w:rPr>
          <w:rFonts w:ascii="Arial" w:hAnsi="Arial" w:cs="Arial"/>
          <w:color w:val="000000"/>
          <w:sz w:val="20"/>
          <w:szCs w:val="20"/>
        </w:rPr>
      </w:pPr>
    </w:p>
    <w:p w14:paraId="059149BD" w14:textId="10554408" w:rsidR="000823A3" w:rsidRPr="00F30D66" w:rsidRDefault="00D32811" w:rsidP="000823A3">
      <w:pPr>
        <w:ind w:left="720"/>
        <w:jc w:val="both"/>
        <w:rPr>
          <w:rFonts w:ascii="Arial" w:hAnsi="Arial" w:cs="Arial"/>
          <w:b/>
          <w:color w:val="000000"/>
          <w:sz w:val="20"/>
          <w:szCs w:val="20"/>
        </w:rPr>
      </w:pPr>
      <w:r>
        <w:rPr>
          <w:rFonts w:ascii="Arial" w:hAnsi="Arial" w:cs="Arial"/>
          <w:b/>
          <w:color w:val="000000"/>
          <w:sz w:val="20"/>
          <w:szCs w:val="20"/>
        </w:rPr>
        <w:t>Short-Term Courses Offered</w:t>
      </w:r>
    </w:p>
    <w:p w14:paraId="31C69A59"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Kalite Kontrolü, Lokomotif ve Motor Sanayii, Eskisehir, Mayıs 1983.</w:t>
      </w:r>
    </w:p>
    <w:p w14:paraId="2B1C1523"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Maintenance Management: King Saud University, Riyadh, Saudi Arabia, April 1988.</w:t>
      </w:r>
    </w:p>
    <w:p w14:paraId="6F639A28"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Design &amp;Operation of Industrial Production Systems: King Saud Univ., Riyadh, S. Arabia, April 1992.</w:t>
      </w:r>
    </w:p>
    <w:p w14:paraId="5B1DE472"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Decision Analysis for Managers and Engineers: Kuwait University, Office of Consultation and Career Development (OCCD), 4-6/12/1999.</w:t>
      </w:r>
    </w:p>
    <w:p w14:paraId="24D1C341"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Quality Assurance and Quality Control: Kuwait University, (OCCD), 5-7/4/1999.</w:t>
      </w:r>
    </w:p>
    <w:p w14:paraId="1E3C664A"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Data Analysis and Decision Making: Kuwait University, (OCCD), 27-31/10/2001.</w:t>
      </w:r>
    </w:p>
    <w:p w14:paraId="0E2CD7EA"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Data Analysis and Decision Making: Kuwait University, (OCCD), 4-6/2/2001.</w:t>
      </w:r>
    </w:p>
    <w:p w14:paraId="6963D3DE"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Cost Estimation in Industry: Kuwait University, (OCCD), 3-7/01/2004.</w:t>
      </w:r>
    </w:p>
    <w:p w14:paraId="35C3DDC4"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Decision Making with Vast Data Under Conflicting Objectives: Kuwait Univ., (OCCD), 4-8/11/2006.</w:t>
      </w:r>
    </w:p>
    <w:p w14:paraId="361F742E"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Maintenance Planning and Management: Kuwait University, (OCCD), 09-13/03/2008.</w:t>
      </w:r>
    </w:p>
    <w:p w14:paraId="6FB8E997"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Maintenance Planning and Management: Kuwait University, (OCCD), 04-08/04/2010.</w:t>
      </w:r>
    </w:p>
    <w:p w14:paraId="23E640BD"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From Quality Control to Total Quality: An Integrated Approach: Kuwait Univ, (OCCD), 15-19/06/2014.</w:t>
      </w:r>
    </w:p>
    <w:p w14:paraId="534E684D" w14:textId="77777777" w:rsidR="000823A3" w:rsidRPr="00F30D66" w:rsidRDefault="000823A3" w:rsidP="000823A3">
      <w:pPr>
        <w:jc w:val="both"/>
        <w:rPr>
          <w:rFonts w:ascii="Arial" w:hAnsi="Arial" w:cs="Arial"/>
          <w:color w:val="000000"/>
          <w:sz w:val="20"/>
          <w:szCs w:val="20"/>
        </w:rPr>
      </w:pPr>
    </w:p>
    <w:p w14:paraId="20485838" w14:textId="77777777" w:rsidR="00D32811" w:rsidRPr="00D32811" w:rsidRDefault="00D32811" w:rsidP="00D32811">
      <w:pPr>
        <w:numPr>
          <w:ilvl w:val="0"/>
          <w:numId w:val="19"/>
        </w:numPr>
        <w:jc w:val="both"/>
        <w:rPr>
          <w:rFonts w:ascii="Arial" w:hAnsi="Arial" w:cs="Arial"/>
          <w:b/>
          <w:color w:val="000000"/>
          <w:sz w:val="20"/>
          <w:szCs w:val="20"/>
        </w:rPr>
      </w:pPr>
    </w:p>
    <w:p w14:paraId="1BE53C4D" w14:textId="77777777" w:rsidR="00D32811" w:rsidRPr="00D32811" w:rsidRDefault="00D32811" w:rsidP="00D32811">
      <w:pPr>
        <w:ind w:left="720"/>
        <w:jc w:val="both"/>
        <w:rPr>
          <w:rFonts w:ascii="Arial" w:hAnsi="Arial" w:cs="Arial"/>
          <w:color w:val="000000"/>
          <w:sz w:val="20"/>
          <w:szCs w:val="20"/>
        </w:rPr>
      </w:pPr>
      <w:r w:rsidRPr="00D32811">
        <w:rPr>
          <w:rFonts w:ascii="Arial" w:hAnsi="Arial" w:cs="Arial"/>
          <w:b/>
          <w:color w:val="000000"/>
          <w:sz w:val="20"/>
          <w:szCs w:val="20"/>
        </w:rPr>
        <w:t>Short-Term Courses Taken</w:t>
      </w:r>
    </w:p>
    <w:p w14:paraId="789B137E" w14:textId="040055B9" w:rsidR="000823A3" w:rsidRPr="00F30D66" w:rsidRDefault="000823A3" w:rsidP="00D32811">
      <w:pPr>
        <w:numPr>
          <w:ilvl w:val="0"/>
          <w:numId w:val="19"/>
        </w:numPr>
        <w:jc w:val="both"/>
        <w:rPr>
          <w:rFonts w:ascii="Arial" w:hAnsi="Arial" w:cs="Arial"/>
          <w:color w:val="000000"/>
          <w:sz w:val="20"/>
          <w:szCs w:val="20"/>
        </w:rPr>
      </w:pPr>
      <w:r w:rsidRPr="00F30D66">
        <w:rPr>
          <w:rFonts w:ascii="Arial" w:hAnsi="Arial" w:cs="Arial"/>
          <w:color w:val="000000"/>
          <w:sz w:val="20"/>
          <w:szCs w:val="20"/>
        </w:rPr>
        <w:t>Continuous Program Improvement Based on ABET Engineering Criteria 2000, Short course offered by Kuwait University, Office of Consultation and Career Development, 19/12/2004.</w:t>
      </w:r>
    </w:p>
    <w:p w14:paraId="7047CEBF"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Art of Lecture Management, Short course offered by Kuwait University, Office of Consultation and Career Development, 17-19/5/2004.</w:t>
      </w:r>
    </w:p>
    <w:p w14:paraId="0DD35D9E"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 xml:space="preserve">Teaching for Learning, half-day workshop offered by Kuwait University, Center for Teaching Excellence, Office of Vice President for Academic Affairs, May 10, 2004. </w:t>
      </w:r>
    </w:p>
    <w:p w14:paraId="00BB1CFE"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 xml:space="preserve">Design Courses for Learning, half-day workshop offered by Kuwait University, Center for Teaching Excellence, Office of Vice President for Academic Affairs, May 9, 2004. </w:t>
      </w:r>
    </w:p>
    <w:p w14:paraId="2553DE4B"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How to Design Teaching Course Using Internet, Short course offered by Kuwait University, Office of Consultation and Career Development, 2-13/2/2002.</w:t>
      </w:r>
    </w:p>
    <w:p w14:paraId="1D83A88F"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Introduction to Outcome-Based Course Assessment, Short course offered by Kuwait University, Office of Consultation and Career Development, 11-13/11/2001.</w:t>
      </w:r>
    </w:p>
    <w:p w14:paraId="5EE63599"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Role of Computers in Higher Education: Multimedia and Distance Learning, Short course offered by Kuwait University, Office of Consultation and Career Development, 13-18/11/1997.</w:t>
      </w:r>
    </w:p>
    <w:p w14:paraId="40A32741"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Continuous Program Improvement: Developing the Process, Short course offered by Kuwait University, Office of Consultation and Career Development, 25/4/2005.</w:t>
      </w:r>
    </w:p>
    <w:p w14:paraId="4E25C3BA"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Developing a Plan to Assess Engineering Programs: Basic Principles, Best Practices, and Applications, Short course offered by Kuwait University in conjunction with the Second International Conference on Engineering Education and Training, April 9-11, 2007, Kuwait.</w:t>
      </w:r>
    </w:p>
    <w:p w14:paraId="19D28B9E" w14:textId="77777777" w:rsidR="000823A3" w:rsidRPr="00F30D66"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Designing Engineering Laboratories to Meet the Fundamental Objectives, Short course offered by Kuwait University in conjunction with the 2nd International Conference on Engineering Education and Training, April 9-11, 2007, Kuwait.</w:t>
      </w:r>
    </w:p>
    <w:p w14:paraId="5EC09BCE" w14:textId="559E9352" w:rsidR="000823A3" w:rsidRPr="003B60FE" w:rsidRDefault="000823A3" w:rsidP="00752744">
      <w:pPr>
        <w:numPr>
          <w:ilvl w:val="0"/>
          <w:numId w:val="19"/>
        </w:numPr>
        <w:jc w:val="both"/>
        <w:rPr>
          <w:rFonts w:ascii="Arial" w:hAnsi="Arial" w:cs="Arial"/>
          <w:color w:val="000000"/>
          <w:sz w:val="20"/>
          <w:szCs w:val="20"/>
        </w:rPr>
      </w:pPr>
      <w:r w:rsidRPr="00F30D66">
        <w:rPr>
          <w:rFonts w:ascii="Arial" w:hAnsi="Arial" w:cs="Arial"/>
          <w:color w:val="000000"/>
          <w:sz w:val="20"/>
          <w:szCs w:val="20"/>
        </w:rPr>
        <w:t>Nanotechnology, Short course offered by Kuwait University, College of Engineering &amp; Petroleum, April 2008, Kuwait.</w:t>
      </w:r>
    </w:p>
    <w:p w14:paraId="1E260847" w14:textId="77777777" w:rsidR="000823A3" w:rsidRPr="00F30D66" w:rsidRDefault="000823A3" w:rsidP="000823A3">
      <w:pPr>
        <w:jc w:val="both"/>
        <w:rPr>
          <w:rFonts w:ascii="Arial" w:hAnsi="Arial" w:cs="Arial"/>
          <w:sz w:val="20"/>
          <w:szCs w:val="20"/>
        </w:rPr>
      </w:pPr>
    </w:p>
    <w:p w14:paraId="3418487C" w14:textId="0E9166D5" w:rsidR="000823A3" w:rsidRPr="00F30D66" w:rsidRDefault="000823A3" w:rsidP="000823A3">
      <w:pPr>
        <w:jc w:val="both"/>
        <w:rPr>
          <w:rFonts w:ascii="Arial" w:hAnsi="Arial" w:cs="Arial"/>
          <w:b/>
          <w:sz w:val="20"/>
          <w:szCs w:val="20"/>
        </w:rPr>
      </w:pPr>
      <w:r w:rsidRPr="00F30D66">
        <w:rPr>
          <w:rFonts w:ascii="Arial" w:hAnsi="Arial" w:cs="Arial"/>
          <w:b/>
          <w:sz w:val="20"/>
          <w:szCs w:val="20"/>
        </w:rPr>
        <w:t xml:space="preserve">16. </w:t>
      </w:r>
      <w:r w:rsidR="00D32811">
        <w:rPr>
          <w:rFonts w:ascii="Arial" w:hAnsi="Arial" w:cs="Arial"/>
          <w:b/>
          <w:sz w:val="20"/>
          <w:szCs w:val="20"/>
        </w:rPr>
        <w:t>Committee Membership in International Scientific Meetings</w:t>
      </w:r>
    </w:p>
    <w:p w14:paraId="22A19BD5" w14:textId="77777777" w:rsidR="000823A3" w:rsidRPr="00F30D66" w:rsidRDefault="000823A3" w:rsidP="000823A3">
      <w:pPr>
        <w:jc w:val="both"/>
        <w:rPr>
          <w:rFonts w:ascii="Arial" w:hAnsi="Arial" w:cs="Arial"/>
          <w:b/>
          <w:sz w:val="20"/>
          <w:szCs w:val="20"/>
        </w:rPr>
      </w:pPr>
    </w:p>
    <w:p w14:paraId="2CE40B9A"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IASTED, International Association of Science and Technology for Development Conferences, 1988.</w:t>
      </w:r>
    </w:p>
    <w:p w14:paraId="439DE8E3"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2nd  Scientific Symposium on Maintenance Planning and Operations, 24-26 April, 1993, Riyadh, Saudi Arabia</w:t>
      </w:r>
    </w:p>
    <w:p w14:paraId="1BFC336B"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lastRenderedPageBreak/>
        <w:t xml:space="preserve">Group Technology/Cellular Manufacturing World Symposium, Puerto Rico, USA, March 27-29, 2004. </w:t>
      </w:r>
    </w:p>
    <w:p w14:paraId="354D5960"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2nd International Conference on Responsive Manufacturing, 26-28 June, 2002, Gaziantep, Turkey.</w:t>
      </w:r>
    </w:p>
    <w:p w14:paraId="736A98FB"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4th International Conference on Intelligent Manufacturing Systems, Sakarya University, Sakarya, Turkey, September 6-8, 2004.</w:t>
      </w:r>
    </w:p>
    <w:p w14:paraId="5B7BBE9B"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11th International Conference on Machine Design and Production, 13-15 October, 2004, Antalya, Turkey</w:t>
      </w:r>
    </w:p>
    <w:p w14:paraId="354C3007"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2nd International Conference on Intelligent Knowledge Systems, 6-8 July, 2005, Istanbul, Turkey</w:t>
      </w:r>
    </w:p>
    <w:p w14:paraId="46DB4FB7"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12th International Conference on Machine Design and Production, 5-8 September, 2006, Kusadasi, Turkey</w:t>
      </w:r>
    </w:p>
    <w:p w14:paraId="668DEAC8"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C&amp;IM’2006, International Conference on Computational &amp; Intelligent Manufacturing Systems, 29-31 May, 2006 Sakarya, Turkey.</w:t>
      </w:r>
    </w:p>
    <w:p w14:paraId="6D74E98C"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4th International Logistics &amp; Supply Chain Congress, November 29-December 1, 2006, Izmir, Turkey</w:t>
      </w:r>
    </w:p>
    <w:p w14:paraId="39309978"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 xml:space="preserve">International Conference on Modeling and Simulation (AMSE-2006), August 28-30, 2006, Konya, Turkey. </w:t>
      </w:r>
    </w:p>
    <w:p w14:paraId="187C62F1"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13th Int. Conference on Machine Design and Production, 3-5 Sept. 2008, Istanbul, Turkey.</w:t>
      </w:r>
    </w:p>
    <w:p w14:paraId="76EC82ED"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EUROSIS, The European Multidisciplinary Society for Modeling and Simulation Technology, ASTEC 2007, Simulation in Manufacturing, March 1-3, 2007, Ritsumeikan, Shiga, Japan.</w:t>
      </w:r>
    </w:p>
    <w:p w14:paraId="6A67B3F5"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IEEE International Conference on Industrial Engineering and Engineering Management, 2-5 December, 2007, Singapore</w:t>
      </w:r>
    </w:p>
    <w:p w14:paraId="276FB391"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13th International Conference on Machine Design and Production, 3-5 September, 2008, Istanbul, Turkey</w:t>
      </w:r>
    </w:p>
    <w:p w14:paraId="03489B4B"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6th International Conference on Intelligent &amp; Manufacturing Systems, October 14-17, 2008, Sakarya University, Sakarya, Turkey</w:t>
      </w:r>
    </w:p>
    <w:p w14:paraId="137A4904"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7th International Conference on Intelligent &amp; Manufacturing Systems, September 15-17, 2010, Sarajevo, Bosnia</w:t>
      </w:r>
    </w:p>
    <w:p w14:paraId="554FDDD8"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International Conference on Industrial Engineering and Operations Management (IEOM 2011), January 22-24, 2011, Kuala Lumpur, Malaysia.</w:t>
      </w:r>
    </w:p>
    <w:p w14:paraId="73FE8B92"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14th International Conference on Machine Design and Production, 3-5 September, 2010, Cyprus</w:t>
      </w:r>
    </w:p>
    <w:p w14:paraId="073D53A8"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International Conference on Industrial Engineering and Operations Management (IEOM 2012), July, 3-6, 2012, Istanbul, Turkey.</w:t>
      </w:r>
    </w:p>
    <w:p w14:paraId="56BF11FF"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 xml:space="preserve">8th International Conference on Intelligent &amp; Manufacturing Systems, September 27-28, 2012, Antalya, Turkey. </w:t>
      </w:r>
    </w:p>
    <w:p w14:paraId="7B2245CA"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WASET, World Academy of Science and Engineering Conferences-2012-2017.</w:t>
      </w:r>
    </w:p>
    <w:p w14:paraId="6CDC54A2"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ASTEC 2014, Asian Simulation Technology Conference, March 10-12, 2014, Singapore Polytechnic, Singapore.</w:t>
      </w:r>
    </w:p>
    <w:p w14:paraId="5BA7CD9A"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Technical Committee of SCIEI, the 4th International Conference on Manufacturing Engineering and Process (ICMEP 2015), Paris, France April 13-14, 2015.</w:t>
      </w:r>
    </w:p>
    <w:p w14:paraId="4F87656F"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 xml:space="preserve">8th International Conference on Intelligent &amp; Manufacturing Systems, September 27-28, 2012, Antalya, Turkey. </w:t>
      </w:r>
    </w:p>
    <w:p w14:paraId="184B4106"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Joint International Symposium of 44th Computers &amp; Industrial Engineering (CIE'44) and Intelligent Manufacturing &amp; Service Systems (IMSS'14), October 14-16, Istanbul, Turkey.</w:t>
      </w:r>
    </w:p>
    <w:p w14:paraId="1A0A33A9"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International Conference on Industrial Engineering and Operations Management (IEOM 2015), March, 3-5, 2015, Dubai, UAE.</w:t>
      </w:r>
    </w:p>
    <w:p w14:paraId="146CA1E1"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International Conference on Industrial Engineering and Operations Management (IEOM 2016), March, 8-10, 2016, Kuala Lumpur, Malaysia.</w:t>
      </w:r>
    </w:p>
    <w:p w14:paraId="268AF328"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International Conference on Industrial Engineering and Operations Management (IEOM 2017), April, 11.13, 2017, Rabat, Morocco.</w:t>
      </w:r>
    </w:p>
    <w:p w14:paraId="3B9F04C5" w14:textId="77777777" w:rsidR="000823A3" w:rsidRPr="00F30D66" w:rsidRDefault="000823A3" w:rsidP="00752744">
      <w:pPr>
        <w:numPr>
          <w:ilvl w:val="0"/>
          <w:numId w:val="20"/>
        </w:numPr>
        <w:jc w:val="both"/>
        <w:rPr>
          <w:rFonts w:ascii="Arial" w:hAnsi="Arial" w:cs="Arial"/>
          <w:sz w:val="20"/>
          <w:szCs w:val="20"/>
        </w:rPr>
      </w:pPr>
      <w:r w:rsidRPr="00F30D66">
        <w:rPr>
          <w:rFonts w:ascii="Arial" w:hAnsi="Arial" w:cs="Arial"/>
          <w:sz w:val="20"/>
          <w:szCs w:val="20"/>
        </w:rPr>
        <w:t>ICSRS 2018: 2018 3rd International Conference on System Reliability and Safetyö Barcelona, Spain, November 24-26, 2018</w:t>
      </w:r>
    </w:p>
    <w:p w14:paraId="644F9114" w14:textId="6F70D878" w:rsidR="005C6120" w:rsidRDefault="000823A3" w:rsidP="00752744">
      <w:pPr>
        <w:numPr>
          <w:ilvl w:val="0"/>
          <w:numId w:val="20"/>
        </w:numPr>
        <w:jc w:val="both"/>
        <w:rPr>
          <w:rFonts w:ascii="Arial" w:hAnsi="Arial" w:cs="Arial"/>
          <w:sz w:val="20"/>
          <w:szCs w:val="20"/>
        </w:rPr>
      </w:pPr>
      <w:r w:rsidRPr="00F30D66">
        <w:rPr>
          <w:rFonts w:ascii="Arial" w:hAnsi="Arial" w:cs="Arial"/>
          <w:sz w:val="20"/>
          <w:szCs w:val="20"/>
        </w:rPr>
        <w:t>International Conference on Science, Engineering, and Technology (ICSET), April 6-7, 2019, Istanbul, Turkey.</w:t>
      </w:r>
    </w:p>
    <w:p w14:paraId="572D5F31" w14:textId="21A6C0FB" w:rsidR="004F7C86" w:rsidRDefault="004F7C86" w:rsidP="004F7C86">
      <w:pPr>
        <w:jc w:val="both"/>
        <w:rPr>
          <w:rFonts w:ascii="Arial" w:hAnsi="Arial" w:cs="Arial"/>
          <w:sz w:val="20"/>
          <w:szCs w:val="20"/>
        </w:rPr>
      </w:pPr>
    </w:p>
    <w:p w14:paraId="377F782B" w14:textId="29782AE9" w:rsidR="00757858" w:rsidRDefault="00757858" w:rsidP="004F7C86">
      <w:pPr>
        <w:jc w:val="both"/>
        <w:rPr>
          <w:rFonts w:ascii="Arial" w:hAnsi="Arial" w:cs="Arial"/>
          <w:sz w:val="20"/>
          <w:szCs w:val="20"/>
        </w:rPr>
      </w:pPr>
    </w:p>
    <w:p w14:paraId="02130045" w14:textId="77777777" w:rsidR="00D32811" w:rsidRDefault="00D32811" w:rsidP="004F7C86">
      <w:pPr>
        <w:jc w:val="both"/>
        <w:rPr>
          <w:rFonts w:ascii="Arial" w:hAnsi="Arial" w:cs="Arial"/>
          <w:sz w:val="20"/>
          <w:szCs w:val="20"/>
        </w:rPr>
      </w:pPr>
    </w:p>
    <w:p w14:paraId="33F7E5F2" w14:textId="13213B64" w:rsidR="00757858" w:rsidRDefault="00757858" w:rsidP="004F7C86">
      <w:pPr>
        <w:jc w:val="both"/>
        <w:rPr>
          <w:rFonts w:ascii="Arial" w:hAnsi="Arial" w:cs="Arial"/>
          <w:sz w:val="20"/>
          <w:szCs w:val="20"/>
        </w:rPr>
      </w:pPr>
    </w:p>
    <w:tbl>
      <w:tblPr>
        <w:tblW w:w="0" w:type="auto"/>
        <w:tblInd w:w="20" w:type="dxa"/>
        <w:tblLayout w:type="fixed"/>
        <w:tblCellMar>
          <w:left w:w="0" w:type="dxa"/>
          <w:right w:w="0" w:type="dxa"/>
        </w:tblCellMar>
        <w:tblLook w:val="0000" w:firstRow="0" w:lastRow="0" w:firstColumn="0" w:lastColumn="0" w:noHBand="0" w:noVBand="0"/>
      </w:tblPr>
      <w:tblGrid>
        <w:gridCol w:w="240"/>
        <w:gridCol w:w="1700"/>
        <w:gridCol w:w="2060"/>
      </w:tblGrid>
      <w:tr w:rsidR="00757858" w:rsidRPr="00757858" w14:paraId="122268F4" w14:textId="77777777" w:rsidTr="009E0AFE">
        <w:trPr>
          <w:trHeight w:val="276"/>
        </w:trPr>
        <w:tc>
          <w:tcPr>
            <w:tcW w:w="240" w:type="dxa"/>
            <w:shd w:val="clear" w:color="auto" w:fill="auto"/>
            <w:vAlign w:val="bottom"/>
          </w:tcPr>
          <w:p w14:paraId="039B6A34" w14:textId="77777777" w:rsidR="00757858" w:rsidRPr="00757858" w:rsidRDefault="00757858" w:rsidP="00757858">
            <w:pPr>
              <w:spacing w:line="0" w:lineRule="atLeast"/>
              <w:jc w:val="right"/>
              <w:rPr>
                <w:rFonts w:cs="Arial"/>
                <w:b/>
                <w:w w:val="88"/>
                <w:szCs w:val="20"/>
              </w:rPr>
            </w:pPr>
            <w:r w:rsidRPr="00757858">
              <w:rPr>
                <w:rFonts w:cs="Arial"/>
                <w:b/>
                <w:w w:val="88"/>
                <w:szCs w:val="20"/>
              </w:rPr>
              <w:lastRenderedPageBreak/>
              <w:t>1.</w:t>
            </w:r>
          </w:p>
        </w:tc>
        <w:tc>
          <w:tcPr>
            <w:tcW w:w="1700" w:type="dxa"/>
            <w:shd w:val="clear" w:color="auto" w:fill="auto"/>
            <w:vAlign w:val="bottom"/>
          </w:tcPr>
          <w:p w14:paraId="7C45EFBB" w14:textId="747913BF" w:rsidR="00757858" w:rsidRPr="00757858" w:rsidRDefault="00D32811" w:rsidP="00757858">
            <w:pPr>
              <w:spacing w:line="0" w:lineRule="atLeast"/>
              <w:ind w:left="60"/>
              <w:rPr>
                <w:rFonts w:cs="Arial"/>
                <w:b/>
                <w:szCs w:val="20"/>
              </w:rPr>
            </w:pPr>
            <w:r>
              <w:rPr>
                <w:rFonts w:cs="Arial"/>
                <w:b/>
                <w:szCs w:val="20"/>
              </w:rPr>
              <w:t>Name Surname</w:t>
            </w:r>
          </w:p>
        </w:tc>
        <w:tc>
          <w:tcPr>
            <w:tcW w:w="2060" w:type="dxa"/>
            <w:shd w:val="clear" w:color="auto" w:fill="auto"/>
            <w:vAlign w:val="bottom"/>
          </w:tcPr>
          <w:p w14:paraId="220AC488" w14:textId="77777777" w:rsidR="00757858" w:rsidRPr="00757858" w:rsidRDefault="00757858" w:rsidP="00757858">
            <w:pPr>
              <w:spacing w:line="0" w:lineRule="atLeast"/>
              <w:ind w:left="160"/>
              <w:rPr>
                <w:rFonts w:cs="Arial"/>
                <w:b/>
                <w:w w:val="99"/>
                <w:szCs w:val="20"/>
              </w:rPr>
            </w:pPr>
            <w:r w:rsidRPr="00757858">
              <w:rPr>
                <w:rFonts w:cs="Arial"/>
                <w:b/>
                <w:w w:val="99"/>
                <w:szCs w:val="20"/>
              </w:rPr>
              <w:t>: Mehmet ZELKA</w:t>
            </w:r>
          </w:p>
        </w:tc>
      </w:tr>
      <w:tr w:rsidR="00757858" w:rsidRPr="00757858" w14:paraId="0BCCCF24" w14:textId="77777777" w:rsidTr="009E0AFE">
        <w:trPr>
          <w:trHeight w:val="410"/>
        </w:trPr>
        <w:tc>
          <w:tcPr>
            <w:tcW w:w="240" w:type="dxa"/>
            <w:shd w:val="clear" w:color="auto" w:fill="auto"/>
            <w:vAlign w:val="bottom"/>
          </w:tcPr>
          <w:p w14:paraId="4D21206C" w14:textId="77777777" w:rsidR="00757858" w:rsidRPr="00757858" w:rsidRDefault="00757858" w:rsidP="00757858">
            <w:pPr>
              <w:spacing w:line="0" w:lineRule="atLeast"/>
              <w:jc w:val="right"/>
              <w:rPr>
                <w:rFonts w:cs="Arial"/>
                <w:b/>
                <w:w w:val="88"/>
                <w:szCs w:val="20"/>
              </w:rPr>
            </w:pPr>
            <w:r w:rsidRPr="00757858">
              <w:rPr>
                <w:rFonts w:cs="Arial"/>
                <w:b/>
                <w:w w:val="88"/>
                <w:szCs w:val="20"/>
              </w:rPr>
              <w:t>2.</w:t>
            </w:r>
          </w:p>
        </w:tc>
        <w:tc>
          <w:tcPr>
            <w:tcW w:w="1700" w:type="dxa"/>
            <w:shd w:val="clear" w:color="auto" w:fill="auto"/>
            <w:vAlign w:val="bottom"/>
          </w:tcPr>
          <w:p w14:paraId="0AE5A987" w14:textId="3EC2E0FF" w:rsidR="00757858" w:rsidRPr="00757858" w:rsidRDefault="00D32811" w:rsidP="00757858">
            <w:pPr>
              <w:spacing w:line="0" w:lineRule="atLeast"/>
              <w:ind w:left="60"/>
              <w:rPr>
                <w:rFonts w:cs="Arial"/>
                <w:b/>
                <w:szCs w:val="20"/>
              </w:rPr>
            </w:pPr>
            <w:r>
              <w:rPr>
                <w:rFonts w:cs="Arial"/>
                <w:b/>
                <w:szCs w:val="20"/>
              </w:rPr>
              <w:t>Date of birth</w:t>
            </w:r>
          </w:p>
        </w:tc>
        <w:tc>
          <w:tcPr>
            <w:tcW w:w="2060" w:type="dxa"/>
            <w:shd w:val="clear" w:color="auto" w:fill="auto"/>
            <w:vAlign w:val="bottom"/>
          </w:tcPr>
          <w:p w14:paraId="27A54ECD" w14:textId="77777777" w:rsidR="00757858" w:rsidRPr="00757858" w:rsidRDefault="00757858" w:rsidP="00757858">
            <w:pPr>
              <w:spacing w:line="0" w:lineRule="atLeast"/>
              <w:ind w:left="180"/>
              <w:rPr>
                <w:rFonts w:cs="Arial"/>
                <w:szCs w:val="20"/>
              </w:rPr>
            </w:pPr>
            <w:r w:rsidRPr="00757858">
              <w:rPr>
                <w:rFonts w:cs="Arial"/>
                <w:b/>
                <w:szCs w:val="20"/>
              </w:rPr>
              <w:t xml:space="preserve">: </w:t>
            </w:r>
            <w:r w:rsidRPr="00757858">
              <w:rPr>
                <w:rFonts w:cs="Arial"/>
                <w:szCs w:val="20"/>
              </w:rPr>
              <w:t>13.06.1955</w:t>
            </w:r>
          </w:p>
        </w:tc>
      </w:tr>
      <w:tr w:rsidR="00757858" w:rsidRPr="00757858" w14:paraId="32FB7C07" w14:textId="77777777" w:rsidTr="009E0AFE">
        <w:trPr>
          <w:trHeight w:val="413"/>
        </w:trPr>
        <w:tc>
          <w:tcPr>
            <w:tcW w:w="240" w:type="dxa"/>
            <w:shd w:val="clear" w:color="auto" w:fill="auto"/>
            <w:vAlign w:val="bottom"/>
          </w:tcPr>
          <w:p w14:paraId="4B334230" w14:textId="77777777" w:rsidR="00757858" w:rsidRPr="00757858" w:rsidRDefault="00757858" w:rsidP="00757858">
            <w:pPr>
              <w:spacing w:line="0" w:lineRule="atLeast"/>
              <w:jc w:val="right"/>
              <w:rPr>
                <w:rFonts w:cs="Arial"/>
                <w:b/>
                <w:w w:val="88"/>
                <w:szCs w:val="20"/>
              </w:rPr>
            </w:pPr>
            <w:r w:rsidRPr="00757858">
              <w:rPr>
                <w:rFonts w:cs="Arial"/>
                <w:b/>
                <w:w w:val="88"/>
                <w:szCs w:val="20"/>
              </w:rPr>
              <w:t>3.</w:t>
            </w:r>
          </w:p>
        </w:tc>
        <w:tc>
          <w:tcPr>
            <w:tcW w:w="1700" w:type="dxa"/>
            <w:shd w:val="clear" w:color="auto" w:fill="auto"/>
            <w:vAlign w:val="bottom"/>
          </w:tcPr>
          <w:p w14:paraId="087F086D" w14:textId="4D16197D" w:rsidR="00757858" w:rsidRPr="00757858" w:rsidRDefault="00D32811" w:rsidP="00757858">
            <w:pPr>
              <w:spacing w:line="0" w:lineRule="atLeast"/>
              <w:ind w:left="60"/>
              <w:rPr>
                <w:rFonts w:cs="Arial"/>
                <w:b/>
                <w:szCs w:val="20"/>
              </w:rPr>
            </w:pPr>
            <w:r>
              <w:rPr>
                <w:rFonts w:cs="Arial"/>
                <w:b/>
                <w:szCs w:val="20"/>
              </w:rPr>
              <w:t>Title</w:t>
            </w:r>
          </w:p>
        </w:tc>
        <w:tc>
          <w:tcPr>
            <w:tcW w:w="2060" w:type="dxa"/>
            <w:shd w:val="clear" w:color="auto" w:fill="auto"/>
            <w:vAlign w:val="bottom"/>
          </w:tcPr>
          <w:p w14:paraId="0C730109" w14:textId="77777777" w:rsidR="00757858" w:rsidRPr="00757858" w:rsidRDefault="00757858" w:rsidP="00757858">
            <w:pPr>
              <w:spacing w:line="0" w:lineRule="atLeast"/>
              <w:ind w:left="180"/>
              <w:rPr>
                <w:rFonts w:cs="Arial"/>
                <w:szCs w:val="20"/>
              </w:rPr>
            </w:pPr>
            <w:r w:rsidRPr="00757858">
              <w:rPr>
                <w:rFonts w:cs="Arial"/>
                <w:b/>
                <w:szCs w:val="20"/>
              </w:rPr>
              <w:t xml:space="preserve">:  </w:t>
            </w:r>
            <w:r w:rsidRPr="00757858">
              <w:rPr>
                <w:rFonts w:cs="Arial"/>
                <w:szCs w:val="20"/>
              </w:rPr>
              <w:t>Prof. Dr.</w:t>
            </w:r>
          </w:p>
        </w:tc>
      </w:tr>
    </w:tbl>
    <w:p w14:paraId="74D1F680" w14:textId="77777777" w:rsidR="00757858" w:rsidRPr="00757858" w:rsidRDefault="00757858" w:rsidP="00757858">
      <w:pPr>
        <w:spacing w:line="137" w:lineRule="exact"/>
        <w:rPr>
          <w:rFonts w:cs="Arial"/>
          <w:szCs w:val="20"/>
        </w:rPr>
      </w:pPr>
    </w:p>
    <w:p w14:paraId="00DCF5E2" w14:textId="71C17998" w:rsidR="00757858" w:rsidRPr="00757858" w:rsidRDefault="00757858" w:rsidP="00D32811">
      <w:pPr>
        <w:spacing w:line="0" w:lineRule="atLeast"/>
        <w:ind w:left="20"/>
        <w:rPr>
          <w:rFonts w:cs="Arial"/>
          <w:szCs w:val="20"/>
        </w:rPr>
      </w:pPr>
      <w:r w:rsidRPr="00757858">
        <w:rPr>
          <w:rFonts w:cs="Arial"/>
          <w:b/>
          <w:szCs w:val="20"/>
        </w:rPr>
        <w:t xml:space="preserve">4. </w:t>
      </w:r>
      <w:r w:rsidR="00D32811" w:rsidRPr="00D32811">
        <w:rPr>
          <w:rFonts w:cs="Arial"/>
          <w:b/>
          <w:szCs w:val="20"/>
        </w:rPr>
        <w:t>Education status:</w:t>
      </w:r>
      <w:r w:rsidRPr="00757858">
        <w:rPr>
          <w:rFonts w:cs="Arial"/>
          <w:b/>
          <w:noProof/>
          <w:szCs w:val="20"/>
        </w:rPr>
        <mc:AlternateContent>
          <mc:Choice Requires="wps">
            <w:drawing>
              <wp:anchor distT="0" distB="0" distL="114300" distR="114300" simplePos="0" relativeHeight="251659264" behindDoc="1" locked="0" layoutInCell="1" allowOverlap="1" wp14:anchorId="4E573BBC" wp14:editId="6B4879C3">
                <wp:simplePos x="0" y="0"/>
                <wp:positionH relativeFrom="column">
                  <wp:posOffset>4560570</wp:posOffset>
                </wp:positionH>
                <wp:positionV relativeFrom="paragraph">
                  <wp:posOffset>179705</wp:posOffset>
                </wp:positionV>
                <wp:extent cx="0" cy="817245"/>
                <wp:effectExtent l="10795" t="9525" r="8255" b="1143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24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080FB" id="Düz Bağlayıcı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1pt,14.15pt" to="359.1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" strokeweight=".33864mm"/>
            </w:pict>
          </mc:Fallback>
        </mc:AlternateContent>
      </w:r>
    </w:p>
    <w:p w14:paraId="37D1A28A" w14:textId="77777777" w:rsidR="00757858" w:rsidRPr="00757858" w:rsidRDefault="00757858" w:rsidP="00757858">
      <w:pPr>
        <w:spacing w:line="244" w:lineRule="exact"/>
        <w:rPr>
          <w:rFonts w:cs="Arial"/>
          <w:szCs w:val="20"/>
        </w:rPr>
      </w:pPr>
    </w:p>
    <w:tbl>
      <w:tblPr>
        <w:tblW w:w="0" w:type="auto"/>
        <w:tblInd w:w="10" w:type="dxa"/>
        <w:tblLayout w:type="fixed"/>
        <w:tblCellMar>
          <w:left w:w="0" w:type="dxa"/>
          <w:right w:w="0" w:type="dxa"/>
        </w:tblCellMar>
        <w:tblLook w:val="0000" w:firstRow="0" w:lastRow="0" w:firstColumn="0" w:lastColumn="0" w:noHBand="0" w:noVBand="0"/>
      </w:tblPr>
      <w:tblGrid>
        <w:gridCol w:w="1600"/>
        <w:gridCol w:w="2420"/>
        <w:gridCol w:w="2930"/>
        <w:gridCol w:w="2070"/>
      </w:tblGrid>
      <w:tr w:rsidR="00757858" w:rsidRPr="00757858" w14:paraId="5E76D949" w14:textId="77777777" w:rsidTr="009E0AFE">
        <w:trPr>
          <w:trHeight w:val="295"/>
        </w:trPr>
        <w:tc>
          <w:tcPr>
            <w:tcW w:w="1600" w:type="dxa"/>
            <w:tcBorders>
              <w:top w:val="single" w:sz="8" w:space="0" w:color="auto"/>
              <w:left w:val="single" w:sz="8" w:space="0" w:color="auto"/>
              <w:right w:val="single" w:sz="8" w:space="0" w:color="auto"/>
            </w:tcBorders>
            <w:shd w:val="clear" w:color="auto" w:fill="auto"/>
            <w:vAlign w:val="bottom"/>
          </w:tcPr>
          <w:p w14:paraId="00554DE5" w14:textId="02FFE557" w:rsidR="00757858" w:rsidRPr="00757858" w:rsidRDefault="00706756" w:rsidP="00757858">
            <w:pPr>
              <w:spacing w:line="0" w:lineRule="atLeast"/>
              <w:ind w:left="40"/>
              <w:rPr>
                <w:rFonts w:cs="Arial"/>
                <w:b/>
                <w:szCs w:val="20"/>
              </w:rPr>
            </w:pPr>
            <w:r>
              <w:rPr>
                <w:rFonts w:cs="Arial"/>
                <w:b/>
                <w:szCs w:val="20"/>
              </w:rPr>
              <w:t>Degree</w:t>
            </w:r>
          </w:p>
        </w:tc>
        <w:tc>
          <w:tcPr>
            <w:tcW w:w="2420" w:type="dxa"/>
            <w:tcBorders>
              <w:top w:val="single" w:sz="8" w:space="0" w:color="auto"/>
              <w:right w:val="single" w:sz="8" w:space="0" w:color="auto"/>
            </w:tcBorders>
            <w:shd w:val="clear" w:color="auto" w:fill="auto"/>
            <w:vAlign w:val="bottom"/>
          </w:tcPr>
          <w:p w14:paraId="639A0D40" w14:textId="26D01DBA" w:rsidR="00757858" w:rsidRPr="00757858" w:rsidRDefault="00706756" w:rsidP="00757858">
            <w:pPr>
              <w:spacing w:line="0" w:lineRule="atLeast"/>
              <w:rPr>
                <w:rFonts w:cs="Arial"/>
                <w:b/>
                <w:szCs w:val="20"/>
              </w:rPr>
            </w:pPr>
            <w:r>
              <w:rPr>
                <w:rFonts w:cs="Arial"/>
                <w:b/>
                <w:szCs w:val="20"/>
              </w:rPr>
              <w:t>Field</w:t>
            </w:r>
          </w:p>
        </w:tc>
        <w:tc>
          <w:tcPr>
            <w:tcW w:w="2930" w:type="dxa"/>
            <w:tcBorders>
              <w:top w:val="single" w:sz="8" w:space="0" w:color="auto"/>
            </w:tcBorders>
            <w:shd w:val="clear" w:color="auto" w:fill="auto"/>
            <w:vAlign w:val="bottom"/>
          </w:tcPr>
          <w:p w14:paraId="27FB3FE5" w14:textId="6317B152" w:rsidR="00757858" w:rsidRPr="00757858" w:rsidRDefault="00706756" w:rsidP="00757858">
            <w:pPr>
              <w:spacing w:line="0" w:lineRule="atLeast"/>
              <w:rPr>
                <w:rFonts w:cs="Arial"/>
                <w:b/>
                <w:szCs w:val="20"/>
              </w:rPr>
            </w:pPr>
            <w:r>
              <w:rPr>
                <w:rFonts w:cs="Arial"/>
                <w:b/>
                <w:szCs w:val="20"/>
              </w:rPr>
              <w:t>University</w:t>
            </w:r>
          </w:p>
        </w:tc>
        <w:tc>
          <w:tcPr>
            <w:tcW w:w="2070" w:type="dxa"/>
            <w:tcBorders>
              <w:top w:val="single" w:sz="8" w:space="0" w:color="auto"/>
              <w:right w:val="single" w:sz="8" w:space="0" w:color="auto"/>
            </w:tcBorders>
            <w:shd w:val="clear" w:color="auto" w:fill="auto"/>
            <w:vAlign w:val="bottom"/>
          </w:tcPr>
          <w:p w14:paraId="6CCF0EC7" w14:textId="2E532363" w:rsidR="00757858" w:rsidRPr="00757858" w:rsidRDefault="00706756" w:rsidP="00757858">
            <w:pPr>
              <w:spacing w:line="0" w:lineRule="atLeast"/>
              <w:ind w:left="230"/>
              <w:rPr>
                <w:rFonts w:cs="Arial"/>
                <w:b/>
                <w:szCs w:val="20"/>
              </w:rPr>
            </w:pPr>
            <w:r>
              <w:rPr>
                <w:rFonts w:cs="Arial"/>
                <w:b/>
                <w:szCs w:val="20"/>
              </w:rPr>
              <w:t>Year</w:t>
            </w:r>
          </w:p>
        </w:tc>
      </w:tr>
      <w:tr w:rsidR="00757858" w:rsidRPr="00757858" w14:paraId="00696893" w14:textId="77777777" w:rsidTr="009E0AFE">
        <w:trPr>
          <w:trHeight w:val="31"/>
        </w:trPr>
        <w:tc>
          <w:tcPr>
            <w:tcW w:w="1600" w:type="dxa"/>
            <w:tcBorders>
              <w:left w:val="single" w:sz="8" w:space="0" w:color="auto"/>
              <w:bottom w:val="single" w:sz="8" w:space="0" w:color="auto"/>
              <w:right w:val="single" w:sz="8" w:space="0" w:color="auto"/>
            </w:tcBorders>
            <w:shd w:val="clear" w:color="auto" w:fill="auto"/>
            <w:vAlign w:val="bottom"/>
          </w:tcPr>
          <w:p w14:paraId="107A9C11" w14:textId="77777777" w:rsidR="00757858" w:rsidRPr="00757858" w:rsidRDefault="00757858" w:rsidP="00757858">
            <w:pPr>
              <w:spacing w:line="0" w:lineRule="atLeast"/>
              <w:rPr>
                <w:rFonts w:cs="Arial"/>
                <w:sz w:val="2"/>
                <w:szCs w:val="20"/>
              </w:rPr>
            </w:pPr>
          </w:p>
        </w:tc>
        <w:tc>
          <w:tcPr>
            <w:tcW w:w="2420" w:type="dxa"/>
            <w:tcBorders>
              <w:bottom w:val="single" w:sz="8" w:space="0" w:color="auto"/>
              <w:right w:val="single" w:sz="8" w:space="0" w:color="auto"/>
            </w:tcBorders>
            <w:shd w:val="clear" w:color="auto" w:fill="auto"/>
            <w:vAlign w:val="bottom"/>
          </w:tcPr>
          <w:p w14:paraId="4AC1E3C9" w14:textId="77777777" w:rsidR="00757858" w:rsidRPr="00757858" w:rsidRDefault="00757858" w:rsidP="00757858">
            <w:pPr>
              <w:spacing w:line="0" w:lineRule="atLeast"/>
              <w:rPr>
                <w:rFonts w:cs="Arial"/>
                <w:sz w:val="2"/>
                <w:szCs w:val="20"/>
              </w:rPr>
            </w:pPr>
          </w:p>
        </w:tc>
        <w:tc>
          <w:tcPr>
            <w:tcW w:w="2930" w:type="dxa"/>
            <w:tcBorders>
              <w:bottom w:val="single" w:sz="8" w:space="0" w:color="auto"/>
            </w:tcBorders>
            <w:shd w:val="clear" w:color="auto" w:fill="auto"/>
            <w:vAlign w:val="bottom"/>
          </w:tcPr>
          <w:p w14:paraId="0B4C64EC" w14:textId="77777777" w:rsidR="00757858" w:rsidRPr="00757858" w:rsidRDefault="00757858" w:rsidP="00757858">
            <w:pPr>
              <w:spacing w:line="0" w:lineRule="atLeast"/>
              <w:rPr>
                <w:rFonts w:cs="Arial"/>
                <w:sz w:val="2"/>
                <w:szCs w:val="20"/>
              </w:rPr>
            </w:pPr>
          </w:p>
        </w:tc>
        <w:tc>
          <w:tcPr>
            <w:tcW w:w="2070" w:type="dxa"/>
            <w:tcBorders>
              <w:bottom w:val="single" w:sz="8" w:space="0" w:color="auto"/>
              <w:right w:val="single" w:sz="8" w:space="0" w:color="auto"/>
            </w:tcBorders>
            <w:shd w:val="clear" w:color="auto" w:fill="auto"/>
            <w:vAlign w:val="bottom"/>
          </w:tcPr>
          <w:p w14:paraId="0CC86F7B" w14:textId="77777777" w:rsidR="00757858" w:rsidRPr="00757858" w:rsidRDefault="00757858" w:rsidP="00757858">
            <w:pPr>
              <w:spacing w:line="0" w:lineRule="atLeast"/>
              <w:rPr>
                <w:rFonts w:cs="Arial"/>
                <w:sz w:val="2"/>
                <w:szCs w:val="20"/>
              </w:rPr>
            </w:pPr>
          </w:p>
        </w:tc>
      </w:tr>
      <w:tr w:rsidR="00757858" w:rsidRPr="00757858" w14:paraId="6D990AAF" w14:textId="77777777" w:rsidTr="009E0AFE">
        <w:trPr>
          <w:trHeight w:val="267"/>
        </w:trPr>
        <w:tc>
          <w:tcPr>
            <w:tcW w:w="1600" w:type="dxa"/>
            <w:tcBorders>
              <w:left w:val="single" w:sz="8" w:space="0" w:color="auto"/>
              <w:right w:val="single" w:sz="8" w:space="0" w:color="auto"/>
            </w:tcBorders>
            <w:shd w:val="clear" w:color="auto" w:fill="auto"/>
            <w:vAlign w:val="bottom"/>
          </w:tcPr>
          <w:p w14:paraId="66DD8D4B" w14:textId="43D46275" w:rsidR="00757858" w:rsidRPr="00757858" w:rsidRDefault="00383FDC" w:rsidP="00757858">
            <w:pPr>
              <w:spacing w:line="267" w:lineRule="exact"/>
              <w:ind w:left="40"/>
              <w:rPr>
                <w:rFonts w:cs="Arial"/>
                <w:szCs w:val="20"/>
              </w:rPr>
            </w:pPr>
            <w:r>
              <w:rPr>
                <w:rFonts w:cs="Arial"/>
                <w:szCs w:val="20"/>
              </w:rPr>
              <w:t>Undergraduate</w:t>
            </w:r>
          </w:p>
        </w:tc>
        <w:tc>
          <w:tcPr>
            <w:tcW w:w="2420" w:type="dxa"/>
            <w:tcBorders>
              <w:right w:val="single" w:sz="8" w:space="0" w:color="auto"/>
            </w:tcBorders>
            <w:shd w:val="clear" w:color="auto" w:fill="auto"/>
            <w:vAlign w:val="bottom"/>
          </w:tcPr>
          <w:p w14:paraId="5C82516F" w14:textId="77777777" w:rsidR="00757858" w:rsidRPr="00757858" w:rsidRDefault="00757858" w:rsidP="00757858">
            <w:pPr>
              <w:spacing w:line="267" w:lineRule="exact"/>
              <w:ind w:left="60"/>
              <w:rPr>
                <w:rFonts w:cs="Arial"/>
                <w:szCs w:val="20"/>
              </w:rPr>
            </w:pPr>
            <w:r w:rsidRPr="00757858">
              <w:rPr>
                <w:rFonts w:cs="Arial"/>
                <w:szCs w:val="20"/>
              </w:rPr>
              <w:t>Ekonomi- İstatistik</w:t>
            </w:r>
          </w:p>
        </w:tc>
        <w:tc>
          <w:tcPr>
            <w:tcW w:w="2930" w:type="dxa"/>
            <w:shd w:val="clear" w:color="auto" w:fill="auto"/>
            <w:vAlign w:val="bottom"/>
          </w:tcPr>
          <w:p w14:paraId="0E7AF9BA" w14:textId="77777777" w:rsidR="00757858" w:rsidRPr="00757858" w:rsidRDefault="00757858" w:rsidP="00757858">
            <w:pPr>
              <w:spacing w:line="267" w:lineRule="exact"/>
              <w:rPr>
                <w:rFonts w:cs="Arial"/>
                <w:szCs w:val="20"/>
              </w:rPr>
            </w:pPr>
            <w:r w:rsidRPr="00757858">
              <w:rPr>
                <w:rFonts w:cs="Arial"/>
                <w:szCs w:val="20"/>
              </w:rPr>
              <w:t>Kara Harp Okulu</w:t>
            </w:r>
          </w:p>
        </w:tc>
        <w:tc>
          <w:tcPr>
            <w:tcW w:w="2070" w:type="dxa"/>
            <w:tcBorders>
              <w:right w:val="single" w:sz="8" w:space="0" w:color="auto"/>
            </w:tcBorders>
            <w:shd w:val="clear" w:color="auto" w:fill="auto"/>
            <w:vAlign w:val="bottom"/>
          </w:tcPr>
          <w:p w14:paraId="1ECB055A" w14:textId="77777777" w:rsidR="00757858" w:rsidRPr="00757858" w:rsidRDefault="00757858" w:rsidP="00757858">
            <w:pPr>
              <w:spacing w:line="267" w:lineRule="exact"/>
              <w:ind w:right="1200"/>
              <w:jc w:val="right"/>
              <w:rPr>
                <w:rFonts w:cs="Arial"/>
                <w:szCs w:val="20"/>
              </w:rPr>
            </w:pPr>
            <w:r w:rsidRPr="00757858">
              <w:rPr>
                <w:rFonts w:cs="Arial"/>
                <w:szCs w:val="20"/>
              </w:rPr>
              <w:t>1978</w:t>
            </w:r>
          </w:p>
        </w:tc>
      </w:tr>
      <w:tr w:rsidR="00757858" w:rsidRPr="00757858" w14:paraId="16CDDC10" w14:textId="77777777" w:rsidTr="009E0AFE">
        <w:trPr>
          <w:trHeight w:val="27"/>
        </w:trPr>
        <w:tc>
          <w:tcPr>
            <w:tcW w:w="1600" w:type="dxa"/>
            <w:tcBorders>
              <w:left w:val="single" w:sz="8" w:space="0" w:color="auto"/>
              <w:bottom w:val="single" w:sz="8" w:space="0" w:color="auto"/>
              <w:right w:val="single" w:sz="8" w:space="0" w:color="auto"/>
            </w:tcBorders>
            <w:shd w:val="clear" w:color="auto" w:fill="auto"/>
            <w:vAlign w:val="bottom"/>
          </w:tcPr>
          <w:p w14:paraId="233BD63C" w14:textId="77777777" w:rsidR="00757858" w:rsidRPr="00757858" w:rsidRDefault="00757858" w:rsidP="00757858">
            <w:pPr>
              <w:spacing w:line="0" w:lineRule="atLeast"/>
              <w:rPr>
                <w:rFonts w:cs="Arial"/>
                <w:sz w:val="2"/>
                <w:szCs w:val="20"/>
              </w:rPr>
            </w:pPr>
          </w:p>
        </w:tc>
        <w:tc>
          <w:tcPr>
            <w:tcW w:w="2420" w:type="dxa"/>
            <w:tcBorders>
              <w:bottom w:val="single" w:sz="8" w:space="0" w:color="auto"/>
              <w:right w:val="single" w:sz="8" w:space="0" w:color="auto"/>
            </w:tcBorders>
            <w:shd w:val="clear" w:color="auto" w:fill="auto"/>
            <w:vAlign w:val="bottom"/>
          </w:tcPr>
          <w:p w14:paraId="49967C9C" w14:textId="77777777" w:rsidR="00757858" w:rsidRPr="00757858" w:rsidRDefault="00757858" w:rsidP="00757858">
            <w:pPr>
              <w:spacing w:line="0" w:lineRule="atLeast"/>
              <w:rPr>
                <w:rFonts w:cs="Arial"/>
                <w:sz w:val="2"/>
                <w:szCs w:val="20"/>
              </w:rPr>
            </w:pPr>
          </w:p>
        </w:tc>
        <w:tc>
          <w:tcPr>
            <w:tcW w:w="2930" w:type="dxa"/>
            <w:tcBorders>
              <w:bottom w:val="single" w:sz="8" w:space="0" w:color="auto"/>
            </w:tcBorders>
            <w:shd w:val="clear" w:color="auto" w:fill="auto"/>
            <w:vAlign w:val="bottom"/>
          </w:tcPr>
          <w:p w14:paraId="2D374B15" w14:textId="77777777" w:rsidR="00757858" w:rsidRPr="00757858" w:rsidRDefault="00757858" w:rsidP="00757858">
            <w:pPr>
              <w:spacing w:line="0" w:lineRule="atLeast"/>
              <w:rPr>
                <w:rFonts w:cs="Arial"/>
                <w:sz w:val="2"/>
                <w:szCs w:val="20"/>
              </w:rPr>
            </w:pPr>
          </w:p>
        </w:tc>
        <w:tc>
          <w:tcPr>
            <w:tcW w:w="2070" w:type="dxa"/>
            <w:tcBorders>
              <w:bottom w:val="single" w:sz="8" w:space="0" w:color="auto"/>
              <w:right w:val="single" w:sz="8" w:space="0" w:color="auto"/>
            </w:tcBorders>
            <w:shd w:val="clear" w:color="auto" w:fill="auto"/>
            <w:vAlign w:val="bottom"/>
          </w:tcPr>
          <w:p w14:paraId="3D483960" w14:textId="77777777" w:rsidR="00757858" w:rsidRPr="00757858" w:rsidRDefault="00757858" w:rsidP="00757858">
            <w:pPr>
              <w:spacing w:line="0" w:lineRule="atLeast"/>
              <w:rPr>
                <w:rFonts w:cs="Arial"/>
                <w:sz w:val="2"/>
                <w:szCs w:val="20"/>
              </w:rPr>
            </w:pPr>
          </w:p>
        </w:tc>
      </w:tr>
      <w:tr w:rsidR="00757858" w:rsidRPr="00757858" w14:paraId="3D779776" w14:textId="77777777" w:rsidTr="009E0AFE">
        <w:trPr>
          <w:trHeight w:val="267"/>
        </w:trPr>
        <w:tc>
          <w:tcPr>
            <w:tcW w:w="1600" w:type="dxa"/>
            <w:tcBorders>
              <w:left w:val="single" w:sz="8" w:space="0" w:color="auto"/>
              <w:right w:val="single" w:sz="8" w:space="0" w:color="auto"/>
            </w:tcBorders>
            <w:shd w:val="clear" w:color="auto" w:fill="auto"/>
            <w:vAlign w:val="bottom"/>
          </w:tcPr>
          <w:p w14:paraId="72801086" w14:textId="18052D91" w:rsidR="00757858" w:rsidRPr="00757858" w:rsidRDefault="00383FDC" w:rsidP="00757858">
            <w:pPr>
              <w:spacing w:line="267" w:lineRule="exact"/>
              <w:ind w:left="40"/>
              <w:rPr>
                <w:rFonts w:cs="Arial"/>
                <w:szCs w:val="20"/>
              </w:rPr>
            </w:pPr>
            <w:r>
              <w:rPr>
                <w:rFonts w:cs="Arial"/>
                <w:szCs w:val="20"/>
              </w:rPr>
              <w:t>Master</w:t>
            </w:r>
          </w:p>
        </w:tc>
        <w:tc>
          <w:tcPr>
            <w:tcW w:w="2420" w:type="dxa"/>
            <w:tcBorders>
              <w:right w:val="single" w:sz="8" w:space="0" w:color="auto"/>
            </w:tcBorders>
            <w:shd w:val="clear" w:color="auto" w:fill="auto"/>
            <w:vAlign w:val="bottom"/>
          </w:tcPr>
          <w:p w14:paraId="3606E628" w14:textId="77777777" w:rsidR="00757858" w:rsidRPr="00757858" w:rsidRDefault="00757858" w:rsidP="00757858">
            <w:pPr>
              <w:spacing w:line="267" w:lineRule="exact"/>
              <w:ind w:left="60"/>
              <w:rPr>
                <w:rFonts w:cs="Arial"/>
                <w:szCs w:val="20"/>
              </w:rPr>
            </w:pPr>
            <w:r w:rsidRPr="00757858">
              <w:rPr>
                <w:rFonts w:cs="Arial"/>
                <w:szCs w:val="20"/>
              </w:rPr>
              <w:t>Ekonomi</w:t>
            </w:r>
          </w:p>
        </w:tc>
        <w:tc>
          <w:tcPr>
            <w:tcW w:w="2930" w:type="dxa"/>
            <w:shd w:val="clear" w:color="auto" w:fill="auto"/>
            <w:vAlign w:val="bottom"/>
          </w:tcPr>
          <w:p w14:paraId="41B86193" w14:textId="6334738A" w:rsidR="00757858" w:rsidRPr="00757858" w:rsidRDefault="00757858" w:rsidP="00757858">
            <w:pPr>
              <w:spacing w:line="267" w:lineRule="exact"/>
              <w:rPr>
                <w:rFonts w:cs="Arial"/>
                <w:szCs w:val="20"/>
              </w:rPr>
            </w:pPr>
            <w:r w:rsidRPr="00757858">
              <w:rPr>
                <w:rFonts w:cs="Arial"/>
                <w:szCs w:val="20"/>
              </w:rPr>
              <w:t xml:space="preserve">Hacettepe </w:t>
            </w:r>
            <w:r w:rsidR="00706756">
              <w:rPr>
                <w:rFonts w:cs="Arial"/>
                <w:szCs w:val="20"/>
              </w:rPr>
              <w:t>University</w:t>
            </w:r>
          </w:p>
        </w:tc>
        <w:tc>
          <w:tcPr>
            <w:tcW w:w="2070" w:type="dxa"/>
            <w:tcBorders>
              <w:right w:val="single" w:sz="8" w:space="0" w:color="auto"/>
            </w:tcBorders>
            <w:shd w:val="clear" w:color="auto" w:fill="auto"/>
            <w:vAlign w:val="bottom"/>
          </w:tcPr>
          <w:p w14:paraId="59842476" w14:textId="77777777" w:rsidR="00757858" w:rsidRPr="00757858" w:rsidRDefault="00757858" w:rsidP="00757858">
            <w:pPr>
              <w:spacing w:line="267" w:lineRule="exact"/>
              <w:ind w:left="230"/>
              <w:rPr>
                <w:rFonts w:cs="Arial"/>
                <w:szCs w:val="20"/>
              </w:rPr>
            </w:pPr>
            <w:r w:rsidRPr="00757858">
              <w:rPr>
                <w:rFonts w:cs="Arial"/>
                <w:szCs w:val="20"/>
              </w:rPr>
              <w:t>1981</w:t>
            </w:r>
          </w:p>
        </w:tc>
      </w:tr>
      <w:tr w:rsidR="00757858" w:rsidRPr="00757858" w14:paraId="483CA91F" w14:textId="77777777" w:rsidTr="009E0AFE">
        <w:trPr>
          <w:trHeight w:val="25"/>
        </w:trPr>
        <w:tc>
          <w:tcPr>
            <w:tcW w:w="1600" w:type="dxa"/>
            <w:tcBorders>
              <w:left w:val="single" w:sz="8" w:space="0" w:color="auto"/>
              <w:bottom w:val="single" w:sz="8" w:space="0" w:color="auto"/>
              <w:right w:val="single" w:sz="8" w:space="0" w:color="auto"/>
            </w:tcBorders>
            <w:shd w:val="clear" w:color="auto" w:fill="auto"/>
            <w:vAlign w:val="bottom"/>
          </w:tcPr>
          <w:p w14:paraId="2FFA667B" w14:textId="77777777" w:rsidR="00757858" w:rsidRPr="00757858" w:rsidRDefault="00757858" w:rsidP="00757858">
            <w:pPr>
              <w:spacing w:line="0" w:lineRule="atLeast"/>
              <w:rPr>
                <w:rFonts w:cs="Arial"/>
                <w:sz w:val="2"/>
                <w:szCs w:val="20"/>
              </w:rPr>
            </w:pPr>
          </w:p>
        </w:tc>
        <w:tc>
          <w:tcPr>
            <w:tcW w:w="2420" w:type="dxa"/>
            <w:tcBorders>
              <w:bottom w:val="single" w:sz="8" w:space="0" w:color="auto"/>
              <w:right w:val="single" w:sz="8" w:space="0" w:color="auto"/>
            </w:tcBorders>
            <w:shd w:val="clear" w:color="auto" w:fill="auto"/>
            <w:vAlign w:val="bottom"/>
          </w:tcPr>
          <w:p w14:paraId="343A43A4" w14:textId="77777777" w:rsidR="00757858" w:rsidRPr="00757858" w:rsidRDefault="00757858" w:rsidP="00757858">
            <w:pPr>
              <w:spacing w:line="0" w:lineRule="atLeast"/>
              <w:rPr>
                <w:rFonts w:cs="Arial"/>
                <w:sz w:val="2"/>
                <w:szCs w:val="20"/>
              </w:rPr>
            </w:pPr>
          </w:p>
        </w:tc>
        <w:tc>
          <w:tcPr>
            <w:tcW w:w="2930" w:type="dxa"/>
            <w:tcBorders>
              <w:bottom w:val="single" w:sz="8" w:space="0" w:color="auto"/>
            </w:tcBorders>
            <w:shd w:val="clear" w:color="auto" w:fill="auto"/>
            <w:vAlign w:val="bottom"/>
          </w:tcPr>
          <w:p w14:paraId="3A41C4F1" w14:textId="77777777" w:rsidR="00757858" w:rsidRPr="00757858" w:rsidRDefault="00757858" w:rsidP="00757858">
            <w:pPr>
              <w:spacing w:line="0" w:lineRule="atLeast"/>
              <w:rPr>
                <w:rFonts w:cs="Arial"/>
                <w:sz w:val="2"/>
                <w:szCs w:val="20"/>
              </w:rPr>
            </w:pPr>
          </w:p>
        </w:tc>
        <w:tc>
          <w:tcPr>
            <w:tcW w:w="2070" w:type="dxa"/>
            <w:tcBorders>
              <w:bottom w:val="single" w:sz="8" w:space="0" w:color="auto"/>
              <w:right w:val="single" w:sz="8" w:space="0" w:color="auto"/>
            </w:tcBorders>
            <w:shd w:val="clear" w:color="auto" w:fill="auto"/>
            <w:vAlign w:val="bottom"/>
          </w:tcPr>
          <w:p w14:paraId="082D2DA4" w14:textId="77777777" w:rsidR="00757858" w:rsidRPr="00757858" w:rsidRDefault="00757858" w:rsidP="00757858">
            <w:pPr>
              <w:spacing w:line="0" w:lineRule="atLeast"/>
              <w:rPr>
                <w:rFonts w:cs="Arial"/>
                <w:sz w:val="2"/>
                <w:szCs w:val="20"/>
              </w:rPr>
            </w:pPr>
          </w:p>
        </w:tc>
      </w:tr>
      <w:tr w:rsidR="00757858" w:rsidRPr="00757858" w14:paraId="52E009A5" w14:textId="77777777" w:rsidTr="009E0AFE">
        <w:trPr>
          <w:trHeight w:val="267"/>
        </w:trPr>
        <w:tc>
          <w:tcPr>
            <w:tcW w:w="1600" w:type="dxa"/>
            <w:tcBorders>
              <w:left w:val="single" w:sz="8" w:space="0" w:color="auto"/>
              <w:right w:val="single" w:sz="8" w:space="0" w:color="auto"/>
            </w:tcBorders>
            <w:shd w:val="clear" w:color="auto" w:fill="auto"/>
            <w:vAlign w:val="bottom"/>
          </w:tcPr>
          <w:p w14:paraId="5A30DB1C" w14:textId="30B64A8B" w:rsidR="00757858" w:rsidRPr="00757858" w:rsidRDefault="00383FDC" w:rsidP="00757858">
            <w:pPr>
              <w:spacing w:line="267" w:lineRule="exact"/>
              <w:ind w:left="40"/>
              <w:rPr>
                <w:rFonts w:cs="Arial"/>
                <w:szCs w:val="20"/>
              </w:rPr>
            </w:pPr>
            <w:r>
              <w:rPr>
                <w:rFonts w:cs="Arial"/>
                <w:szCs w:val="20"/>
              </w:rPr>
              <w:t>PhD</w:t>
            </w:r>
          </w:p>
        </w:tc>
        <w:tc>
          <w:tcPr>
            <w:tcW w:w="2420" w:type="dxa"/>
            <w:tcBorders>
              <w:right w:val="single" w:sz="8" w:space="0" w:color="auto"/>
            </w:tcBorders>
            <w:shd w:val="clear" w:color="auto" w:fill="auto"/>
            <w:vAlign w:val="bottom"/>
          </w:tcPr>
          <w:p w14:paraId="1F529AA3" w14:textId="77777777" w:rsidR="00757858" w:rsidRPr="00757858" w:rsidRDefault="00757858" w:rsidP="00757858">
            <w:pPr>
              <w:spacing w:line="267" w:lineRule="exact"/>
              <w:ind w:left="80"/>
              <w:rPr>
                <w:rFonts w:cs="Arial"/>
                <w:szCs w:val="20"/>
              </w:rPr>
            </w:pPr>
            <w:r w:rsidRPr="00757858">
              <w:rPr>
                <w:rFonts w:cs="Arial"/>
                <w:szCs w:val="20"/>
              </w:rPr>
              <w:t>İktisat</w:t>
            </w:r>
          </w:p>
        </w:tc>
        <w:tc>
          <w:tcPr>
            <w:tcW w:w="2930" w:type="dxa"/>
            <w:shd w:val="clear" w:color="auto" w:fill="auto"/>
            <w:vAlign w:val="bottom"/>
          </w:tcPr>
          <w:p w14:paraId="3F033469" w14:textId="5C5CA2A9" w:rsidR="00757858" w:rsidRPr="00757858" w:rsidRDefault="00757858" w:rsidP="00757858">
            <w:pPr>
              <w:spacing w:line="267" w:lineRule="exact"/>
              <w:rPr>
                <w:rFonts w:cs="Arial"/>
                <w:szCs w:val="20"/>
              </w:rPr>
            </w:pPr>
            <w:r w:rsidRPr="00757858">
              <w:rPr>
                <w:rFonts w:cs="Arial"/>
                <w:szCs w:val="20"/>
              </w:rPr>
              <w:t xml:space="preserve">Ankara </w:t>
            </w:r>
            <w:r w:rsidR="00706756">
              <w:rPr>
                <w:rFonts w:cs="Arial"/>
                <w:szCs w:val="20"/>
              </w:rPr>
              <w:t>University</w:t>
            </w:r>
            <w:r w:rsidRPr="00757858">
              <w:rPr>
                <w:rFonts w:cs="Arial"/>
                <w:szCs w:val="20"/>
              </w:rPr>
              <w:t xml:space="preserve"> SBE</w:t>
            </w:r>
          </w:p>
        </w:tc>
        <w:tc>
          <w:tcPr>
            <w:tcW w:w="2070" w:type="dxa"/>
            <w:tcBorders>
              <w:right w:val="single" w:sz="8" w:space="0" w:color="auto"/>
            </w:tcBorders>
            <w:shd w:val="clear" w:color="auto" w:fill="auto"/>
            <w:vAlign w:val="bottom"/>
          </w:tcPr>
          <w:p w14:paraId="78FE67C6" w14:textId="77777777" w:rsidR="00757858" w:rsidRPr="00757858" w:rsidRDefault="00757858" w:rsidP="00757858">
            <w:pPr>
              <w:spacing w:line="267" w:lineRule="exact"/>
              <w:ind w:left="230"/>
              <w:rPr>
                <w:rFonts w:cs="Arial"/>
                <w:szCs w:val="20"/>
              </w:rPr>
            </w:pPr>
            <w:r w:rsidRPr="00757858">
              <w:rPr>
                <w:rFonts w:cs="Arial"/>
                <w:szCs w:val="20"/>
              </w:rPr>
              <w:t>1986</w:t>
            </w:r>
          </w:p>
        </w:tc>
      </w:tr>
      <w:tr w:rsidR="00757858" w:rsidRPr="00757858" w14:paraId="7E30F778" w14:textId="77777777" w:rsidTr="009E0AFE">
        <w:trPr>
          <w:trHeight w:val="27"/>
        </w:trPr>
        <w:tc>
          <w:tcPr>
            <w:tcW w:w="1600" w:type="dxa"/>
            <w:tcBorders>
              <w:left w:val="single" w:sz="8" w:space="0" w:color="auto"/>
              <w:bottom w:val="single" w:sz="8" w:space="0" w:color="auto"/>
              <w:right w:val="single" w:sz="8" w:space="0" w:color="auto"/>
            </w:tcBorders>
            <w:shd w:val="clear" w:color="auto" w:fill="auto"/>
            <w:vAlign w:val="bottom"/>
          </w:tcPr>
          <w:p w14:paraId="77DEDC60" w14:textId="77777777" w:rsidR="00757858" w:rsidRPr="00757858" w:rsidRDefault="00757858" w:rsidP="00757858">
            <w:pPr>
              <w:spacing w:line="0" w:lineRule="atLeast"/>
              <w:rPr>
                <w:rFonts w:cs="Arial"/>
                <w:sz w:val="2"/>
                <w:szCs w:val="20"/>
              </w:rPr>
            </w:pPr>
          </w:p>
        </w:tc>
        <w:tc>
          <w:tcPr>
            <w:tcW w:w="2420" w:type="dxa"/>
            <w:tcBorders>
              <w:bottom w:val="single" w:sz="8" w:space="0" w:color="auto"/>
              <w:right w:val="single" w:sz="8" w:space="0" w:color="auto"/>
            </w:tcBorders>
            <w:shd w:val="clear" w:color="auto" w:fill="auto"/>
            <w:vAlign w:val="bottom"/>
          </w:tcPr>
          <w:p w14:paraId="3BB93C1F" w14:textId="77777777" w:rsidR="00757858" w:rsidRPr="00757858" w:rsidRDefault="00757858" w:rsidP="00757858">
            <w:pPr>
              <w:spacing w:line="0" w:lineRule="atLeast"/>
              <w:rPr>
                <w:rFonts w:cs="Arial"/>
                <w:sz w:val="2"/>
                <w:szCs w:val="20"/>
              </w:rPr>
            </w:pPr>
          </w:p>
        </w:tc>
        <w:tc>
          <w:tcPr>
            <w:tcW w:w="2930" w:type="dxa"/>
            <w:tcBorders>
              <w:bottom w:val="single" w:sz="8" w:space="0" w:color="auto"/>
            </w:tcBorders>
            <w:shd w:val="clear" w:color="auto" w:fill="auto"/>
            <w:vAlign w:val="bottom"/>
          </w:tcPr>
          <w:p w14:paraId="4C4444CE" w14:textId="77777777" w:rsidR="00757858" w:rsidRPr="00757858" w:rsidRDefault="00757858" w:rsidP="00757858">
            <w:pPr>
              <w:spacing w:line="0" w:lineRule="atLeast"/>
              <w:rPr>
                <w:rFonts w:cs="Arial"/>
                <w:sz w:val="2"/>
                <w:szCs w:val="20"/>
              </w:rPr>
            </w:pPr>
          </w:p>
        </w:tc>
        <w:tc>
          <w:tcPr>
            <w:tcW w:w="2070" w:type="dxa"/>
            <w:tcBorders>
              <w:bottom w:val="single" w:sz="8" w:space="0" w:color="auto"/>
              <w:right w:val="single" w:sz="8" w:space="0" w:color="auto"/>
            </w:tcBorders>
            <w:shd w:val="clear" w:color="auto" w:fill="auto"/>
            <w:vAlign w:val="bottom"/>
          </w:tcPr>
          <w:p w14:paraId="721080FA" w14:textId="77777777" w:rsidR="00757858" w:rsidRPr="00757858" w:rsidRDefault="00757858" w:rsidP="00757858">
            <w:pPr>
              <w:spacing w:line="0" w:lineRule="atLeast"/>
              <w:rPr>
                <w:rFonts w:cs="Arial"/>
                <w:sz w:val="2"/>
                <w:szCs w:val="20"/>
              </w:rPr>
            </w:pPr>
          </w:p>
        </w:tc>
      </w:tr>
    </w:tbl>
    <w:p w14:paraId="3792B227" w14:textId="77777777" w:rsidR="00757858" w:rsidRPr="00757858" w:rsidRDefault="00757858" w:rsidP="00757858">
      <w:pPr>
        <w:spacing w:line="273" w:lineRule="exact"/>
        <w:rPr>
          <w:rFonts w:cs="Arial"/>
          <w:szCs w:val="20"/>
        </w:rPr>
      </w:pPr>
    </w:p>
    <w:tbl>
      <w:tblPr>
        <w:tblW w:w="0" w:type="auto"/>
        <w:tblInd w:w="20" w:type="dxa"/>
        <w:tblLayout w:type="fixed"/>
        <w:tblCellMar>
          <w:left w:w="0" w:type="dxa"/>
          <w:right w:w="0" w:type="dxa"/>
        </w:tblCellMar>
        <w:tblLook w:val="0000" w:firstRow="0" w:lastRow="0" w:firstColumn="0" w:lastColumn="0" w:noHBand="0" w:noVBand="0"/>
      </w:tblPr>
      <w:tblGrid>
        <w:gridCol w:w="1900"/>
        <w:gridCol w:w="480"/>
        <w:gridCol w:w="4560"/>
      </w:tblGrid>
      <w:tr w:rsidR="00757858" w:rsidRPr="00757858" w14:paraId="66C92AE7" w14:textId="77777777" w:rsidTr="009E0AFE">
        <w:trPr>
          <w:trHeight w:val="276"/>
        </w:trPr>
        <w:tc>
          <w:tcPr>
            <w:tcW w:w="2380" w:type="dxa"/>
            <w:gridSpan w:val="2"/>
            <w:shd w:val="clear" w:color="auto" w:fill="auto"/>
            <w:vAlign w:val="bottom"/>
          </w:tcPr>
          <w:p w14:paraId="11C949E1" w14:textId="4B0A42AE" w:rsidR="00757858" w:rsidRPr="00757858" w:rsidRDefault="00757858" w:rsidP="00757858">
            <w:pPr>
              <w:spacing w:line="0" w:lineRule="atLeast"/>
              <w:rPr>
                <w:rFonts w:cs="Arial"/>
                <w:b/>
                <w:szCs w:val="20"/>
              </w:rPr>
            </w:pPr>
            <w:r w:rsidRPr="00757858">
              <w:rPr>
                <w:rFonts w:cs="Arial"/>
                <w:b/>
                <w:szCs w:val="20"/>
              </w:rPr>
              <w:t xml:space="preserve">5. </w:t>
            </w:r>
            <w:r w:rsidR="00706756">
              <w:rPr>
                <w:rFonts w:cs="Arial"/>
                <w:b/>
                <w:szCs w:val="20"/>
              </w:rPr>
              <w:t>Academic Titles</w:t>
            </w:r>
          </w:p>
        </w:tc>
        <w:tc>
          <w:tcPr>
            <w:tcW w:w="4560" w:type="dxa"/>
            <w:shd w:val="clear" w:color="auto" w:fill="auto"/>
            <w:vAlign w:val="bottom"/>
          </w:tcPr>
          <w:p w14:paraId="7223E9B1" w14:textId="77777777" w:rsidR="00757858" w:rsidRPr="00757858" w:rsidRDefault="00757858" w:rsidP="00757858">
            <w:pPr>
              <w:spacing w:line="0" w:lineRule="atLeast"/>
              <w:rPr>
                <w:rFonts w:cs="Arial"/>
                <w:sz w:val="23"/>
                <w:szCs w:val="20"/>
              </w:rPr>
            </w:pPr>
          </w:p>
        </w:tc>
      </w:tr>
      <w:tr w:rsidR="00757858" w:rsidRPr="00757858" w14:paraId="11F74F45" w14:textId="77777777" w:rsidTr="009E0AFE">
        <w:trPr>
          <w:trHeight w:val="547"/>
        </w:trPr>
        <w:tc>
          <w:tcPr>
            <w:tcW w:w="1900" w:type="dxa"/>
            <w:shd w:val="clear" w:color="auto" w:fill="auto"/>
            <w:vAlign w:val="bottom"/>
          </w:tcPr>
          <w:p w14:paraId="4E7FC6A5" w14:textId="77777777" w:rsidR="00757858" w:rsidRPr="00757858" w:rsidRDefault="00757858" w:rsidP="00757858">
            <w:pPr>
              <w:spacing w:line="0" w:lineRule="atLeast"/>
              <w:rPr>
                <w:rFonts w:cs="Arial"/>
                <w:b/>
                <w:szCs w:val="20"/>
              </w:rPr>
            </w:pPr>
            <w:r w:rsidRPr="00757858">
              <w:rPr>
                <w:rFonts w:cs="Arial"/>
                <w:b/>
                <w:szCs w:val="20"/>
              </w:rPr>
              <w:t>Yardımcı Doçent</w:t>
            </w:r>
          </w:p>
        </w:tc>
        <w:tc>
          <w:tcPr>
            <w:tcW w:w="480" w:type="dxa"/>
            <w:shd w:val="clear" w:color="auto" w:fill="auto"/>
            <w:vAlign w:val="bottom"/>
          </w:tcPr>
          <w:p w14:paraId="16F482E8" w14:textId="77777777" w:rsidR="00757858" w:rsidRPr="00757858" w:rsidRDefault="00757858" w:rsidP="00757858">
            <w:pPr>
              <w:spacing w:line="0" w:lineRule="atLeast"/>
              <w:ind w:right="80"/>
              <w:jc w:val="right"/>
              <w:rPr>
                <w:rFonts w:cs="Arial"/>
                <w:szCs w:val="20"/>
              </w:rPr>
            </w:pPr>
            <w:r w:rsidRPr="00757858">
              <w:rPr>
                <w:rFonts w:cs="Arial"/>
                <w:szCs w:val="20"/>
              </w:rPr>
              <w:t>:</w:t>
            </w:r>
          </w:p>
        </w:tc>
        <w:tc>
          <w:tcPr>
            <w:tcW w:w="4560" w:type="dxa"/>
            <w:shd w:val="clear" w:color="auto" w:fill="auto"/>
            <w:vAlign w:val="bottom"/>
          </w:tcPr>
          <w:p w14:paraId="3D4EC564" w14:textId="77777777" w:rsidR="00757858" w:rsidRPr="00757858" w:rsidRDefault="00757858" w:rsidP="00757858">
            <w:pPr>
              <w:spacing w:line="0" w:lineRule="atLeast"/>
              <w:ind w:left="40"/>
              <w:rPr>
                <w:rFonts w:cs="Arial"/>
                <w:szCs w:val="20"/>
              </w:rPr>
            </w:pPr>
            <w:r w:rsidRPr="00757858">
              <w:rPr>
                <w:rFonts w:cs="Arial"/>
                <w:szCs w:val="20"/>
              </w:rPr>
              <w:t>İktisat, Kara Harp Okulu, 1986</w:t>
            </w:r>
          </w:p>
        </w:tc>
      </w:tr>
      <w:tr w:rsidR="00757858" w:rsidRPr="00757858" w14:paraId="1645772C" w14:textId="77777777" w:rsidTr="009E0AFE">
        <w:trPr>
          <w:trHeight w:val="276"/>
        </w:trPr>
        <w:tc>
          <w:tcPr>
            <w:tcW w:w="1900" w:type="dxa"/>
            <w:shd w:val="clear" w:color="auto" w:fill="auto"/>
            <w:vAlign w:val="bottom"/>
          </w:tcPr>
          <w:p w14:paraId="57A8B78C" w14:textId="77777777" w:rsidR="00757858" w:rsidRPr="00757858" w:rsidRDefault="00757858" w:rsidP="00757858">
            <w:pPr>
              <w:spacing w:line="0" w:lineRule="atLeast"/>
              <w:rPr>
                <w:rFonts w:cs="Arial"/>
                <w:b/>
                <w:szCs w:val="20"/>
              </w:rPr>
            </w:pPr>
            <w:r w:rsidRPr="00757858">
              <w:rPr>
                <w:rFonts w:cs="Arial"/>
                <w:b/>
                <w:szCs w:val="20"/>
              </w:rPr>
              <w:t>Doçent</w:t>
            </w:r>
          </w:p>
        </w:tc>
        <w:tc>
          <w:tcPr>
            <w:tcW w:w="480" w:type="dxa"/>
            <w:shd w:val="clear" w:color="auto" w:fill="auto"/>
            <w:vAlign w:val="bottom"/>
          </w:tcPr>
          <w:p w14:paraId="7E965983" w14:textId="77777777" w:rsidR="00757858" w:rsidRPr="00757858" w:rsidRDefault="00757858" w:rsidP="00757858">
            <w:pPr>
              <w:spacing w:line="0" w:lineRule="atLeast"/>
              <w:ind w:right="80"/>
              <w:jc w:val="right"/>
              <w:rPr>
                <w:rFonts w:cs="Arial"/>
                <w:szCs w:val="20"/>
              </w:rPr>
            </w:pPr>
            <w:r w:rsidRPr="00757858">
              <w:rPr>
                <w:rFonts w:cs="Arial"/>
                <w:szCs w:val="20"/>
              </w:rPr>
              <w:t>:</w:t>
            </w:r>
          </w:p>
        </w:tc>
        <w:tc>
          <w:tcPr>
            <w:tcW w:w="4560" w:type="dxa"/>
            <w:shd w:val="clear" w:color="auto" w:fill="auto"/>
            <w:vAlign w:val="bottom"/>
          </w:tcPr>
          <w:p w14:paraId="68F4E6C1" w14:textId="77777777" w:rsidR="00757858" w:rsidRPr="00757858" w:rsidRDefault="00757858" w:rsidP="00757858">
            <w:pPr>
              <w:spacing w:line="0" w:lineRule="atLeast"/>
              <w:ind w:left="40"/>
              <w:rPr>
                <w:rFonts w:cs="Arial"/>
                <w:szCs w:val="20"/>
              </w:rPr>
            </w:pPr>
            <w:r w:rsidRPr="00757858">
              <w:rPr>
                <w:rFonts w:cs="Arial"/>
                <w:szCs w:val="20"/>
              </w:rPr>
              <w:t>Çalı şma Ekonomisi, Kara Harp Okulu, 1992</w:t>
            </w:r>
          </w:p>
        </w:tc>
      </w:tr>
      <w:tr w:rsidR="00757858" w:rsidRPr="00757858" w14:paraId="37808355" w14:textId="77777777" w:rsidTr="009E0AFE">
        <w:trPr>
          <w:trHeight w:val="276"/>
        </w:trPr>
        <w:tc>
          <w:tcPr>
            <w:tcW w:w="1900" w:type="dxa"/>
            <w:shd w:val="clear" w:color="auto" w:fill="auto"/>
            <w:vAlign w:val="bottom"/>
          </w:tcPr>
          <w:p w14:paraId="01F98C89" w14:textId="77777777" w:rsidR="00757858" w:rsidRPr="00757858" w:rsidRDefault="00757858" w:rsidP="00757858">
            <w:pPr>
              <w:spacing w:line="0" w:lineRule="atLeast"/>
              <w:rPr>
                <w:rFonts w:cs="Arial"/>
                <w:b/>
                <w:szCs w:val="20"/>
              </w:rPr>
            </w:pPr>
            <w:r w:rsidRPr="00757858">
              <w:rPr>
                <w:rFonts w:cs="Arial"/>
                <w:b/>
                <w:szCs w:val="20"/>
              </w:rPr>
              <w:t>Profesör</w:t>
            </w:r>
          </w:p>
        </w:tc>
        <w:tc>
          <w:tcPr>
            <w:tcW w:w="480" w:type="dxa"/>
            <w:shd w:val="clear" w:color="auto" w:fill="auto"/>
            <w:vAlign w:val="bottom"/>
          </w:tcPr>
          <w:p w14:paraId="5D910410" w14:textId="77777777" w:rsidR="00757858" w:rsidRPr="00757858" w:rsidRDefault="00757858" w:rsidP="00757858">
            <w:pPr>
              <w:spacing w:line="0" w:lineRule="atLeast"/>
              <w:ind w:right="80"/>
              <w:jc w:val="right"/>
              <w:rPr>
                <w:rFonts w:cs="Arial"/>
                <w:szCs w:val="20"/>
              </w:rPr>
            </w:pPr>
            <w:r w:rsidRPr="00757858">
              <w:rPr>
                <w:rFonts w:cs="Arial"/>
                <w:szCs w:val="20"/>
              </w:rPr>
              <w:t>:</w:t>
            </w:r>
          </w:p>
        </w:tc>
        <w:tc>
          <w:tcPr>
            <w:tcW w:w="4560" w:type="dxa"/>
            <w:shd w:val="clear" w:color="auto" w:fill="auto"/>
            <w:vAlign w:val="bottom"/>
          </w:tcPr>
          <w:p w14:paraId="1F55BEAC" w14:textId="77777777" w:rsidR="00757858" w:rsidRPr="00757858" w:rsidRDefault="00757858" w:rsidP="00757858">
            <w:pPr>
              <w:spacing w:line="0" w:lineRule="atLeast"/>
              <w:ind w:left="40"/>
              <w:rPr>
                <w:rFonts w:cs="Arial"/>
                <w:w w:val="97"/>
                <w:szCs w:val="20"/>
              </w:rPr>
            </w:pPr>
            <w:r w:rsidRPr="00757858">
              <w:rPr>
                <w:rFonts w:cs="Arial"/>
                <w:w w:val="97"/>
                <w:szCs w:val="20"/>
              </w:rPr>
              <w:t>Uluslararası İktisat, Mustafa Kemal Üniv., 1998</w:t>
            </w:r>
          </w:p>
        </w:tc>
      </w:tr>
    </w:tbl>
    <w:p w14:paraId="583B2C38" w14:textId="77777777" w:rsidR="00757858" w:rsidRPr="00757858" w:rsidRDefault="00757858" w:rsidP="00757858">
      <w:pPr>
        <w:spacing w:line="281" w:lineRule="exact"/>
        <w:rPr>
          <w:rFonts w:cs="Arial"/>
          <w:szCs w:val="20"/>
        </w:rPr>
      </w:pPr>
    </w:p>
    <w:p w14:paraId="711C4019" w14:textId="44A967B7" w:rsidR="00757858" w:rsidRPr="00757858" w:rsidRDefault="00706756" w:rsidP="00757858">
      <w:pPr>
        <w:numPr>
          <w:ilvl w:val="0"/>
          <w:numId w:val="11"/>
        </w:numPr>
        <w:tabs>
          <w:tab w:val="left" w:pos="740"/>
        </w:tabs>
        <w:spacing w:line="362" w:lineRule="auto"/>
        <w:ind w:left="740" w:right="3960" w:hanging="724"/>
        <w:rPr>
          <w:rFonts w:cs="Arial"/>
          <w:b/>
          <w:szCs w:val="20"/>
        </w:rPr>
      </w:pPr>
      <w:r>
        <w:rPr>
          <w:rFonts w:cs="Arial"/>
          <w:b/>
          <w:szCs w:val="20"/>
        </w:rPr>
        <w:t>Managed Master’s and Doctoral Theses</w:t>
      </w:r>
      <w:r w:rsidR="00757858" w:rsidRPr="00757858">
        <w:rPr>
          <w:rFonts w:cs="Arial"/>
          <w:b/>
          <w:szCs w:val="20"/>
        </w:rPr>
        <w:t xml:space="preserve"> 6.1 </w:t>
      </w:r>
      <w:r>
        <w:rPr>
          <w:rFonts w:cs="Arial"/>
          <w:b/>
          <w:szCs w:val="20"/>
        </w:rPr>
        <w:t>Master Theses</w:t>
      </w:r>
    </w:p>
    <w:p w14:paraId="63D40487" w14:textId="77777777" w:rsidR="00757858" w:rsidRPr="00757858" w:rsidRDefault="00757858" w:rsidP="00757858">
      <w:pPr>
        <w:numPr>
          <w:ilvl w:val="1"/>
          <w:numId w:val="11"/>
        </w:numPr>
        <w:tabs>
          <w:tab w:val="left" w:pos="1440"/>
        </w:tabs>
        <w:spacing w:line="235" w:lineRule="auto"/>
        <w:ind w:left="1440" w:hanging="291"/>
        <w:rPr>
          <w:rFonts w:cs="Arial"/>
          <w:szCs w:val="20"/>
        </w:rPr>
      </w:pPr>
      <w:r w:rsidRPr="00757858">
        <w:rPr>
          <w:rFonts w:cs="Arial"/>
          <w:szCs w:val="20"/>
        </w:rPr>
        <w:t>Özlem Kutlu, ''Türkiye'de Kadın Giri şimciliği'', Beykent Ü., 2006</w:t>
      </w:r>
    </w:p>
    <w:p w14:paraId="57BE9C36" w14:textId="77777777" w:rsidR="00757858" w:rsidRPr="00757858" w:rsidRDefault="00757858" w:rsidP="00757858">
      <w:pPr>
        <w:spacing w:line="11" w:lineRule="exact"/>
        <w:rPr>
          <w:rFonts w:cs="Arial"/>
          <w:szCs w:val="20"/>
        </w:rPr>
      </w:pPr>
    </w:p>
    <w:p w14:paraId="467BB668" w14:textId="77777777" w:rsidR="00757858" w:rsidRPr="00757858" w:rsidRDefault="00757858" w:rsidP="00757858">
      <w:pPr>
        <w:numPr>
          <w:ilvl w:val="1"/>
          <w:numId w:val="11"/>
        </w:numPr>
        <w:tabs>
          <w:tab w:val="left" w:pos="1436"/>
        </w:tabs>
        <w:spacing w:line="235" w:lineRule="auto"/>
        <w:ind w:left="20" w:firstLine="1129"/>
        <w:rPr>
          <w:rFonts w:cs="Arial"/>
          <w:szCs w:val="20"/>
        </w:rPr>
      </w:pPr>
      <w:r w:rsidRPr="00757858">
        <w:rPr>
          <w:rFonts w:cs="Arial"/>
          <w:szCs w:val="20"/>
        </w:rPr>
        <w:t>Çetin Künyeli, ''Kobiler ve Kobilerin Türkiye Ek onomisi ve İstihdamda Yeri ve Önemi'', Beykent, 2006.</w:t>
      </w:r>
    </w:p>
    <w:p w14:paraId="1311981D" w14:textId="77777777" w:rsidR="00757858" w:rsidRPr="00757858" w:rsidRDefault="00757858" w:rsidP="00757858">
      <w:pPr>
        <w:spacing w:line="11" w:lineRule="exact"/>
        <w:rPr>
          <w:rFonts w:cs="Arial"/>
          <w:szCs w:val="20"/>
        </w:rPr>
      </w:pPr>
    </w:p>
    <w:p w14:paraId="25054C54" w14:textId="77777777" w:rsidR="00757858" w:rsidRPr="00757858" w:rsidRDefault="00757858" w:rsidP="00757858">
      <w:pPr>
        <w:numPr>
          <w:ilvl w:val="1"/>
          <w:numId w:val="11"/>
        </w:numPr>
        <w:tabs>
          <w:tab w:val="left" w:pos="1424"/>
        </w:tabs>
        <w:spacing w:line="235" w:lineRule="auto"/>
        <w:ind w:left="20" w:firstLine="1129"/>
        <w:rPr>
          <w:rFonts w:cs="Arial"/>
          <w:szCs w:val="20"/>
        </w:rPr>
      </w:pPr>
      <w:r w:rsidRPr="00757858">
        <w:rPr>
          <w:rFonts w:cs="Arial"/>
          <w:szCs w:val="20"/>
        </w:rPr>
        <w:t>Gamze Kagan,’’ İstanbul İli Anadolu Yakasında Merkezi Randevu Sisteminin Hasta Memnuniyeti Açısından De ğerlendirilmesi’’2014-</w:t>
      </w:r>
    </w:p>
    <w:p w14:paraId="574E0A68" w14:textId="77777777" w:rsidR="00757858" w:rsidRPr="00757858" w:rsidRDefault="00757858" w:rsidP="00757858">
      <w:pPr>
        <w:spacing w:line="11" w:lineRule="exact"/>
        <w:rPr>
          <w:rFonts w:cs="Arial"/>
          <w:szCs w:val="20"/>
        </w:rPr>
      </w:pPr>
    </w:p>
    <w:p w14:paraId="67F21417" w14:textId="77777777" w:rsidR="00757858" w:rsidRPr="00757858" w:rsidRDefault="00757858" w:rsidP="00757858">
      <w:pPr>
        <w:numPr>
          <w:ilvl w:val="1"/>
          <w:numId w:val="11"/>
        </w:numPr>
        <w:tabs>
          <w:tab w:val="left" w:pos="1474"/>
        </w:tabs>
        <w:spacing w:line="235" w:lineRule="auto"/>
        <w:ind w:left="20" w:right="60" w:firstLine="1129"/>
        <w:rPr>
          <w:rFonts w:cs="Arial"/>
          <w:szCs w:val="20"/>
        </w:rPr>
      </w:pPr>
      <w:r w:rsidRPr="00757858">
        <w:rPr>
          <w:rFonts w:cs="Arial"/>
          <w:szCs w:val="20"/>
        </w:rPr>
        <w:t>Özlem Sena Eniso ğlu,’’Türkiye’de Sa ğlık Politikalarının ilaç Harcamaları Üzerine Etkisi,’’2014-</w:t>
      </w:r>
    </w:p>
    <w:p w14:paraId="4CF9AE2A" w14:textId="77777777" w:rsidR="00757858" w:rsidRPr="00757858" w:rsidRDefault="00757858" w:rsidP="00757858">
      <w:pPr>
        <w:spacing w:line="282" w:lineRule="exact"/>
        <w:rPr>
          <w:rFonts w:cs="Arial"/>
          <w:szCs w:val="20"/>
        </w:rPr>
      </w:pPr>
    </w:p>
    <w:p w14:paraId="219B6C1C" w14:textId="509C014E" w:rsidR="00757858" w:rsidRPr="00757858" w:rsidRDefault="00757858" w:rsidP="00757858">
      <w:pPr>
        <w:spacing w:line="0" w:lineRule="atLeast"/>
        <w:ind w:left="740"/>
        <w:rPr>
          <w:rFonts w:cs="Arial"/>
          <w:b/>
          <w:szCs w:val="20"/>
        </w:rPr>
      </w:pPr>
      <w:r w:rsidRPr="00757858">
        <w:rPr>
          <w:rFonts w:cs="Arial"/>
          <w:b/>
          <w:szCs w:val="20"/>
        </w:rPr>
        <w:t xml:space="preserve">6.2 </w:t>
      </w:r>
      <w:r w:rsidR="00706756">
        <w:rPr>
          <w:rFonts w:cs="Arial"/>
          <w:b/>
          <w:szCs w:val="20"/>
        </w:rPr>
        <w:t>PhD Theses</w:t>
      </w:r>
    </w:p>
    <w:p w14:paraId="0B9AF357" w14:textId="435B1CC1" w:rsidR="00343D7D" w:rsidRDefault="00343D7D" w:rsidP="0037664C">
      <w:pPr>
        <w:spacing w:line="0" w:lineRule="atLeast"/>
        <w:rPr>
          <w:rFonts w:cs="Arial"/>
          <w:b/>
          <w:szCs w:val="20"/>
        </w:rPr>
      </w:pPr>
    </w:p>
    <w:p w14:paraId="707C67A3" w14:textId="77777777" w:rsidR="00343D7D" w:rsidRDefault="00343D7D" w:rsidP="00757858">
      <w:pPr>
        <w:spacing w:line="0" w:lineRule="atLeast"/>
        <w:ind w:left="1200"/>
        <w:rPr>
          <w:rFonts w:cs="Arial"/>
          <w:b/>
          <w:szCs w:val="20"/>
        </w:rPr>
      </w:pPr>
    </w:p>
    <w:p w14:paraId="006A12D2" w14:textId="2BCC967A" w:rsidR="00757858" w:rsidRPr="00757858" w:rsidRDefault="0037664C" w:rsidP="00757858">
      <w:pPr>
        <w:spacing w:line="0" w:lineRule="atLeast"/>
        <w:ind w:left="1200"/>
        <w:rPr>
          <w:rFonts w:cs="Arial"/>
          <w:b/>
          <w:szCs w:val="20"/>
        </w:rPr>
      </w:pPr>
      <w:r w:rsidRPr="0037664C">
        <w:rPr>
          <w:rFonts w:cs="Arial"/>
          <w:b/>
          <w:szCs w:val="20"/>
        </w:rPr>
        <w:t>Books:</w:t>
      </w:r>
    </w:p>
    <w:p w14:paraId="55344F8F" w14:textId="77777777" w:rsidR="00757858" w:rsidRPr="00757858" w:rsidRDefault="00757858" w:rsidP="00757858">
      <w:pPr>
        <w:spacing w:line="237" w:lineRule="auto"/>
        <w:ind w:left="20" w:firstLine="1133"/>
        <w:rPr>
          <w:rFonts w:cs="Arial"/>
          <w:szCs w:val="20"/>
        </w:rPr>
      </w:pPr>
      <w:r w:rsidRPr="00757858">
        <w:rPr>
          <w:rFonts w:cs="Arial"/>
          <w:b/>
          <w:szCs w:val="20"/>
        </w:rPr>
        <w:t>7.3.1.</w:t>
      </w:r>
      <w:r w:rsidRPr="00757858">
        <w:rPr>
          <w:rFonts w:cs="Arial"/>
          <w:szCs w:val="20"/>
        </w:rPr>
        <w:t>ZELKA Mehmet, Askeri</w:t>
      </w:r>
      <w:r w:rsidRPr="00757858">
        <w:rPr>
          <w:rFonts w:cs="Arial"/>
          <w:b/>
          <w:szCs w:val="20"/>
        </w:rPr>
        <w:t xml:space="preserve"> </w:t>
      </w:r>
      <w:r w:rsidRPr="00757858">
        <w:rPr>
          <w:rFonts w:cs="Arial"/>
          <w:szCs w:val="20"/>
        </w:rPr>
        <w:t>İşyerlerindeki</w:t>
      </w:r>
      <w:r w:rsidRPr="00757858">
        <w:rPr>
          <w:rFonts w:cs="Arial"/>
          <w:b/>
          <w:szCs w:val="20"/>
        </w:rPr>
        <w:t xml:space="preserve"> </w:t>
      </w:r>
      <w:r w:rsidRPr="00757858">
        <w:rPr>
          <w:rFonts w:cs="Arial"/>
          <w:szCs w:val="20"/>
        </w:rPr>
        <w:t>İşçilerin</w:t>
      </w:r>
      <w:r w:rsidRPr="00757858">
        <w:rPr>
          <w:rFonts w:cs="Arial"/>
          <w:b/>
          <w:szCs w:val="20"/>
        </w:rPr>
        <w:t xml:space="preserve"> </w:t>
      </w:r>
      <w:r w:rsidRPr="00757858">
        <w:rPr>
          <w:rFonts w:cs="Arial"/>
          <w:szCs w:val="20"/>
        </w:rPr>
        <w:t>İş</w:t>
      </w:r>
      <w:r w:rsidRPr="00757858">
        <w:rPr>
          <w:rFonts w:cs="Arial"/>
          <w:b/>
          <w:szCs w:val="20"/>
        </w:rPr>
        <w:t xml:space="preserve"> </w:t>
      </w:r>
      <w:r w:rsidRPr="00757858">
        <w:rPr>
          <w:rFonts w:cs="Arial"/>
          <w:szCs w:val="20"/>
        </w:rPr>
        <w:t>Değerlemesi ve</w:t>
      </w:r>
      <w:r w:rsidRPr="00757858">
        <w:rPr>
          <w:rFonts w:cs="Arial"/>
          <w:b/>
          <w:szCs w:val="20"/>
        </w:rPr>
        <w:t xml:space="preserve"> </w:t>
      </w:r>
      <w:r w:rsidRPr="00757858">
        <w:rPr>
          <w:rFonts w:cs="Arial"/>
          <w:szCs w:val="20"/>
        </w:rPr>
        <w:t>İş</w:t>
      </w:r>
      <w:r w:rsidRPr="00757858">
        <w:rPr>
          <w:rFonts w:cs="Arial"/>
          <w:b/>
          <w:szCs w:val="20"/>
        </w:rPr>
        <w:t xml:space="preserve"> </w:t>
      </w:r>
      <w:r w:rsidRPr="00757858">
        <w:rPr>
          <w:rFonts w:cs="Arial"/>
          <w:szCs w:val="20"/>
        </w:rPr>
        <w:t>Analizi, Kara Harp Okulu, Ankara 1991.</w:t>
      </w:r>
    </w:p>
    <w:p w14:paraId="52DD03EE" w14:textId="77777777" w:rsidR="00757858" w:rsidRPr="00757858" w:rsidRDefault="00757858" w:rsidP="00757858">
      <w:pPr>
        <w:spacing w:line="2" w:lineRule="exact"/>
        <w:rPr>
          <w:rFonts w:cs="Arial"/>
          <w:szCs w:val="20"/>
        </w:rPr>
      </w:pPr>
    </w:p>
    <w:p w14:paraId="03EC9948" w14:textId="77777777" w:rsidR="00757858" w:rsidRPr="00757858" w:rsidRDefault="00757858" w:rsidP="00757858">
      <w:pPr>
        <w:spacing w:line="239" w:lineRule="auto"/>
        <w:ind w:left="20" w:right="140" w:firstLine="1133"/>
        <w:rPr>
          <w:rFonts w:cs="Arial"/>
          <w:szCs w:val="20"/>
        </w:rPr>
      </w:pPr>
      <w:r w:rsidRPr="00757858">
        <w:rPr>
          <w:rFonts w:cs="Arial"/>
          <w:b/>
          <w:szCs w:val="20"/>
        </w:rPr>
        <w:t>7.3.2.</w:t>
      </w:r>
      <w:r w:rsidRPr="00757858">
        <w:rPr>
          <w:rFonts w:cs="Arial"/>
          <w:szCs w:val="20"/>
        </w:rPr>
        <w:t>ZELKA Mehmet, M.SEVİNÇ, Bölgesel Kalkınma, Devran Matbaası,</w:t>
      </w:r>
      <w:r w:rsidRPr="00757858">
        <w:rPr>
          <w:rFonts w:cs="Arial"/>
          <w:b/>
          <w:szCs w:val="20"/>
        </w:rPr>
        <w:t xml:space="preserve"> </w:t>
      </w:r>
      <w:r w:rsidRPr="00757858">
        <w:rPr>
          <w:rFonts w:cs="Arial"/>
          <w:szCs w:val="20"/>
        </w:rPr>
        <w:t>Ankara 1993.</w:t>
      </w:r>
    </w:p>
    <w:p w14:paraId="26C10E23" w14:textId="77777777" w:rsidR="00757858" w:rsidRPr="00757858" w:rsidRDefault="00757858" w:rsidP="00757858">
      <w:pPr>
        <w:spacing w:line="2" w:lineRule="exact"/>
        <w:rPr>
          <w:rFonts w:cs="Arial"/>
          <w:szCs w:val="20"/>
        </w:rPr>
      </w:pPr>
    </w:p>
    <w:p w14:paraId="57482A48" w14:textId="77777777" w:rsidR="00757858" w:rsidRPr="00757858" w:rsidRDefault="00757858" w:rsidP="00757858">
      <w:pPr>
        <w:spacing w:line="239" w:lineRule="auto"/>
        <w:ind w:left="20" w:firstLine="1133"/>
        <w:rPr>
          <w:rFonts w:cs="Arial"/>
          <w:szCs w:val="20"/>
        </w:rPr>
      </w:pPr>
      <w:r w:rsidRPr="00757858">
        <w:rPr>
          <w:rFonts w:cs="Arial"/>
          <w:b/>
          <w:szCs w:val="20"/>
        </w:rPr>
        <w:t>7.3.3.</w:t>
      </w:r>
      <w:r w:rsidRPr="00757858">
        <w:rPr>
          <w:rFonts w:cs="Arial"/>
          <w:szCs w:val="20"/>
        </w:rPr>
        <w:t>ZELKA Mehmet, M.SEVİNÇ, Tarım Ürünleri Talep Esnekli</w:t>
      </w:r>
      <w:r w:rsidRPr="00757858">
        <w:rPr>
          <w:rFonts w:cs="Arial"/>
          <w:b/>
          <w:szCs w:val="20"/>
        </w:rPr>
        <w:t xml:space="preserve"> </w:t>
      </w:r>
      <w:r w:rsidRPr="00757858">
        <w:rPr>
          <w:rFonts w:cs="Arial"/>
          <w:szCs w:val="20"/>
        </w:rPr>
        <w:t>ği ve</w:t>
      </w:r>
      <w:r w:rsidRPr="00757858">
        <w:rPr>
          <w:rFonts w:cs="Arial"/>
          <w:b/>
          <w:szCs w:val="20"/>
        </w:rPr>
        <w:t xml:space="preserve"> </w:t>
      </w:r>
      <w:r w:rsidRPr="00757858">
        <w:rPr>
          <w:rFonts w:cs="Arial"/>
          <w:szCs w:val="20"/>
        </w:rPr>
        <w:t>İhracat,</w:t>
      </w:r>
      <w:r w:rsidRPr="00757858">
        <w:rPr>
          <w:rFonts w:cs="Arial"/>
          <w:b/>
          <w:szCs w:val="20"/>
        </w:rPr>
        <w:t xml:space="preserve"> </w:t>
      </w:r>
      <w:r w:rsidRPr="00757858">
        <w:rPr>
          <w:rFonts w:cs="Arial"/>
          <w:szCs w:val="20"/>
        </w:rPr>
        <w:t>Devran Matbaası, Ankara 1993.</w:t>
      </w:r>
    </w:p>
    <w:p w14:paraId="068AF6A2" w14:textId="77777777" w:rsidR="00757858" w:rsidRPr="00757858" w:rsidRDefault="00757858" w:rsidP="00757858">
      <w:pPr>
        <w:spacing w:line="2" w:lineRule="exact"/>
        <w:rPr>
          <w:rFonts w:cs="Arial"/>
          <w:szCs w:val="20"/>
        </w:rPr>
      </w:pPr>
    </w:p>
    <w:p w14:paraId="1C245C9A" w14:textId="6AFFB9FF" w:rsidR="00757858" w:rsidRPr="00757858" w:rsidRDefault="00757858" w:rsidP="00757858">
      <w:pPr>
        <w:spacing w:line="239" w:lineRule="auto"/>
        <w:ind w:left="20" w:firstLine="1133"/>
        <w:rPr>
          <w:rFonts w:cs="Arial"/>
          <w:szCs w:val="20"/>
        </w:rPr>
      </w:pPr>
      <w:r w:rsidRPr="00757858">
        <w:rPr>
          <w:rFonts w:cs="Arial"/>
          <w:b/>
          <w:szCs w:val="20"/>
        </w:rPr>
        <w:t>7.3.4.</w:t>
      </w:r>
      <w:r w:rsidRPr="00757858">
        <w:rPr>
          <w:rFonts w:cs="Arial"/>
          <w:szCs w:val="20"/>
        </w:rPr>
        <w:t>ZELKA Mehmet,</w:t>
      </w:r>
      <w:r w:rsidRPr="00757858">
        <w:rPr>
          <w:rFonts w:cs="Arial"/>
          <w:b/>
          <w:szCs w:val="20"/>
        </w:rPr>
        <w:t xml:space="preserve"> </w:t>
      </w:r>
      <w:r w:rsidRPr="00757858">
        <w:rPr>
          <w:rFonts w:cs="Arial"/>
          <w:szCs w:val="20"/>
        </w:rPr>
        <w:t>İktisadi</w:t>
      </w:r>
      <w:r w:rsidRPr="00757858">
        <w:rPr>
          <w:rFonts w:cs="Arial"/>
          <w:b/>
          <w:szCs w:val="20"/>
        </w:rPr>
        <w:t xml:space="preserve"> </w:t>
      </w:r>
      <w:r w:rsidRPr="00757858">
        <w:rPr>
          <w:rFonts w:cs="Arial"/>
          <w:szCs w:val="20"/>
        </w:rPr>
        <w:t>İşbirliği</w:t>
      </w:r>
      <w:r w:rsidRPr="00757858">
        <w:rPr>
          <w:rFonts w:cs="Arial"/>
          <w:b/>
          <w:szCs w:val="20"/>
        </w:rPr>
        <w:t xml:space="preserve"> </w:t>
      </w:r>
      <w:r w:rsidRPr="00757858">
        <w:rPr>
          <w:rFonts w:cs="Arial"/>
          <w:szCs w:val="20"/>
        </w:rPr>
        <w:t>İmkanları Açısından Türkiye ve</w:t>
      </w:r>
      <w:r w:rsidRPr="00757858">
        <w:rPr>
          <w:rFonts w:cs="Arial"/>
          <w:b/>
          <w:szCs w:val="20"/>
        </w:rPr>
        <w:t xml:space="preserve"> </w:t>
      </w:r>
      <w:r w:rsidRPr="00757858">
        <w:rPr>
          <w:rFonts w:cs="Arial"/>
          <w:szCs w:val="20"/>
        </w:rPr>
        <w:t>İslam</w:t>
      </w:r>
      <w:r w:rsidRPr="00757858">
        <w:rPr>
          <w:rFonts w:cs="Arial"/>
          <w:b/>
          <w:szCs w:val="20"/>
        </w:rPr>
        <w:t xml:space="preserve"> </w:t>
      </w:r>
      <w:r w:rsidRPr="00757858">
        <w:rPr>
          <w:rFonts w:cs="Arial"/>
          <w:szCs w:val="20"/>
        </w:rPr>
        <w:t xml:space="preserve">Ülkeleri, Mehter </w:t>
      </w:r>
      <w:r w:rsidR="00706756">
        <w:rPr>
          <w:rFonts w:cs="Arial"/>
          <w:szCs w:val="20"/>
        </w:rPr>
        <w:t>Publications</w:t>
      </w:r>
      <w:r w:rsidRPr="00757858">
        <w:rPr>
          <w:rFonts w:cs="Arial"/>
          <w:szCs w:val="20"/>
        </w:rPr>
        <w:t>ı, Ankara 1996.</w:t>
      </w:r>
    </w:p>
    <w:p w14:paraId="3A0138D1" w14:textId="77777777" w:rsidR="00757858" w:rsidRPr="00757858" w:rsidRDefault="00757858" w:rsidP="00757858">
      <w:pPr>
        <w:spacing w:line="2" w:lineRule="exact"/>
        <w:rPr>
          <w:rFonts w:cs="Arial"/>
          <w:szCs w:val="20"/>
        </w:rPr>
      </w:pPr>
    </w:p>
    <w:p w14:paraId="5BED7E98" w14:textId="6863144E" w:rsidR="00757858" w:rsidRPr="00757858" w:rsidRDefault="00757858" w:rsidP="00757858">
      <w:pPr>
        <w:spacing w:line="239" w:lineRule="auto"/>
        <w:ind w:left="20" w:right="100" w:firstLine="1133"/>
        <w:rPr>
          <w:rFonts w:cs="Arial"/>
          <w:szCs w:val="20"/>
        </w:rPr>
      </w:pPr>
      <w:r w:rsidRPr="00757858">
        <w:rPr>
          <w:rFonts w:cs="Arial"/>
          <w:b/>
          <w:szCs w:val="20"/>
        </w:rPr>
        <w:t>7.3.5.</w:t>
      </w:r>
      <w:r w:rsidRPr="00757858">
        <w:rPr>
          <w:rFonts w:cs="Arial"/>
          <w:szCs w:val="20"/>
        </w:rPr>
        <w:t>ZELKA Mehmet, M.S.CEYHAN, Bütçe Politikaları ve Tür k Bütçe Sistemi,</w:t>
      </w:r>
      <w:r w:rsidRPr="00757858">
        <w:rPr>
          <w:rFonts w:cs="Arial"/>
          <w:b/>
          <w:szCs w:val="20"/>
        </w:rPr>
        <w:t xml:space="preserve"> </w:t>
      </w:r>
      <w:r w:rsidRPr="00757858">
        <w:rPr>
          <w:rFonts w:cs="Arial"/>
          <w:szCs w:val="20"/>
        </w:rPr>
        <w:t xml:space="preserve">Mehter </w:t>
      </w:r>
      <w:r w:rsidR="00706756">
        <w:rPr>
          <w:rFonts w:cs="Arial"/>
          <w:szCs w:val="20"/>
        </w:rPr>
        <w:t>Publications</w:t>
      </w:r>
      <w:r w:rsidRPr="00757858">
        <w:rPr>
          <w:rFonts w:cs="Arial"/>
          <w:szCs w:val="20"/>
        </w:rPr>
        <w:t>ı, Ankara 1997.</w:t>
      </w:r>
    </w:p>
    <w:p w14:paraId="47DA2B4F" w14:textId="77777777" w:rsidR="00757858" w:rsidRPr="00757858" w:rsidRDefault="00757858" w:rsidP="00757858">
      <w:pPr>
        <w:spacing w:line="249" w:lineRule="exact"/>
        <w:rPr>
          <w:rFonts w:cs="Arial"/>
          <w:sz w:val="20"/>
          <w:szCs w:val="20"/>
        </w:rPr>
      </w:pPr>
    </w:p>
    <w:p w14:paraId="17BC5071" w14:textId="667A2FD1" w:rsidR="00757858" w:rsidRPr="00757858" w:rsidRDefault="00757858" w:rsidP="00757858">
      <w:pPr>
        <w:spacing w:line="0" w:lineRule="atLeast"/>
        <w:ind w:left="720"/>
        <w:rPr>
          <w:rFonts w:cs="Arial"/>
          <w:b/>
          <w:szCs w:val="20"/>
        </w:rPr>
      </w:pPr>
      <w:r w:rsidRPr="00757858">
        <w:rPr>
          <w:rFonts w:cs="Arial"/>
          <w:b/>
          <w:szCs w:val="20"/>
        </w:rPr>
        <w:t xml:space="preserve">7.4 </w:t>
      </w:r>
      <w:r w:rsidR="0037664C" w:rsidRPr="0037664C">
        <w:rPr>
          <w:rFonts w:cs="Arial"/>
          <w:b/>
          <w:szCs w:val="20"/>
        </w:rPr>
        <w:t>Articles published in national peer-reviewed journals</w:t>
      </w:r>
    </w:p>
    <w:p w14:paraId="2E66B141" w14:textId="77777777" w:rsidR="00757858" w:rsidRPr="00757858" w:rsidRDefault="00757858" w:rsidP="00757858">
      <w:pPr>
        <w:spacing w:line="235" w:lineRule="auto"/>
        <w:ind w:left="1120"/>
        <w:rPr>
          <w:rFonts w:cs="Arial"/>
          <w:szCs w:val="20"/>
        </w:rPr>
      </w:pPr>
      <w:r w:rsidRPr="00757858">
        <w:rPr>
          <w:rFonts w:cs="Arial"/>
          <w:b/>
          <w:szCs w:val="20"/>
        </w:rPr>
        <w:t>7.4.1.</w:t>
      </w:r>
      <w:r w:rsidRPr="00757858">
        <w:rPr>
          <w:rFonts w:cs="Arial"/>
          <w:szCs w:val="20"/>
        </w:rPr>
        <w:t>ZELKA Mehmet, “Türk Ekonomisinde Dı</w:t>
      </w:r>
      <w:r w:rsidRPr="00757858">
        <w:rPr>
          <w:rFonts w:cs="Arial"/>
          <w:b/>
          <w:szCs w:val="20"/>
        </w:rPr>
        <w:t xml:space="preserve"> </w:t>
      </w:r>
      <w:r w:rsidRPr="00757858">
        <w:rPr>
          <w:rFonts w:cs="Arial"/>
          <w:szCs w:val="20"/>
        </w:rPr>
        <w:t>ş</w:t>
      </w:r>
      <w:r w:rsidRPr="00757858">
        <w:rPr>
          <w:rFonts w:cs="Arial"/>
          <w:b/>
          <w:szCs w:val="20"/>
        </w:rPr>
        <w:t xml:space="preserve"> </w:t>
      </w:r>
      <w:r w:rsidRPr="00757858">
        <w:rPr>
          <w:rFonts w:cs="Arial"/>
          <w:szCs w:val="20"/>
        </w:rPr>
        <w:t>Ticaretin Yeri ve Önemi” Kara</w:t>
      </w:r>
    </w:p>
    <w:p w14:paraId="34AAD8EA" w14:textId="77777777" w:rsidR="00757858" w:rsidRPr="00757858" w:rsidRDefault="00757858" w:rsidP="00757858">
      <w:pPr>
        <w:spacing w:line="1" w:lineRule="exact"/>
        <w:rPr>
          <w:rFonts w:cs="Arial"/>
          <w:sz w:val="20"/>
          <w:szCs w:val="20"/>
        </w:rPr>
      </w:pPr>
    </w:p>
    <w:p w14:paraId="19505BBB" w14:textId="77777777" w:rsidR="00757858" w:rsidRPr="00757858" w:rsidRDefault="00757858" w:rsidP="00757858">
      <w:pPr>
        <w:spacing w:line="0" w:lineRule="atLeast"/>
        <w:rPr>
          <w:rFonts w:cs="Arial"/>
          <w:szCs w:val="20"/>
        </w:rPr>
      </w:pPr>
      <w:r w:rsidRPr="00757858">
        <w:rPr>
          <w:rFonts w:cs="Arial"/>
          <w:szCs w:val="20"/>
        </w:rPr>
        <w:t>Harp Okulu Dergisi”, 1991.</w:t>
      </w:r>
    </w:p>
    <w:p w14:paraId="3ADBDCCA" w14:textId="77777777" w:rsidR="00757858" w:rsidRPr="00757858" w:rsidRDefault="00757858" w:rsidP="00757858">
      <w:pPr>
        <w:tabs>
          <w:tab w:val="left" w:pos="5960"/>
        </w:tabs>
        <w:spacing w:line="231" w:lineRule="auto"/>
        <w:ind w:left="1120"/>
        <w:rPr>
          <w:rFonts w:cs="Arial"/>
          <w:szCs w:val="20"/>
        </w:rPr>
      </w:pPr>
      <w:r w:rsidRPr="00757858">
        <w:rPr>
          <w:rFonts w:cs="Arial"/>
          <w:b/>
          <w:szCs w:val="20"/>
        </w:rPr>
        <w:t>7.4.2.</w:t>
      </w:r>
      <w:r w:rsidRPr="00757858">
        <w:rPr>
          <w:rFonts w:cs="Arial"/>
          <w:szCs w:val="20"/>
        </w:rPr>
        <w:t>ZELKA  Mehmet,  “Ortado</w:t>
      </w:r>
      <w:r w:rsidRPr="00757858">
        <w:rPr>
          <w:rFonts w:cs="Arial"/>
          <w:b/>
          <w:szCs w:val="20"/>
        </w:rPr>
        <w:t xml:space="preserve"> </w:t>
      </w:r>
      <w:r w:rsidRPr="00757858">
        <w:rPr>
          <w:rFonts w:cs="Arial"/>
          <w:szCs w:val="20"/>
        </w:rPr>
        <w:t>ğu  Ülkelerinin</w:t>
      </w:r>
      <w:r w:rsidRPr="00757858">
        <w:rPr>
          <w:rFonts w:cs="Arial"/>
          <w:sz w:val="20"/>
          <w:szCs w:val="20"/>
        </w:rPr>
        <w:tab/>
      </w:r>
      <w:r w:rsidRPr="00757858">
        <w:rPr>
          <w:rFonts w:cs="Arial"/>
          <w:szCs w:val="20"/>
        </w:rPr>
        <w:t>İthalat  Yapısının  Ekonometrik</w:t>
      </w:r>
    </w:p>
    <w:p w14:paraId="1FB212A4" w14:textId="69DD501F" w:rsidR="00757858" w:rsidRPr="00757858" w:rsidRDefault="00757858" w:rsidP="00757858">
      <w:pPr>
        <w:tabs>
          <w:tab w:val="left" w:pos="3100"/>
        </w:tabs>
        <w:spacing w:line="0" w:lineRule="atLeast"/>
        <w:rPr>
          <w:rFonts w:cs="Arial"/>
          <w:sz w:val="23"/>
          <w:szCs w:val="20"/>
        </w:rPr>
      </w:pPr>
      <w:r w:rsidRPr="00757858">
        <w:rPr>
          <w:rFonts w:cs="Arial"/>
          <w:szCs w:val="20"/>
        </w:rPr>
        <w:t xml:space="preserve">Analizi” Hacettepe </w:t>
      </w:r>
      <w:r w:rsidR="00706756">
        <w:rPr>
          <w:rFonts w:cs="Arial"/>
          <w:szCs w:val="20"/>
        </w:rPr>
        <w:t>University</w:t>
      </w:r>
      <w:r w:rsidRPr="00757858">
        <w:rPr>
          <w:rFonts w:cs="Arial"/>
          <w:sz w:val="20"/>
          <w:szCs w:val="20"/>
        </w:rPr>
        <w:tab/>
      </w:r>
      <w:r w:rsidRPr="00757858">
        <w:rPr>
          <w:rFonts w:cs="Arial"/>
          <w:sz w:val="23"/>
          <w:szCs w:val="20"/>
        </w:rPr>
        <w:t>İktisadi ve İdari Bilimler Fak. Dergisi, Cilt 9/1991.</w:t>
      </w:r>
    </w:p>
    <w:p w14:paraId="0D81EE94" w14:textId="77777777" w:rsidR="00757858" w:rsidRPr="00757858" w:rsidRDefault="00757858" w:rsidP="00757858">
      <w:pPr>
        <w:tabs>
          <w:tab w:val="left" w:pos="5720"/>
        </w:tabs>
        <w:spacing w:line="231" w:lineRule="auto"/>
        <w:ind w:left="1120"/>
        <w:rPr>
          <w:rFonts w:cs="Arial"/>
          <w:szCs w:val="20"/>
        </w:rPr>
      </w:pPr>
      <w:r w:rsidRPr="00757858">
        <w:rPr>
          <w:rFonts w:cs="Arial"/>
          <w:b/>
          <w:szCs w:val="20"/>
        </w:rPr>
        <w:t>7.4.3.</w:t>
      </w:r>
      <w:r w:rsidRPr="00757858">
        <w:rPr>
          <w:rFonts w:cs="Arial"/>
          <w:szCs w:val="20"/>
        </w:rPr>
        <w:t>ZELKA Mehmet, “Ortado</w:t>
      </w:r>
      <w:r w:rsidRPr="00757858">
        <w:rPr>
          <w:rFonts w:cs="Arial"/>
          <w:b/>
          <w:szCs w:val="20"/>
        </w:rPr>
        <w:t xml:space="preserve"> </w:t>
      </w:r>
      <w:r w:rsidRPr="00757858">
        <w:rPr>
          <w:rFonts w:cs="Arial"/>
          <w:szCs w:val="20"/>
        </w:rPr>
        <w:t>ğu Ülkelerinin</w:t>
      </w:r>
      <w:r w:rsidRPr="00757858">
        <w:rPr>
          <w:rFonts w:cs="Arial"/>
          <w:sz w:val="20"/>
          <w:szCs w:val="20"/>
        </w:rPr>
        <w:tab/>
      </w:r>
      <w:r w:rsidRPr="00757858">
        <w:rPr>
          <w:rFonts w:cs="Arial"/>
          <w:szCs w:val="20"/>
        </w:rPr>
        <w:t>İktisadi Yapısı” Kara Harp Okulu</w:t>
      </w:r>
    </w:p>
    <w:p w14:paraId="4CAA64CE" w14:textId="77777777" w:rsidR="00757858" w:rsidRPr="00757858" w:rsidRDefault="00757858" w:rsidP="00757858">
      <w:pPr>
        <w:spacing w:line="0" w:lineRule="atLeast"/>
        <w:rPr>
          <w:rFonts w:cs="Arial"/>
          <w:szCs w:val="20"/>
        </w:rPr>
      </w:pPr>
      <w:r w:rsidRPr="00757858">
        <w:rPr>
          <w:rFonts w:cs="Arial"/>
          <w:szCs w:val="20"/>
        </w:rPr>
        <w:t>Dergisi, II,1992</w:t>
      </w:r>
    </w:p>
    <w:p w14:paraId="3FE9FFCA" w14:textId="77777777" w:rsidR="00757858" w:rsidRPr="00757858" w:rsidRDefault="00757858" w:rsidP="00757858">
      <w:pPr>
        <w:tabs>
          <w:tab w:val="left" w:pos="2600"/>
          <w:tab w:val="left" w:pos="3620"/>
          <w:tab w:val="left" w:pos="4520"/>
        </w:tabs>
        <w:spacing w:line="0" w:lineRule="atLeast"/>
        <w:ind w:left="1120"/>
        <w:rPr>
          <w:rFonts w:cs="Arial"/>
          <w:sz w:val="23"/>
          <w:szCs w:val="20"/>
        </w:rPr>
      </w:pPr>
      <w:r w:rsidRPr="00757858">
        <w:rPr>
          <w:rFonts w:cs="Arial"/>
          <w:b/>
          <w:szCs w:val="20"/>
        </w:rPr>
        <w:t>7.4.4.</w:t>
      </w:r>
      <w:r w:rsidRPr="00757858">
        <w:rPr>
          <w:rFonts w:cs="Arial"/>
          <w:szCs w:val="20"/>
        </w:rPr>
        <w:t>ZELKA</w:t>
      </w:r>
      <w:r w:rsidRPr="00757858">
        <w:rPr>
          <w:rFonts w:cs="Arial"/>
          <w:sz w:val="20"/>
          <w:szCs w:val="20"/>
        </w:rPr>
        <w:tab/>
      </w:r>
      <w:r w:rsidRPr="00757858">
        <w:rPr>
          <w:rFonts w:cs="Arial"/>
          <w:szCs w:val="20"/>
        </w:rPr>
        <w:t>Mehmet,</w:t>
      </w:r>
      <w:r w:rsidRPr="00757858">
        <w:rPr>
          <w:rFonts w:cs="Arial"/>
          <w:szCs w:val="20"/>
        </w:rPr>
        <w:tab/>
        <w:t>“Askeri</w:t>
      </w:r>
      <w:r w:rsidRPr="00757858">
        <w:rPr>
          <w:rFonts w:cs="Arial"/>
          <w:sz w:val="20"/>
          <w:szCs w:val="20"/>
        </w:rPr>
        <w:tab/>
      </w:r>
      <w:r w:rsidRPr="00757858">
        <w:rPr>
          <w:rFonts w:cs="Arial"/>
          <w:sz w:val="23"/>
          <w:szCs w:val="20"/>
        </w:rPr>
        <w:t>İşyerlerinde  İstihdam  edilen  İşçilerin  Ücret</w:t>
      </w:r>
    </w:p>
    <w:p w14:paraId="0F06B0C4" w14:textId="77777777" w:rsidR="00757858" w:rsidRPr="00757858" w:rsidRDefault="00757858" w:rsidP="00757858">
      <w:pPr>
        <w:spacing w:line="0" w:lineRule="atLeast"/>
        <w:rPr>
          <w:rFonts w:cs="Arial"/>
          <w:szCs w:val="20"/>
        </w:rPr>
      </w:pPr>
      <w:r w:rsidRPr="00757858">
        <w:rPr>
          <w:rFonts w:cs="Arial"/>
          <w:szCs w:val="20"/>
        </w:rPr>
        <w:lastRenderedPageBreak/>
        <w:t>Analizleri” Kara Harp Okulu Dergisi, II, 1992.</w:t>
      </w:r>
    </w:p>
    <w:p w14:paraId="0EB81484" w14:textId="77777777" w:rsidR="00757858" w:rsidRPr="00757858" w:rsidRDefault="00757858" w:rsidP="00757858">
      <w:pPr>
        <w:spacing w:line="0" w:lineRule="atLeast"/>
        <w:ind w:left="1120"/>
        <w:rPr>
          <w:rFonts w:cs="Arial"/>
          <w:szCs w:val="20"/>
        </w:rPr>
      </w:pPr>
      <w:r w:rsidRPr="00757858">
        <w:rPr>
          <w:rFonts w:cs="Arial"/>
          <w:b/>
          <w:szCs w:val="20"/>
        </w:rPr>
        <w:t>7.4.5.</w:t>
      </w:r>
      <w:r w:rsidRPr="00757858">
        <w:rPr>
          <w:rFonts w:cs="Arial"/>
          <w:szCs w:val="20"/>
        </w:rPr>
        <w:t>ZELKA Mehmet, “Ortado</w:t>
      </w:r>
      <w:r w:rsidRPr="00757858">
        <w:rPr>
          <w:rFonts w:cs="Arial"/>
          <w:b/>
          <w:szCs w:val="20"/>
        </w:rPr>
        <w:t xml:space="preserve"> </w:t>
      </w:r>
      <w:r w:rsidRPr="00757858">
        <w:rPr>
          <w:rFonts w:cs="Arial"/>
          <w:szCs w:val="20"/>
        </w:rPr>
        <w:t>ğu Ülkelerinin Ticari Yapısı” Silahlı Kuvvetler</w:t>
      </w:r>
    </w:p>
    <w:p w14:paraId="46F7C01A" w14:textId="77777777" w:rsidR="00757858" w:rsidRPr="00757858" w:rsidRDefault="00757858" w:rsidP="00757858">
      <w:pPr>
        <w:spacing w:line="0" w:lineRule="atLeast"/>
        <w:rPr>
          <w:rFonts w:cs="Arial"/>
          <w:szCs w:val="20"/>
        </w:rPr>
      </w:pPr>
      <w:r w:rsidRPr="00757858">
        <w:rPr>
          <w:rFonts w:cs="Arial"/>
          <w:szCs w:val="20"/>
        </w:rPr>
        <w:t>Dergisi, Ankara 1992.</w:t>
      </w:r>
    </w:p>
    <w:p w14:paraId="29918F78" w14:textId="77777777" w:rsidR="00757858" w:rsidRPr="00757858" w:rsidRDefault="00757858" w:rsidP="00757858">
      <w:pPr>
        <w:tabs>
          <w:tab w:val="left" w:pos="7920"/>
        </w:tabs>
        <w:spacing w:line="0" w:lineRule="atLeast"/>
        <w:ind w:left="1120"/>
        <w:rPr>
          <w:rFonts w:cs="Arial"/>
          <w:sz w:val="22"/>
          <w:szCs w:val="20"/>
        </w:rPr>
      </w:pPr>
      <w:r w:rsidRPr="00757858">
        <w:rPr>
          <w:rFonts w:cs="Arial"/>
          <w:b/>
          <w:szCs w:val="20"/>
        </w:rPr>
        <w:t>7.4.6.</w:t>
      </w:r>
      <w:r w:rsidRPr="00757858">
        <w:rPr>
          <w:rFonts w:cs="Arial"/>
          <w:szCs w:val="20"/>
        </w:rPr>
        <w:t>ZELKA Mehmet,A.AKGÜL, “Savunma Üretim Teorisi ve Uy</w:t>
      </w:r>
      <w:r w:rsidRPr="00757858">
        <w:rPr>
          <w:rFonts w:cs="Arial"/>
          <w:sz w:val="20"/>
          <w:szCs w:val="20"/>
        </w:rPr>
        <w:tab/>
      </w:r>
      <w:r w:rsidRPr="00757858">
        <w:rPr>
          <w:rFonts w:cs="Arial"/>
          <w:sz w:val="22"/>
          <w:szCs w:val="20"/>
        </w:rPr>
        <w:t>gulamaları”</w:t>
      </w:r>
    </w:p>
    <w:p w14:paraId="5039C942" w14:textId="77777777" w:rsidR="00757858" w:rsidRPr="00757858" w:rsidRDefault="00757858" w:rsidP="00757858">
      <w:pPr>
        <w:spacing w:line="0" w:lineRule="atLeast"/>
        <w:rPr>
          <w:rFonts w:cs="Arial"/>
          <w:szCs w:val="20"/>
        </w:rPr>
      </w:pPr>
      <w:r w:rsidRPr="00757858">
        <w:rPr>
          <w:rFonts w:cs="Arial"/>
          <w:szCs w:val="20"/>
        </w:rPr>
        <w:t>Kara Harp Okulu Dergisi, II, 1992.</w:t>
      </w:r>
    </w:p>
    <w:p w14:paraId="53EABA93" w14:textId="77777777" w:rsidR="00757858" w:rsidRPr="00757858" w:rsidRDefault="00757858" w:rsidP="00757858">
      <w:pPr>
        <w:tabs>
          <w:tab w:val="left" w:pos="6540"/>
        </w:tabs>
        <w:spacing w:line="231" w:lineRule="auto"/>
        <w:ind w:left="1120"/>
        <w:rPr>
          <w:rFonts w:cs="Arial"/>
          <w:szCs w:val="20"/>
        </w:rPr>
      </w:pPr>
      <w:r w:rsidRPr="00757858">
        <w:rPr>
          <w:rFonts w:cs="Arial"/>
          <w:b/>
          <w:szCs w:val="20"/>
        </w:rPr>
        <w:t>7.4.7.</w:t>
      </w:r>
      <w:r w:rsidRPr="00757858">
        <w:rPr>
          <w:rFonts w:cs="Arial"/>
          <w:szCs w:val="20"/>
        </w:rPr>
        <w:t>ZELKA  Mehmet,  “Akort  Ücret  Sistemi”,  TÜH</w:t>
      </w:r>
      <w:r w:rsidRPr="00757858">
        <w:rPr>
          <w:rFonts w:cs="Arial"/>
          <w:sz w:val="20"/>
          <w:szCs w:val="20"/>
        </w:rPr>
        <w:tab/>
      </w:r>
      <w:r w:rsidRPr="00757858">
        <w:rPr>
          <w:rFonts w:cs="Arial"/>
          <w:szCs w:val="20"/>
        </w:rPr>
        <w:t>İS  İş Hukuku  ve  İktisat</w:t>
      </w:r>
    </w:p>
    <w:p w14:paraId="6F046BD2" w14:textId="77777777" w:rsidR="00757858" w:rsidRPr="00757858" w:rsidRDefault="00757858" w:rsidP="00757858">
      <w:pPr>
        <w:spacing w:line="0" w:lineRule="atLeast"/>
        <w:rPr>
          <w:rFonts w:cs="Arial"/>
          <w:szCs w:val="20"/>
        </w:rPr>
      </w:pPr>
      <w:r w:rsidRPr="00757858">
        <w:rPr>
          <w:rFonts w:cs="Arial"/>
          <w:szCs w:val="20"/>
        </w:rPr>
        <w:t>Dergisi, Cilt 12 Sayı 9.</w:t>
      </w:r>
    </w:p>
    <w:p w14:paraId="17A95000" w14:textId="77777777" w:rsidR="00757858" w:rsidRPr="00757858" w:rsidRDefault="00757858" w:rsidP="00757858">
      <w:pPr>
        <w:tabs>
          <w:tab w:val="left" w:pos="2620"/>
          <w:tab w:val="left" w:pos="4800"/>
          <w:tab w:val="left" w:pos="5780"/>
          <w:tab w:val="left" w:pos="7100"/>
          <w:tab w:val="left" w:pos="8080"/>
        </w:tabs>
        <w:spacing w:line="0" w:lineRule="atLeast"/>
        <w:ind w:left="1120"/>
        <w:rPr>
          <w:rFonts w:cs="Arial"/>
          <w:sz w:val="22"/>
          <w:szCs w:val="20"/>
        </w:rPr>
      </w:pPr>
      <w:r w:rsidRPr="00757858">
        <w:rPr>
          <w:rFonts w:cs="Arial"/>
          <w:b/>
          <w:szCs w:val="20"/>
        </w:rPr>
        <w:t>7.4.8.</w:t>
      </w:r>
      <w:r w:rsidRPr="00757858">
        <w:rPr>
          <w:rFonts w:cs="Arial"/>
          <w:szCs w:val="20"/>
        </w:rPr>
        <w:t>ZELKA</w:t>
      </w:r>
      <w:r w:rsidRPr="00757858">
        <w:rPr>
          <w:rFonts w:cs="Arial"/>
          <w:sz w:val="20"/>
          <w:szCs w:val="20"/>
        </w:rPr>
        <w:tab/>
      </w:r>
      <w:r w:rsidRPr="00757858">
        <w:rPr>
          <w:rFonts w:cs="Arial"/>
          <w:szCs w:val="20"/>
        </w:rPr>
        <w:t>Mehmet,M.SEVİNÇ,</w:t>
      </w:r>
      <w:r w:rsidRPr="00757858">
        <w:rPr>
          <w:rFonts w:cs="Arial"/>
          <w:szCs w:val="20"/>
        </w:rPr>
        <w:tab/>
        <w:t>“Avrupa</w:t>
      </w:r>
      <w:r w:rsidRPr="00757858">
        <w:rPr>
          <w:rFonts w:cs="Arial"/>
          <w:szCs w:val="20"/>
        </w:rPr>
        <w:tab/>
        <w:t>Toplulu  ğu</w:t>
      </w:r>
      <w:r w:rsidRPr="00757858">
        <w:rPr>
          <w:rFonts w:cs="Arial"/>
          <w:szCs w:val="20"/>
        </w:rPr>
        <w:tab/>
        <w:t>Rekabet</w:t>
      </w:r>
      <w:r w:rsidRPr="00757858">
        <w:rPr>
          <w:rFonts w:cs="Arial"/>
          <w:sz w:val="20"/>
          <w:szCs w:val="20"/>
        </w:rPr>
        <w:tab/>
      </w:r>
      <w:r w:rsidRPr="00757858">
        <w:rPr>
          <w:rFonts w:cs="Arial"/>
          <w:sz w:val="22"/>
          <w:szCs w:val="20"/>
        </w:rPr>
        <w:t>Kuralları”</w:t>
      </w:r>
    </w:p>
    <w:p w14:paraId="556EDB74" w14:textId="77777777" w:rsidR="00757858" w:rsidRPr="00757858" w:rsidRDefault="00757858" w:rsidP="00757858">
      <w:pPr>
        <w:spacing w:line="0" w:lineRule="atLeast"/>
        <w:rPr>
          <w:rFonts w:cs="Arial"/>
          <w:szCs w:val="20"/>
        </w:rPr>
      </w:pPr>
      <w:r w:rsidRPr="00757858">
        <w:rPr>
          <w:rFonts w:cs="Arial"/>
          <w:szCs w:val="20"/>
        </w:rPr>
        <w:t>TÜH İS İş Hukuku ve İktisat Dergisi, Cilt 12 Sayı 10 Ağustos 1992.</w:t>
      </w:r>
    </w:p>
    <w:p w14:paraId="18E5C79C" w14:textId="77777777" w:rsidR="00757858" w:rsidRPr="00757858" w:rsidRDefault="00757858" w:rsidP="00757858">
      <w:pPr>
        <w:tabs>
          <w:tab w:val="left" w:pos="4340"/>
        </w:tabs>
        <w:spacing w:line="231" w:lineRule="auto"/>
        <w:ind w:left="1120"/>
        <w:rPr>
          <w:rFonts w:cs="Arial"/>
          <w:szCs w:val="20"/>
        </w:rPr>
      </w:pPr>
      <w:r w:rsidRPr="00757858">
        <w:rPr>
          <w:rFonts w:cs="Arial"/>
          <w:b/>
          <w:szCs w:val="20"/>
        </w:rPr>
        <w:t>7.4.9.</w:t>
      </w:r>
      <w:r w:rsidRPr="00757858">
        <w:rPr>
          <w:rFonts w:cs="Arial"/>
          <w:szCs w:val="20"/>
        </w:rPr>
        <w:t>ZELKA Mehmet, “Askeri</w:t>
      </w:r>
      <w:r w:rsidRPr="00757858">
        <w:rPr>
          <w:rFonts w:cs="Arial"/>
          <w:sz w:val="20"/>
          <w:szCs w:val="20"/>
        </w:rPr>
        <w:tab/>
      </w:r>
      <w:r w:rsidRPr="00757858">
        <w:rPr>
          <w:rFonts w:cs="Arial"/>
          <w:szCs w:val="20"/>
        </w:rPr>
        <w:t>İşyerlerinde İstihdam ve Ücret Politikası” Kara</w:t>
      </w:r>
    </w:p>
    <w:p w14:paraId="422776AD" w14:textId="77777777" w:rsidR="00757858" w:rsidRPr="00757858" w:rsidRDefault="00757858" w:rsidP="00757858">
      <w:pPr>
        <w:spacing w:line="0" w:lineRule="atLeast"/>
        <w:rPr>
          <w:rFonts w:cs="Arial"/>
          <w:szCs w:val="20"/>
        </w:rPr>
      </w:pPr>
      <w:r w:rsidRPr="00757858">
        <w:rPr>
          <w:rFonts w:cs="Arial"/>
          <w:szCs w:val="20"/>
        </w:rPr>
        <w:t>Harp Okulu Dergisi, III, 1993.</w:t>
      </w:r>
    </w:p>
    <w:p w14:paraId="7F009DDD" w14:textId="77777777" w:rsidR="00757858" w:rsidRPr="00757858" w:rsidRDefault="00757858" w:rsidP="00757858">
      <w:pPr>
        <w:tabs>
          <w:tab w:val="left" w:pos="8880"/>
        </w:tabs>
        <w:spacing w:line="235" w:lineRule="auto"/>
        <w:ind w:left="1120"/>
        <w:rPr>
          <w:rFonts w:cs="Arial"/>
          <w:sz w:val="22"/>
          <w:szCs w:val="20"/>
        </w:rPr>
      </w:pPr>
      <w:r w:rsidRPr="00757858">
        <w:rPr>
          <w:rFonts w:cs="Arial"/>
          <w:b/>
          <w:szCs w:val="20"/>
        </w:rPr>
        <w:t>7.4.10.</w:t>
      </w:r>
      <w:r w:rsidRPr="00757858">
        <w:rPr>
          <w:rFonts w:cs="Arial"/>
          <w:szCs w:val="20"/>
        </w:rPr>
        <w:t>ZELKA  Mehmet,  “</w:t>
      </w:r>
      <w:r w:rsidRPr="00757858">
        <w:rPr>
          <w:rFonts w:cs="Arial"/>
          <w:b/>
          <w:szCs w:val="20"/>
        </w:rPr>
        <w:t xml:space="preserve"> </w:t>
      </w:r>
      <w:r w:rsidRPr="00757858">
        <w:rPr>
          <w:rFonts w:cs="Arial"/>
          <w:szCs w:val="20"/>
        </w:rPr>
        <w:t>İş</w:t>
      </w:r>
      <w:r w:rsidRPr="00757858">
        <w:rPr>
          <w:rFonts w:cs="Arial"/>
          <w:b/>
          <w:szCs w:val="20"/>
        </w:rPr>
        <w:t xml:space="preserve"> </w:t>
      </w:r>
      <w:r w:rsidRPr="00757858">
        <w:rPr>
          <w:rFonts w:cs="Arial"/>
          <w:szCs w:val="20"/>
        </w:rPr>
        <w:t>Değerlemesi  Faktör  Puan  Sistemi  ve  Askeri</w:t>
      </w:r>
      <w:r w:rsidRPr="00757858">
        <w:rPr>
          <w:rFonts w:cs="Arial"/>
          <w:sz w:val="20"/>
          <w:szCs w:val="20"/>
        </w:rPr>
        <w:tab/>
      </w:r>
      <w:r w:rsidRPr="00757858">
        <w:rPr>
          <w:rFonts w:cs="Arial"/>
          <w:sz w:val="22"/>
          <w:szCs w:val="20"/>
        </w:rPr>
        <w:t>İş</w:t>
      </w:r>
    </w:p>
    <w:p w14:paraId="55B53161" w14:textId="1C11A7BD" w:rsidR="00757858" w:rsidRPr="00757858" w:rsidRDefault="00757858" w:rsidP="00757858">
      <w:pPr>
        <w:spacing w:line="0" w:lineRule="atLeast"/>
        <w:rPr>
          <w:rFonts w:cs="Arial"/>
          <w:szCs w:val="20"/>
        </w:rPr>
      </w:pPr>
      <w:r w:rsidRPr="00757858">
        <w:rPr>
          <w:rFonts w:cs="Arial"/>
          <w:szCs w:val="20"/>
        </w:rPr>
        <w:t xml:space="preserve">Yerlerinde Bir </w:t>
      </w:r>
      <w:r w:rsidR="00D32811">
        <w:rPr>
          <w:rFonts w:cs="Arial"/>
          <w:szCs w:val="20"/>
        </w:rPr>
        <w:t>Application</w:t>
      </w:r>
      <w:r w:rsidRPr="00757858">
        <w:rPr>
          <w:rFonts w:cs="Arial"/>
          <w:szCs w:val="20"/>
        </w:rPr>
        <w:t>” Kara Harp Okulu Dergisi, I II, 1993.</w:t>
      </w:r>
    </w:p>
    <w:p w14:paraId="23342717" w14:textId="77777777" w:rsidR="00757858" w:rsidRPr="00757858" w:rsidRDefault="00757858" w:rsidP="00757858">
      <w:pPr>
        <w:spacing w:line="0" w:lineRule="atLeast"/>
        <w:ind w:left="1120"/>
        <w:rPr>
          <w:rFonts w:cs="Arial"/>
          <w:szCs w:val="20"/>
        </w:rPr>
      </w:pPr>
      <w:r w:rsidRPr="00757858">
        <w:rPr>
          <w:rFonts w:cs="Arial"/>
          <w:b/>
          <w:szCs w:val="20"/>
        </w:rPr>
        <w:t>7.4.11.</w:t>
      </w:r>
      <w:r w:rsidRPr="00757858">
        <w:rPr>
          <w:rFonts w:cs="Arial"/>
          <w:szCs w:val="20"/>
        </w:rPr>
        <w:t>ZELKA Mehmet, Eurobond (Avrupa Tahvil) Piyasası”, K ara Harp Okulu</w:t>
      </w:r>
    </w:p>
    <w:p w14:paraId="22CC5075" w14:textId="77777777" w:rsidR="00757858" w:rsidRPr="00757858" w:rsidRDefault="00757858" w:rsidP="00757858">
      <w:pPr>
        <w:spacing w:line="0" w:lineRule="atLeast"/>
        <w:rPr>
          <w:rFonts w:cs="Arial"/>
          <w:szCs w:val="20"/>
        </w:rPr>
      </w:pPr>
      <w:r w:rsidRPr="00757858">
        <w:rPr>
          <w:rFonts w:cs="Arial"/>
          <w:szCs w:val="20"/>
        </w:rPr>
        <w:t>Dergisi, III, 1993.</w:t>
      </w:r>
    </w:p>
    <w:p w14:paraId="13376DB3" w14:textId="77777777" w:rsidR="00757858" w:rsidRPr="00757858" w:rsidRDefault="00757858" w:rsidP="00757858">
      <w:pPr>
        <w:tabs>
          <w:tab w:val="left" w:pos="7180"/>
        </w:tabs>
        <w:spacing w:line="0" w:lineRule="atLeast"/>
        <w:ind w:left="1120"/>
        <w:rPr>
          <w:rFonts w:cs="Arial"/>
          <w:sz w:val="23"/>
          <w:szCs w:val="20"/>
        </w:rPr>
      </w:pPr>
      <w:r w:rsidRPr="00757858">
        <w:rPr>
          <w:rFonts w:cs="Arial"/>
          <w:b/>
          <w:szCs w:val="20"/>
        </w:rPr>
        <w:t>7.4.12.</w:t>
      </w:r>
      <w:r w:rsidRPr="00757858">
        <w:rPr>
          <w:rFonts w:cs="Arial"/>
          <w:szCs w:val="20"/>
        </w:rPr>
        <w:t>ZELKA Mehmet, “Çevresel Input - Output”, Tüketici D</w:t>
      </w:r>
      <w:r w:rsidRPr="00757858">
        <w:rPr>
          <w:rFonts w:cs="Arial"/>
          <w:sz w:val="20"/>
          <w:szCs w:val="20"/>
        </w:rPr>
        <w:tab/>
      </w:r>
      <w:r w:rsidRPr="00757858">
        <w:rPr>
          <w:rFonts w:cs="Arial"/>
          <w:sz w:val="23"/>
          <w:szCs w:val="20"/>
        </w:rPr>
        <w:t>ergisi, Aralık 1997.</w:t>
      </w:r>
    </w:p>
    <w:p w14:paraId="507833A8" w14:textId="77777777" w:rsidR="00757858" w:rsidRPr="00757858" w:rsidRDefault="00757858" w:rsidP="00757858">
      <w:pPr>
        <w:tabs>
          <w:tab w:val="left" w:pos="2740"/>
          <w:tab w:val="left" w:pos="3780"/>
          <w:tab w:val="left" w:pos="5220"/>
        </w:tabs>
        <w:spacing w:line="231" w:lineRule="auto"/>
        <w:ind w:left="1120"/>
        <w:rPr>
          <w:rFonts w:cs="Arial"/>
          <w:szCs w:val="20"/>
        </w:rPr>
      </w:pPr>
      <w:r w:rsidRPr="00757858">
        <w:rPr>
          <w:rFonts w:cs="Arial"/>
          <w:b/>
          <w:szCs w:val="20"/>
        </w:rPr>
        <w:t>7.4.13.</w:t>
      </w:r>
      <w:r w:rsidRPr="00757858">
        <w:rPr>
          <w:rFonts w:cs="Arial"/>
          <w:szCs w:val="20"/>
        </w:rPr>
        <w:t>ZELKA</w:t>
      </w:r>
      <w:r w:rsidRPr="00757858">
        <w:rPr>
          <w:rFonts w:cs="Arial"/>
          <w:sz w:val="20"/>
          <w:szCs w:val="20"/>
        </w:rPr>
        <w:tab/>
      </w:r>
      <w:r w:rsidRPr="00757858">
        <w:rPr>
          <w:rFonts w:cs="Arial"/>
          <w:szCs w:val="20"/>
        </w:rPr>
        <w:t>Mehmet,</w:t>
      </w:r>
      <w:r w:rsidRPr="00757858">
        <w:rPr>
          <w:rFonts w:cs="Arial"/>
          <w:szCs w:val="20"/>
        </w:rPr>
        <w:tab/>
        <w:t>“Türkiye’nin</w:t>
      </w:r>
      <w:r w:rsidRPr="00757858">
        <w:rPr>
          <w:rFonts w:cs="Arial"/>
          <w:sz w:val="20"/>
          <w:szCs w:val="20"/>
        </w:rPr>
        <w:tab/>
      </w:r>
      <w:r w:rsidRPr="00757858">
        <w:rPr>
          <w:rFonts w:cs="Arial"/>
          <w:szCs w:val="20"/>
        </w:rPr>
        <w:t>İstihdam  Yapısı  ve  Gelişimi”  Yeni</w:t>
      </w:r>
    </w:p>
    <w:p w14:paraId="2E62A6BF" w14:textId="6B4975EA" w:rsidR="00757858" w:rsidRPr="00757858" w:rsidRDefault="00757858" w:rsidP="00757858">
      <w:pPr>
        <w:tabs>
          <w:tab w:val="left" w:pos="5100"/>
        </w:tabs>
        <w:spacing w:line="0" w:lineRule="atLeast"/>
        <w:rPr>
          <w:rFonts w:cs="Arial"/>
          <w:sz w:val="23"/>
          <w:szCs w:val="20"/>
        </w:rPr>
      </w:pPr>
      <w:r w:rsidRPr="00757858">
        <w:rPr>
          <w:rFonts w:cs="Arial"/>
          <w:szCs w:val="20"/>
        </w:rPr>
        <w:t xml:space="preserve">Türkiye, Türk Ekonomisi Özel Sayısı, </w:t>
      </w:r>
      <w:r w:rsidR="00706756">
        <w:rPr>
          <w:rFonts w:cs="Arial"/>
          <w:szCs w:val="20"/>
        </w:rPr>
        <w:t>Year</w:t>
      </w:r>
      <w:r w:rsidRPr="00757858">
        <w:rPr>
          <w:rFonts w:cs="Arial"/>
          <w:szCs w:val="20"/>
        </w:rPr>
        <w:t xml:space="preserve"> 5, Sayı 27</w:t>
      </w:r>
      <w:r w:rsidRPr="00757858">
        <w:rPr>
          <w:rFonts w:cs="Arial"/>
          <w:sz w:val="20"/>
          <w:szCs w:val="20"/>
        </w:rPr>
        <w:tab/>
      </w:r>
      <w:r w:rsidRPr="00757858">
        <w:rPr>
          <w:rFonts w:cs="Arial"/>
          <w:sz w:val="23"/>
          <w:szCs w:val="20"/>
        </w:rPr>
        <w:t>Ankara, Mayıs-Haziran 1999.</w:t>
      </w:r>
    </w:p>
    <w:p w14:paraId="19A3CAC0" w14:textId="77777777" w:rsidR="00757858" w:rsidRPr="00757858" w:rsidRDefault="00757858" w:rsidP="00757858">
      <w:pPr>
        <w:spacing w:line="0" w:lineRule="atLeast"/>
        <w:ind w:left="1120"/>
        <w:rPr>
          <w:rFonts w:cs="Arial"/>
          <w:sz w:val="23"/>
          <w:szCs w:val="20"/>
        </w:rPr>
      </w:pPr>
      <w:r w:rsidRPr="00757858">
        <w:rPr>
          <w:rFonts w:cs="Arial"/>
          <w:b/>
          <w:sz w:val="23"/>
          <w:szCs w:val="20"/>
        </w:rPr>
        <w:t>7.4.14.</w:t>
      </w:r>
      <w:r w:rsidRPr="00757858">
        <w:rPr>
          <w:rFonts w:cs="Arial"/>
          <w:sz w:val="23"/>
          <w:szCs w:val="20"/>
        </w:rPr>
        <w:t>ZELKA Mehmet, “Kriz, Ekonomik Geli</w:t>
      </w:r>
      <w:r w:rsidRPr="00757858">
        <w:rPr>
          <w:rFonts w:cs="Arial"/>
          <w:b/>
          <w:sz w:val="23"/>
          <w:szCs w:val="20"/>
        </w:rPr>
        <w:t xml:space="preserve"> </w:t>
      </w:r>
      <w:r w:rsidRPr="00757858">
        <w:rPr>
          <w:rFonts w:cs="Arial"/>
          <w:sz w:val="23"/>
          <w:szCs w:val="20"/>
        </w:rPr>
        <w:t>şme ve Dış</w:t>
      </w:r>
      <w:r w:rsidRPr="00757858">
        <w:rPr>
          <w:rFonts w:cs="Arial"/>
          <w:b/>
          <w:sz w:val="23"/>
          <w:szCs w:val="20"/>
        </w:rPr>
        <w:t xml:space="preserve"> </w:t>
      </w:r>
      <w:r w:rsidRPr="00757858">
        <w:rPr>
          <w:rFonts w:cs="Arial"/>
          <w:sz w:val="23"/>
          <w:szCs w:val="20"/>
        </w:rPr>
        <w:t>Ticaret”, Yeni Türkiye,</w:t>
      </w:r>
    </w:p>
    <w:p w14:paraId="3BA5E7AA" w14:textId="77777777" w:rsidR="00757858" w:rsidRPr="00757858" w:rsidRDefault="00757858" w:rsidP="00757858">
      <w:pPr>
        <w:spacing w:line="11" w:lineRule="exact"/>
        <w:rPr>
          <w:rFonts w:cs="Arial"/>
          <w:sz w:val="20"/>
          <w:szCs w:val="20"/>
        </w:rPr>
      </w:pPr>
    </w:p>
    <w:p w14:paraId="66B53C46" w14:textId="5DDA78EC" w:rsidR="00757858" w:rsidRPr="00757858" w:rsidRDefault="00757858" w:rsidP="00757858">
      <w:pPr>
        <w:spacing w:line="0" w:lineRule="atLeast"/>
        <w:rPr>
          <w:rFonts w:cs="Arial"/>
          <w:szCs w:val="20"/>
        </w:rPr>
      </w:pPr>
      <w:r w:rsidRPr="00757858">
        <w:rPr>
          <w:rFonts w:cs="Arial"/>
          <w:szCs w:val="20"/>
        </w:rPr>
        <w:t xml:space="preserve">Ekonomik Kriz Özel Sayısı II, </w:t>
      </w:r>
      <w:r w:rsidR="00706756">
        <w:rPr>
          <w:rFonts w:cs="Arial"/>
          <w:szCs w:val="20"/>
        </w:rPr>
        <w:t>Year</w:t>
      </w:r>
      <w:r w:rsidRPr="00757858">
        <w:rPr>
          <w:rFonts w:cs="Arial"/>
          <w:szCs w:val="20"/>
        </w:rPr>
        <w:t xml:space="preserve"> 7, Sayı 42 Ankara  , Kasım-Aralık 2001.</w:t>
      </w:r>
    </w:p>
    <w:p w14:paraId="51D62943" w14:textId="77777777" w:rsidR="00757858" w:rsidRPr="00757858" w:rsidRDefault="00757858" w:rsidP="00757858">
      <w:pPr>
        <w:tabs>
          <w:tab w:val="left" w:pos="5760"/>
        </w:tabs>
        <w:spacing w:line="0" w:lineRule="atLeast"/>
        <w:ind w:left="1120"/>
        <w:rPr>
          <w:rFonts w:cs="Arial"/>
          <w:sz w:val="23"/>
          <w:szCs w:val="20"/>
        </w:rPr>
      </w:pPr>
      <w:r w:rsidRPr="00757858">
        <w:rPr>
          <w:rFonts w:cs="Arial"/>
          <w:b/>
          <w:szCs w:val="20"/>
        </w:rPr>
        <w:t xml:space="preserve">7.4.2.15. </w:t>
      </w:r>
      <w:r w:rsidRPr="00757858">
        <w:rPr>
          <w:rFonts w:cs="Arial"/>
          <w:szCs w:val="20"/>
        </w:rPr>
        <w:t>ZELKA Mehmet, “Hatay’da Nüfus ve</w:t>
      </w:r>
      <w:r w:rsidRPr="00757858">
        <w:rPr>
          <w:rFonts w:cs="Arial"/>
          <w:sz w:val="20"/>
          <w:szCs w:val="20"/>
        </w:rPr>
        <w:tab/>
      </w:r>
      <w:r w:rsidRPr="00757858">
        <w:rPr>
          <w:rFonts w:cs="Arial"/>
          <w:sz w:val="23"/>
          <w:szCs w:val="20"/>
        </w:rPr>
        <w:t>İstihdam”, İş Bülteni, Mart 2003.</w:t>
      </w:r>
    </w:p>
    <w:p w14:paraId="1FF9D565" w14:textId="77777777" w:rsidR="00757858" w:rsidRPr="00757858" w:rsidRDefault="00757858" w:rsidP="00757858">
      <w:pPr>
        <w:spacing w:line="281" w:lineRule="exact"/>
        <w:rPr>
          <w:rFonts w:cs="Arial"/>
          <w:sz w:val="20"/>
          <w:szCs w:val="20"/>
        </w:rPr>
      </w:pPr>
    </w:p>
    <w:p w14:paraId="5013E5F6" w14:textId="77777777" w:rsidR="00343D7D" w:rsidRDefault="00343D7D" w:rsidP="00757858">
      <w:pPr>
        <w:spacing w:line="0" w:lineRule="atLeast"/>
        <w:ind w:left="580"/>
        <w:rPr>
          <w:rFonts w:cs="Arial"/>
          <w:b/>
          <w:szCs w:val="20"/>
        </w:rPr>
      </w:pPr>
    </w:p>
    <w:p w14:paraId="0E1D7825" w14:textId="77777777" w:rsidR="00343D7D" w:rsidRDefault="00343D7D" w:rsidP="00757858">
      <w:pPr>
        <w:spacing w:line="0" w:lineRule="atLeast"/>
        <w:ind w:left="580"/>
        <w:rPr>
          <w:rFonts w:cs="Arial"/>
          <w:b/>
          <w:szCs w:val="20"/>
        </w:rPr>
      </w:pPr>
    </w:p>
    <w:p w14:paraId="476C37B8" w14:textId="77777777" w:rsidR="00343D7D" w:rsidRDefault="00343D7D" w:rsidP="00757858">
      <w:pPr>
        <w:spacing w:line="0" w:lineRule="atLeast"/>
        <w:ind w:left="580"/>
        <w:rPr>
          <w:rFonts w:cs="Arial"/>
          <w:b/>
          <w:szCs w:val="20"/>
        </w:rPr>
      </w:pPr>
    </w:p>
    <w:p w14:paraId="399C97BF" w14:textId="77777777" w:rsidR="00343D7D" w:rsidRDefault="00343D7D" w:rsidP="00757858">
      <w:pPr>
        <w:spacing w:line="0" w:lineRule="atLeast"/>
        <w:ind w:left="580"/>
        <w:rPr>
          <w:rFonts w:cs="Arial"/>
          <w:b/>
          <w:szCs w:val="20"/>
        </w:rPr>
      </w:pPr>
    </w:p>
    <w:p w14:paraId="305A327D" w14:textId="77777777" w:rsidR="00343D7D" w:rsidRDefault="00343D7D" w:rsidP="00757858">
      <w:pPr>
        <w:spacing w:line="0" w:lineRule="atLeast"/>
        <w:ind w:left="580"/>
        <w:rPr>
          <w:rFonts w:cs="Arial"/>
          <w:b/>
          <w:szCs w:val="20"/>
        </w:rPr>
      </w:pPr>
    </w:p>
    <w:p w14:paraId="0B0E4B5B" w14:textId="77777777" w:rsidR="00343D7D" w:rsidRDefault="00343D7D" w:rsidP="00757858">
      <w:pPr>
        <w:spacing w:line="0" w:lineRule="atLeast"/>
        <w:ind w:left="580"/>
        <w:rPr>
          <w:rFonts w:cs="Arial"/>
          <w:b/>
          <w:szCs w:val="20"/>
        </w:rPr>
      </w:pPr>
    </w:p>
    <w:p w14:paraId="7CE34E63" w14:textId="77777777" w:rsidR="00343D7D" w:rsidRDefault="00343D7D" w:rsidP="00757858">
      <w:pPr>
        <w:spacing w:line="0" w:lineRule="atLeast"/>
        <w:ind w:left="580"/>
        <w:rPr>
          <w:rFonts w:cs="Arial"/>
          <w:b/>
          <w:szCs w:val="20"/>
        </w:rPr>
      </w:pPr>
    </w:p>
    <w:p w14:paraId="10A1E42C" w14:textId="77777777" w:rsidR="00757858" w:rsidRPr="00757858" w:rsidRDefault="00757858" w:rsidP="00757858">
      <w:pPr>
        <w:spacing w:line="276" w:lineRule="exact"/>
        <w:rPr>
          <w:rFonts w:cs="Arial"/>
          <w:sz w:val="20"/>
          <w:szCs w:val="20"/>
        </w:rPr>
      </w:pPr>
    </w:p>
    <w:p w14:paraId="2DBB2A8D" w14:textId="5FF686A3" w:rsidR="00757858" w:rsidRPr="00757858" w:rsidRDefault="00757858" w:rsidP="00757858">
      <w:pPr>
        <w:spacing w:line="0" w:lineRule="atLeast"/>
        <w:ind w:left="580"/>
        <w:rPr>
          <w:rFonts w:cs="Arial"/>
          <w:b/>
          <w:szCs w:val="20"/>
        </w:rPr>
      </w:pPr>
      <w:r w:rsidRPr="00757858">
        <w:rPr>
          <w:rFonts w:cs="Arial"/>
          <w:b/>
          <w:szCs w:val="20"/>
        </w:rPr>
        <w:t xml:space="preserve">7.6. </w:t>
      </w:r>
      <w:r w:rsidR="0037664C" w:rsidRPr="0037664C">
        <w:rPr>
          <w:rFonts w:cs="Arial"/>
          <w:b/>
          <w:szCs w:val="20"/>
        </w:rPr>
        <w:t>Other Activities</w:t>
      </w:r>
    </w:p>
    <w:p w14:paraId="005C3067" w14:textId="77777777" w:rsidR="00757858" w:rsidRPr="00757858" w:rsidRDefault="00757858" w:rsidP="00757858">
      <w:pPr>
        <w:spacing w:line="271" w:lineRule="exact"/>
        <w:rPr>
          <w:rFonts w:cs="Arial"/>
          <w:sz w:val="20"/>
          <w:szCs w:val="20"/>
        </w:rPr>
      </w:pPr>
    </w:p>
    <w:p w14:paraId="6BB99657" w14:textId="459AEE69" w:rsidR="00757858" w:rsidRPr="00757858" w:rsidRDefault="00757858" w:rsidP="00757858">
      <w:pPr>
        <w:spacing w:line="239" w:lineRule="auto"/>
        <w:ind w:firstLine="994"/>
        <w:rPr>
          <w:rFonts w:cs="Arial"/>
          <w:szCs w:val="20"/>
        </w:rPr>
      </w:pPr>
      <w:r w:rsidRPr="00757858">
        <w:rPr>
          <w:rFonts w:cs="Arial"/>
          <w:b/>
          <w:szCs w:val="20"/>
        </w:rPr>
        <w:t>7.6.1</w:t>
      </w:r>
      <w:r w:rsidRPr="00757858">
        <w:rPr>
          <w:rFonts w:cs="Arial"/>
          <w:szCs w:val="20"/>
        </w:rPr>
        <w:t>. Fizibilite Raporu, ZELKA Mehmet, M.S.CEYHAN, "Hatay Hava</w:t>
      </w:r>
      <w:r w:rsidR="00706756">
        <w:rPr>
          <w:rFonts w:cs="Arial"/>
          <w:szCs w:val="20"/>
        </w:rPr>
        <w:t>Field</w:t>
      </w:r>
      <w:r w:rsidRPr="00757858">
        <w:rPr>
          <w:rFonts w:cs="Arial"/>
          <w:szCs w:val="20"/>
        </w:rPr>
        <w:t>ı</w:t>
      </w:r>
      <w:r w:rsidRPr="00757858">
        <w:rPr>
          <w:rFonts w:cs="Arial"/>
          <w:b/>
          <w:szCs w:val="20"/>
        </w:rPr>
        <w:t xml:space="preserve"> </w:t>
      </w:r>
      <w:r w:rsidRPr="00757858">
        <w:rPr>
          <w:rFonts w:cs="Arial"/>
          <w:szCs w:val="20"/>
        </w:rPr>
        <w:t>Fizibilite Raporu’’, 2004</w:t>
      </w:r>
    </w:p>
    <w:p w14:paraId="49C966EA" w14:textId="77777777" w:rsidR="00757858" w:rsidRPr="00757858" w:rsidRDefault="00757858" w:rsidP="00757858">
      <w:pPr>
        <w:spacing w:line="2" w:lineRule="exact"/>
        <w:rPr>
          <w:rFonts w:cs="Arial"/>
          <w:sz w:val="20"/>
          <w:szCs w:val="20"/>
        </w:rPr>
      </w:pPr>
    </w:p>
    <w:p w14:paraId="4E7E0908" w14:textId="77777777" w:rsidR="00757858" w:rsidRPr="00757858" w:rsidRDefault="00757858" w:rsidP="00757858">
      <w:pPr>
        <w:spacing w:line="0" w:lineRule="atLeast"/>
        <w:ind w:left="960"/>
        <w:rPr>
          <w:rFonts w:cs="Arial"/>
          <w:szCs w:val="20"/>
        </w:rPr>
      </w:pPr>
      <w:r w:rsidRPr="00757858">
        <w:rPr>
          <w:rFonts w:cs="Arial"/>
          <w:b/>
          <w:szCs w:val="20"/>
        </w:rPr>
        <w:t xml:space="preserve">7.6.2. </w:t>
      </w:r>
      <w:r w:rsidRPr="00757858">
        <w:rPr>
          <w:rFonts w:cs="Arial"/>
          <w:szCs w:val="20"/>
        </w:rPr>
        <w:t>Editör, Kara Harp Okulu Dergisi (Hakemli Dergi), 19 92-1994.</w:t>
      </w:r>
    </w:p>
    <w:p w14:paraId="542D5292" w14:textId="77777777" w:rsidR="00757858" w:rsidRPr="00757858" w:rsidRDefault="00757858" w:rsidP="00757858">
      <w:pPr>
        <w:spacing w:line="0" w:lineRule="atLeast"/>
        <w:ind w:left="980"/>
        <w:rPr>
          <w:rFonts w:cs="Arial"/>
          <w:szCs w:val="20"/>
        </w:rPr>
      </w:pPr>
      <w:r w:rsidRPr="00757858">
        <w:rPr>
          <w:rFonts w:cs="Arial"/>
          <w:b/>
          <w:szCs w:val="20"/>
        </w:rPr>
        <w:t xml:space="preserve">7.6.3. </w:t>
      </w:r>
      <w:r w:rsidRPr="00757858">
        <w:rPr>
          <w:rFonts w:cs="Arial"/>
          <w:szCs w:val="20"/>
        </w:rPr>
        <w:t>MPM Genel Kurul Üyesi(MSB)Temsilcisi, 1988-1991.</w:t>
      </w:r>
    </w:p>
    <w:p w14:paraId="69C57CA2" w14:textId="77777777" w:rsidR="00757858" w:rsidRPr="00757858" w:rsidRDefault="00757858" w:rsidP="00757858">
      <w:pPr>
        <w:spacing w:line="239" w:lineRule="auto"/>
        <w:ind w:firstLine="994"/>
        <w:rPr>
          <w:rFonts w:cs="Arial"/>
          <w:szCs w:val="20"/>
        </w:rPr>
      </w:pPr>
      <w:r w:rsidRPr="00757858">
        <w:rPr>
          <w:rFonts w:cs="Arial"/>
          <w:b/>
          <w:szCs w:val="20"/>
        </w:rPr>
        <w:t xml:space="preserve">7.6.4. </w:t>
      </w:r>
      <w:r w:rsidRPr="00757858">
        <w:rPr>
          <w:rFonts w:cs="Arial"/>
          <w:szCs w:val="20"/>
        </w:rPr>
        <w:t>Türkiye ile ABD arasında yapılan bir uluslararası a ntlaşma görü</w:t>
      </w:r>
      <w:r w:rsidRPr="00757858">
        <w:rPr>
          <w:rFonts w:cs="Arial"/>
          <w:b/>
          <w:szCs w:val="20"/>
        </w:rPr>
        <w:t xml:space="preserve"> </w:t>
      </w:r>
      <w:r w:rsidRPr="00757858">
        <w:rPr>
          <w:rFonts w:cs="Arial"/>
          <w:szCs w:val="20"/>
        </w:rPr>
        <w:t>şmelerinde</w:t>
      </w:r>
      <w:r w:rsidRPr="00757858">
        <w:rPr>
          <w:rFonts w:cs="Arial"/>
          <w:b/>
          <w:szCs w:val="20"/>
        </w:rPr>
        <w:t xml:space="preserve"> </w:t>
      </w:r>
      <w:r w:rsidRPr="00757858">
        <w:rPr>
          <w:rFonts w:cs="Arial"/>
          <w:szCs w:val="20"/>
        </w:rPr>
        <w:t>alt grup başkanlığı görevi, 1989.</w:t>
      </w:r>
    </w:p>
    <w:p w14:paraId="584B4BA3" w14:textId="77777777" w:rsidR="00757858" w:rsidRPr="00757858" w:rsidRDefault="00757858" w:rsidP="00757858">
      <w:pPr>
        <w:spacing w:line="2" w:lineRule="exact"/>
        <w:rPr>
          <w:rFonts w:cs="Arial"/>
          <w:sz w:val="20"/>
          <w:szCs w:val="20"/>
        </w:rPr>
      </w:pPr>
    </w:p>
    <w:p w14:paraId="5BA17E8F" w14:textId="3842E952" w:rsidR="00757858" w:rsidRPr="00757858" w:rsidRDefault="00757858" w:rsidP="00757858">
      <w:pPr>
        <w:spacing w:line="239" w:lineRule="auto"/>
        <w:ind w:firstLine="994"/>
        <w:rPr>
          <w:rFonts w:cs="Arial"/>
          <w:szCs w:val="20"/>
        </w:rPr>
      </w:pPr>
      <w:r w:rsidRPr="00757858">
        <w:rPr>
          <w:rFonts w:cs="Arial"/>
          <w:b/>
          <w:szCs w:val="20"/>
        </w:rPr>
        <w:t>7.6.5</w:t>
      </w:r>
      <w:r w:rsidRPr="00757858">
        <w:rPr>
          <w:rFonts w:cs="Arial"/>
          <w:szCs w:val="20"/>
        </w:rPr>
        <w:t>. M.S.B. ile Türk Harb-</w:t>
      </w:r>
      <w:r w:rsidRPr="00757858">
        <w:rPr>
          <w:rFonts w:cs="Arial"/>
          <w:b/>
          <w:szCs w:val="20"/>
        </w:rPr>
        <w:t xml:space="preserve"> </w:t>
      </w:r>
      <w:r w:rsidRPr="00757858">
        <w:rPr>
          <w:rFonts w:cs="Arial"/>
          <w:szCs w:val="20"/>
        </w:rPr>
        <w:t>İş</w:t>
      </w:r>
      <w:r w:rsidRPr="00757858">
        <w:rPr>
          <w:rFonts w:cs="Arial"/>
          <w:b/>
          <w:szCs w:val="20"/>
        </w:rPr>
        <w:t xml:space="preserve"> </w:t>
      </w:r>
      <w:r w:rsidRPr="00757858">
        <w:rPr>
          <w:rFonts w:cs="Arial"/>
          <w:szCs w:val="20"/>
        </w:rPr>
        <w:t xml:space="preserve">Sendikası arasında akdedilen 12. </w:t>
      </w:r>
      <w:r w:rsidR="00D32811">
        <w:rPr>
          <w:rFonts w:cs="Arial"/>
          <w:szCs w:val="20"/>
        </w:rPr>
        <w:t>Term</w:t>
      </w:r>
      <w:r w:rsidRPr="00757858">
        <w:rPr>
          <w:rFonts w:cs="Arial"/>
          <w:szCs w:val="20"/>
        </w:rPr>
        <w:t>İşletme</w:t>
      </w:r>
      <w:r w:rsidRPr="00757858">
        <w:rPr>
          <w:rFonts w:cs="Arial"/>
          <w:b/>
          <w:szCs w:val="20"/>
        </w:rPr>
        <w:t xml:space="preserve"> </w:t>
      </w:r>
      <w:r w:rsidRPr="00757858">
        <w:rPr>
          <w:rFonts w:cs="Arial"/>
          <w:szCs w:val="20"/>
        </w:rPr>
        <w:t>Toplu İş Sözle şmesinin hazırlanması ve icrasında Bakanlık yetkili si görevi, 1989.</w:t>
      </w:r>
    </w:p>
    <w:p w14:paraId="5D8125B0" w14:textId="77777777" w:rsidR="00757858" w:rsidRPr="00757858" w:rsidRDefault="00757858" w:rsidP="00757858">
      <w:pPr>
        <w:spacing w:line="2" w:lineRule="exact"/>
        <w:rPr>
          <w:rFonts w:cs="Arial"/>
          <w:sz w:val="20"/>
          <w:szCs w:val="20"/>
        </w:rPr>
      </w:pPr>
    </w:p>
    <w:p w14:paraId="3E8FC6CD" w14:textId="153DBA3C" w:rsidR="00757858" w:rsidRPr="00757858" w:rsidRDefault="00757858" w:rsidP="00757858">
      <w:pPr>
        <w:spacing w:line="239" w:lineRule="auto"/>
        <w:ind w:left="980"/>
        <w:rPr>
          <w:rFonts w:cs="Arial"/>
          <w:szCs w:val="20"/>
        </w:rPr>
      </w:pPr>
      <w:r w:rsidRPr="00757858">
        <w:rPr>
          <w:rFonts w:cs="Arial"/>
          <w:b/>
          <w:szCs w:val="20"/>
        </w:rPr>
        <w:t xml:space="preserve">7.6.6. </w:t>
      </w:r>
      <w:r w:rsidRPr="00757858">
        <w:rPr>
          <w:rFonts w:cs="Arial"/>
          <w:szCs w:val="20"/>
        </w:rPr>
        <w:t>M.S.B. ile Türk Harb-</w:t>
      </w:r>
      <w:r w:rsidRPr="00757858">
        <w:rPr>
          <w:rFonts w:cs="Arial"/>
          <w:b/>
          <w:szCs w:val="20"/>
        </w:rPr>
        <w:t xml:space="preserve"> </w:t>
      </w:r>
      <w:r w:rsidRPr="00757858">
        <w:rPr>
          <w:rFonts w:cs="Arial"/>
          <w:szCs w:val="20"/>
        </w:rPr>
        <w:t>İş</w:t>
      </w:r>
      <w:r w:rsidRPr="00757858">
        <w:rPr>
          <w:rFonts w:cs="Arial"/>
          <w:b/>
          <w:szCs w:val="20"/>
        </w:rPr>
        <w:t xml:space="preserve"> </w:t>
      </w:r>
      <w:r w:rsidRPr="00757858">
        <w:rPr>
          <w:rFonts w:cs="Arial"/>
          <w:szCs w:val="20"/>
        </w:rPr>
        <w:t xml:space="preserve">Sendikası arasında akdedilen 13. </w:t>
      </w:r>
      <w:r w:rsidR="00D32811">
        <w:rPr>
          <w:rFonts w:cs="Arial"/>
          <w:szCs w:val="20"/>
        </w:rPr>
        <w:t>Term</w:t>
      </w:r>
      <w:r w:rsidRPr="00757858">
        <w:rPr>
          <w:rFonts w:cs="Arial"/>
          <w:szCs w:val="20"/>
        </w:rPr>
        <w:t>İşletme</w:t>
      </w:r>
      <w:r w:rsidRPr="00757858">
        <w:rPr>
          <w:rFonts w:cs="Arial"/>
          <w:b/>
          <w:szCs w:val="20"/>
        </w:rPr>
        <w:t xml:space="preserve"> </w:t>
      </w:r>
      <w:r w:rsidRPr="00757858">
        <w:rPr>
          <w:rFonts w:cs="Arial"/>
          <w:szCs w:val="20"/>
        </w:rPr>
        <w:t>Toplu İş Sözle şmesinin hazırlanması ve icrasında Bakanlık yetkili si görevi, 1991.</w:t>
      </w:r>
    </w:p>
    <w:p w14:paraId="2CCA7599" w14:textId="77777777" w:rsidR="00757858" w:rsidRPr="00757858" w:rsidRDefault="00757858" w:rsidP="00757858">
      <w:pPr>
        <w:spacing w:line="2" w:lineRule="exact"/>
        <w:rPr>
          <w:rFonts w:cs="Arial"/>
          <w:sz w:val="20"/>
          <w:szCs w:val="20"/>
        </w:rPr>
      </w:pPr>
    </w:p>
    <w:p w14:paraId="6E0E413A" w14:textId="099178B9" w:rsidR="00757858" w:rsidRPr="00757858" w:rsidRDefault="00757858" w:rsidP="00757858">
      <w:pPr>
        <w:spacing w:line="239" w:lineRule="auto"/>
        <w:ind w:left="980"/>
        <w:rPr>
          <w:rFonts w:cs="Arial"/>
          <w:szCs w:val="20"/>
        </w:rPr>
      </w:pPr>
      <w:r w:rsidRPr="00757858">
        <w:rPr>
          <w:rFonts w:cs="Arial"/>
          <w:b/>
          <w:szCs w:val="20"/>
        </w:rPr>
        <w:t>7.6.7</w:t>
      </w:r>
      <w:r w:rsidRPr="00757858">
        <w:rPr>
          <w:rFonts w:cs="Arial"/>
          <w:szCs w:val="20"/>
        </w:rPr>
        <w:t>. MATİB, Üsküp-Makedonya C. (Makedonya-Türk</w:t>
      </w:r>
      <w:r w:rsidRPr="00757858">
        <w:rPr>
          <w:rFonts w:cs="Arial"/>
          <w:b/>
          <w:szCs w:val="20"/>
        </w:rPr>
        <w:t xml:space="preserve"> </w:t>
      </w:r>
      <w:r w:rsidRPr="00757858">
        <w:rPr>
          <w:rFonts w:cs="Arial"/>
          <w:szCs w:val="20"/>
        </w:rPr>
        <w:t>İş</w:t>
      </w:r>
      <w:r w:rsidRPr="00757858">
        <w:rPr>
          <w:rFonts w:cs="Arial"/>
          <w:b/>
          <w:szCs w:val="20"/>
        </w:rPr>
        <w:t xml:space="preserve"> </w:t>
      </w:r>
      <w:r w:rsidRPr="00757858">
        <w:rPr>
          <w:rFonts w:cs="Arial"/>
          <w:szCs w:val="20"/>
        </w:rPr>
        <w:t>Adamları Birliği) Genel</w:t>
      </w:r>
      <w:r w:rsidRPr="00757858">
        <w:rPr>
          <w:rFonts w:cs="Arial"/>
          <w:b/>
          <w:szCs w:val="20"/>
        </w:rPr>
        <w:t xml:space="preserve"> </w:t>
      </w:r>
      <w:r w:rsidRPr="00757858">
        <w:rPr>
          <w:rFonts w:cs="Arial"/>
          <w:szCs w:val="20"/>
        </w:rPr>
        <w:t>Kurul Üyesi(</w:t>
      </w:r>
      <w:r w:rsidR="00706756">
        <w:rPr>
          <w:rFonts w:cs="Arial"/>
          <w:szCs w:val="20"/>
        </w:rPr>
        <w:t>University</w:t>
      </w:r>
      <w:r w:rsidRPr="00757858">
        <w:rPr>
          <w:rFonts w:cs="Arial"/>
          <w:szCs w:val="20"/>
        </w:rPr>
        <w:t xml:space="preserve"> Temsilcisi)</w:t>
      </w:r>
    </w:p>
    <w:p w14:paraId="33E93553" w14:textId="77777777" w:rsidR="00757858" w:rsidRPr="00757858" w:rsidRDefault="00757858" w:rsidP="00757858">
      <w:pPr>
        <w:spacing w:line="2" w:lineRule="exact"/>
        <w:rPr>
          <w:rFonts w:cs="Arial"/>
          <w:sz w:val="20"/>
          <w:szCs w:val="20"/>
        </w:rPr>
      </w:pPr>
    </w:p>
    <w:p w14:paraId="14AF7052" w14:textId="77777777" w:rsidR="00757858" w:rsidRPr="00757858" w:rsidRDefault="00757858" w:rsidP="00757858">
      <w:pPr>
        <w:spacing w:line="0" w:lineRule="atLeast"/>
        <w:ind w:left="980"/>
        <w:rPr>
          <w:rFonts w:cs="Arial"/>
          <w:szCs w:val="20"/>
        </w:rPr>
      </w:pPr>
      <w:r w:rsidRPr="00757858">
        <w:rPr>
          <w:rFonts w:cs="Arial"/>
          <w:b/>
          <w:szCs w:val="20"/>
        </w:rPr>
        <w:t>7.6.8</w:t>
      </w:r>
      <w:r w:rsidRPr="00757858">
        <w:rPr>
          <w:rFonts w:cs="Arial"/>
          <w:szCs w:val="20"/>
        </w:rPr>
        <w:t>. Yeminli Mali Mü</w:t>
      </w:r>
      <w:r w:rsidRPr="00757858">
        <w:rPr>
          <w:rFonts w:cs="Arial"/>
          <w:b/>
          <w:szCs w:val="20"/>
        </w:rPr>
        <w:t xml:space="preserve"> </w:t>
      </w:r>
      <w:r w:rsidRPr="00757858">
        <w:rPr>
          <w:rFonts w:cs="Arial"/>
          <w:szCs w:val="20"/>
        </w:rPr>
        <w:t>şavir,</w:t>
      </w:r>
      <w:r w:rsidRPr="00757858">
        <w:rPr>
          <w:rFonts w:cs="Arial"/>
          <w:b/>
          <w:szCs w:val="20"/>
        </w:rPr>
        <w:t xml:space="preserve"> </w:t>
      </w:r>
      <w:r w:rsidRPr="00757858">
        <w:rPr>
          <w:rFonts w:cs="Arial"/>
          <w:szCs w:val="20"/>
        </w:rPr>
        <w:t>İstanbul YMMO Üyesi.</w:t>
      </w:r>
    </w:p>
    <w:p w14:paraId="2974B1FD" w14:textId="3E5E4FFE" w:rsidR="00757858" w:rsidRPr="00757858" w:rsidRDefault="00757858" w:rsidP="00757858">
      <w:pPr>
        <w:spacing w:line="239" w:lineRule="auto"/>
        <w:ind w:firstLine="989"/>
        <w:rPr>
          <w:rFonts w:cs="Arial"/>
          <w:szCs w:val="20"/>
        </w:rPr>
      </w:pPr>
      <w:r w:rsidRPr="00757858">
        <w:rPr>
          <w:rFonts w:cs="Arial"/>
          <w:b/>
          <w:szCs w:val="20"/>
        </w:rPr>
        <w:t>7.6.9</w:t>
      </w:r>
      <w:r w:rsidRPr="00757858">
        <w:rPr>
          <w:rFonts w:cs="Arial"/>
          <w:szCs w:val="20"/>
        </w:rPr>
        <w:t xml:space="preserve">. Mustafa Kemal </w:t>
      </w:r>
      <w:r w:rsidR="00706756">
        <w:rPr>
          <w:rFonts w:cs="Arial"/>
          <w:szCs w:val="20"/>
        </w:rPr>
        <w:t>University</w:t>
      </w:r>
      <w:r w:rsidRPr="00757858">
        <w:rPr>
          <w:rFonts w:cs="Arial"/>
          <w:szCs w:val="20"/>
        </w:rPr>
        <w:t xml:space="preserve"> Sosyal Bilimler Enstit üsü Dergisi,Danı</w:t>
      </w:r>
      <w:r w:rsidRPr="00757858">
        <w:rPr>
          <w:rFonts w:cs="Arial"/>
          <w:b/>
          <w:szCs w:val="20"/>
        </w:rPr>
        <w:t xml:space="preserve"> </w:t>
      </w:r>
      <w:r w:rsidRPr="00757858">
        <w:rPr>
          <w:rFonts w:cs="Arial"/>
          <w:szCs w:val="20"/>
        </w:rPr>
        <w:t>şma</w:t>
      </w:r>
      <w:r w:rsidRPr="00757858">
        <w:rPr>
          <w:rFonts w:cs="Arial"/>
          <w:b/>
          <w:szCs w:val="20"/>
        </w:rPr>
        <w:t xml:space="preserve"> </w:t>
      </w:r>
      <w:r w:rsidRPr="00757858">
        <w:rPr>
          <w:rFonts w:cs="Arial"/>
          <w:szCs w:val="20"/>
        </w:rPr>
        <w:t>Kurulu Üyesi</w:t>
      </w:r>
    </w:p>
    <w:p w14:paraId="7CDCF339" w14:textId="77777777" w:rsidR="00757858" w:rsidRPr="00757858" w:rsidRDefault="00757858" w:rsidP="00757858">
      <w:pPr>
        <w:spacing w:line="239" w:lineRule="auto"/>
        <w:ind w:firstLine="989"/>
        <w:rPr>
          <w:rFonts w:cs="Arial"/>
          <w:szCs w:val="20"/>
        </w:rPr>
        <w:sectPr w:rsidR="00757858" w:rsidRPr="00757858">
          <w:footerReference w:type="default" r:id="rId11"/>
          <w:pgSz w:w="11900" w:h="16840"/>
          <w:pgMar w:top="1440" w:right="1420" w:bottom="1070" w:left="1420" w:header="0" w:footer="0" w:gutter="0"/>
          <w:cols w:space="0" w:equalWidth="0">
            <w:col w:w="9060"/>
          </w:cols>
          <w:docGrid w:linePitch="360"/>
        </w:sectPr>
      </w:pPr>
    </w:p>
    <w:p w14:paraId="29A630BA" w14:textId="4CA12600" w:rsidR="00701155" w:rsidRDefault="00701155" w:rsidP="0037664C">
      <w:pPr>
        <w:spacing w:line="0" w:lineRule="atLeast"/>
        <w:rPr>
          <w:rFonts w:cs="Arial"/>
          <w:b/>
          <w:szCs w:val="20"/>
        </w:rPr>
      </w:pPr>
      <w:bookmarkStart w:id="3" w:name="page3"/>
      <w:bookmarkEnd w:id="3"/>
    </w:p>
    <w:p w14:paraId="436BDA60" w14:textId="01DF8A5A" w:rsidR="00757858" w:rsidRPr="00757858" w:rsidRDefault="00757858" w:rsidP="00757858">
      <w:pPr>
        <w:spacing w:line="0" w:lineRule="atLeast"/>
        <w:ind w:left="360"/>
        <w:rPr>
          <w:rFonts w:cs="Arial"/>
          <w:b/>
          <w:szCs w:val="20"/>
        </w:rPr>
      </w:pPr>
      <w:r w:rsidRPr="00757858">
        <w:rPr>
          <w:rFonts w:cs="Arial"/>
          <w:b/>
          <w:szCs w:val="20"/>
        </w:rPr>
        <w:t>8.</w:t>
      </w:r>
      <w:r w:rsidR="00D32811">
        <w:rPr>
          <w:rFonts w:cs="Arial"/>
          <w:b/>
          <w:szCs w:val="20"/>
        </w:rPr>
        <w:t>Projects</w:t>
      </w:r>
    </w:p>
    <w:p w14:paraId="1BA57AB5" w14:textId="77777777" w:rsidR="00757858" w:rsidRPr="00757858" w:rsidRDefault="00757858" w:rsidP="00757858">
      <w:pPr>
        <w:spacing w:line="274" w:lineRule="exact"/>
        <w:rPr>
          <w:rFonts w:cs="Arial"/>
          <w:sz w:val="20"/>
          <w:szCs w:val="20"/>
        </w:rPr>
      </w:pPr>
    </w:p>
    <w:p w14:paraId="36611F76" w14:textId="4FBC954F" w:rsidR="00757858" w:rsidRPr="00757858" w:rsidRDefault="00757858" w:rsidP="00757858">
      <w:pPr>
        <w:spacing w:line="239" w:lineRule="auto"/>
        <w:ind w:left="360"/>
        <w:rPr>
          <w:rFonts w:cs="Arial"/>
          <w:szCs w:val="20"/>
        </w:rPr>
      </w:pPr>
      <w:r w:rsidRPr="00757858">
        <w:rPr>
          <w:rFonts w:cs="Arial"/>
          <w:b/>
          <w:szCs w:val="20"/>
        </w:rPr>
        <w:t>8.1</w:t>
      </w:r>
      <w:r w:rsidRPr="00757858">
        <w:rPr>
          <w:rFonts w:cs="Arial"/>
          <w:szCs w:val="20"/>
        </w:rPr>
        <w:t>. Fizibilite Raporu, ZELKA Mehmet, M.S.CEYHAN, "Hatay Hava</w:t>
      </w:r>
      <w:r w:rsidR="00706756">
        <w:rPr>
          <w:rFonts w:cs="Arial"/>
          <w:szCs w:val="20"/>
        </w:rPr>
        <w:t>Field</w:t>
      </w:r>
      <w:r w:rsidRPr="00757858">
        <w:rPr>
          <w:rFonts w:cs="Arial"/>
          <w:szCs w:val="20"/>
        </w:rPr>
        <w:t>ı Fizibilite</w:t>
      </w:r>
      <w:r w:rsidRPr="00757858">
        <w:rPr>
          <w:rFonts w:cs="Arial"/>
          <w:b/>
          <w:szCs w:val="20"/>
        </w:rPr>
        <w:t xml:space="preserve"> </w:t>
      </w:r>
      <w:r w:rsidRPr="00757858">
        <w:rPr>
          <w:rFonts w:cs="Arial"/>
          <w:szCs w:val="20"/>
        </w:rPr>
        <w:t>Raporu’’, 2004</w:t>
      </w:r>
    </w:p>
    <w:p w14:paraId="4700C410" w14:textId="77777777" w:rsidR="00757858" w:rsidRPr="00757858" w:rsidRDefault="00757858" w:rsidP="00757858">
      <w:pPr>
        <w:spacing w:line="288" w:lineRule="exact"/>
        <w:rPr>
          <w:rFonts w:cs="Arial"/>
          <w:sz w:val="20"/>
          <w:szCs w:val="20"/>
        </w:rPr>
      </w:pPr>
    </w:p>
    <w:p w14:paraId="036E7D9F" w14:textId="3AF007A7" w:rsidR="00757858" w:rsidRPr="00757858" w:rsidRDefault="00757858" w:rsidP="00757858">
      <w:pPr>
        <w:spacing w:line="0" w:lineRule="atLeast"/>
        <w:rPr>
          <w:rFonts w:cs="Arial"/>
          <w:b/>
          <w:szCs w:val="20"/>
        </w:rPr>
      </w:pPr>
      <w:r w:rsidRPr="00757858">
        <w:rPr>
          <w:rFonts w:cs="Arial"/>
          <w:b/>
          <w:szCs w:val="20"/>
        </w:rPr>
        <w:t xml:space="preserve">9. </w:t>
      </w:r>
      <w:r w:rsidR="00D32811">
        <w:rPr>
          <w:rFonts w:cs="Arial"/>
          <w:b/>
          <w:szCs w:val="20"/>
        </w:rPr>
        <w:t>Administrative Duties</w:t>
      </w:r>
    </w:p>
    <w:p w14:paraId="40D5EE24" w14:textId="77777777" w:rsidR="00757858" w:rsidRPr="00757858" w:rsidRDefault="00757858" w:rsidP="00757858">
      <w:pPr>
        <w:spacing w:line="271" w:lineRule="exact"/>
        <w:rPr>
          <w:rFonts w:cs="Arial"/>
          <w:sz w:val="20"/>
          <w:szCs w:val="20"/>
        </w:rPr>
      </w:pPr>
    </w:p>
    <w:p w14:paraId="6A1DA973" w14:textId="1654A012" w:rsidR="00757858" w:rsidRPr="00757858" w:rsidRDefault="00757858" w:rsidP="00757858">
      <w:pPr>
        <w:spacing w:line="0" w:lineRule="atLeast"/>
        <w:ind w:left="560"/>
        <w:rPr>
          <w:rFonts w:cs="Arial"/>
          <w:szCs w:val="20"/>
        </w:rPr>
      </w:pPr>
      <w:r w:rsidRPr="00757858">
        <w:rPr>
          <w:rFonts w:cs="Arial"/>
          <w:szCs w:val="20"/>
        </w:rPr>
        <w:t xml:space="preserve">9.1.Üsküdar </w:t>
      </w:r>
      <w:r w:rsidR="00706756">
        <w:rPr>
          <w:rFonts w:cs="Arial"/>
          <w:szCs w:val="20"/>
        </w:rPr>
        <w:t>University</w:t>
      </w:r>
      <w:r w:rsidRPr="00757858">
        <w:rPr>
          <w:rFonts w:cs="Arial"/>
          <w:szCs w:val="20"/>
        </w:rPr>
        <w:t>, Rektör Yrd. 2011-</w:t>
      </w:r>
    </w:p>
    <w:p w14:paraId="0EFAA0D5" w14:textId="1BDF532E" w:rsidR="00757858" w:rsidRPr="00757858" w:rsidRDefault="00757858" w:rsidP="00757858">
      <w:pPr>
        <w:tabs>
          <w:tab w:val="left" w:pos="3300"/>
        </w:tabs>
        <w:spacing w:line="0" w:lineRule="atLeast"/>
        <w:ind w:left="560"/>
        <w:rPr>
          <w:rFonts w:cs="Arial"/>
          <w:sz w:val="23"/>
          <w:szCs w:val="20"/>
        </w:rPr>
      </w:pPr>
      <w:r w:rsidRPr="00757858">
        <w:rPr>
          <w:rFonts w:cs="Arial"/>
          <w:szCs w:val="20"/>
        </w:rPr>
        <w:t xml:space="preserve">9.2.Üsküdar </w:t>
      </w:r>
      <w:r w:rsidR="00706756">
        <w:rPr>
          <w:rFonts w:cs="Arial"/>
          <w:szCs w:val="20"/>
        </w:rPr>
        <w:t>University</w:t>
      </w:r>
      <w:r w:rsidRPr="00757858">
        <w:rPr>
          <w:rFonts w:cs="Arial"/>
          <w:szCs w:val="20"/>
        </w:rPr>
        <w:t>, Sa</w:t>
      </w:r>
      <w:r w:rsidRPr="00757858">
        <w:rPr>
          <w:rFonts w:cs="Arial"/>
          <w:sz w:val="20"/>
          <w:szCs w:val="20"/>
        </w:rPr>
        <w:tab/>
      </w:r>
      <w:r w:rsidRPr="00757858">
        <w:rPr>
          <w:rFonts w:cs="Arial"/>
          <w:sz w:val="23"/>
          <w:szCs w:val="20"/>
        </w:rPr>
        <w:t>ğlık Bilimleri Fakültesi Dekanı, 2011-</w:t>
      </w:r>
    </w:p>
    <w:p w14:paraId="3FF8CF1D" w14:textId="77777777" w:rsidR="00757858" w:rsidRPr="00757858" w:rsidRDefault="00757858" w:rsidP="00757858">
      <w:pPr>
        <w:spacing w:line="10" w:lineRule="exact"/>
        <w:rPr>
          <w:rFonts w:cs="Arial"/>
          <w:sz w:val="20"/>
          <w:szCs w:val="20"/>
        </w:rPr>
      </w:pPr>
    </w:p>
    <w:p w14:paraId="472E6D2B" w14:textId="09A66302" w:rsidR="00757858" w:rsidRPr="00757858" w:rsidRDefault="00757858" w:rsidP="00757858">
      <w:pPr>
        <w:spacing w:line="0" w:lineRule="atLeast"/>
        <w:ind w:left="920" w:right="460" w:hanging="359"/>
        <w:rPr>
          <w:rFonts w:cs="Arial"/>
          <w:szCs w:val="20"/>
        </w:rPr>
      </w:pPr>
      <w:r w:rsidRPr="00757858">
        <w:rPr>
          <w:rFonts w:cs="Arial"/>
          <w:szCs w:val="20"/>
        </w:rPr>
        <w:t xml:space="preserve">9.3.Üsküdar </w:t>
      </w:r>
      <w:r w:rsidR="00706756">
        <w:rPr>
          <w:rFonts w:cs="Arial"/>
          <w:szCs w:val="20"/>
        </w:rPr>
        <w:t>University</w:t>
      </w:r>
      <w:r w:rsidRPr="00757858">
        <w:rPr>
          <w:rFonts w:cs="Arial"/>
          <w:szCs w:val="20"/>
        </w:rPr>
        <w:t>, Sa</w:t>
      </w:r>
      <w:r w:rsidRPr="00757858">
        <w:rPr>
          <w:rFonts w:cs="Arial"/>
          <w:sz w:val="20"/>
          <w:szCs w:val="20"/>
        </w:rPr>
        <w:t xml:space="preserve"> </w:t>
      </w:r>
      <w:r w:rsidRPr="00757858">
        <w:rPr>
          <w:rFonts w:cs="Arial"/>
          <w:szCs w:val="20"/>
        </w:rPr>
        <w:t>ğlık Bilimleri Fakültesi, Sa ğlık Kurumları İşletmeciliği Bölüm Ba şkanı, 2011-</w:t>
      </w:r>
    </w:p>
    <w:p w14:paraId="5B1ED818" w14:textId="77777777" w:rsidR="00757858" w:rsidRPr="00757858" w:rsidRDefault="00757858" w:rsidP="00757858">
      <w:pPr>
        <w:spacing w:line="266" w:lineRule="exact"/>
        <w:rPr>
          <w:rFonts w:cs="Arial"/>
          <w:sz w:val="20"/>
          <w:szCs w:val="20"/>
        </w:rPr>
      </w:pPr>
    </w:p>
    <w:p w14:paraId="495509E1" w14:textId="77777777" w:rsidR="00757858" w:rsidRPr="00757858" w:rsidRDefault="00757858" w:rsidP="00757858">
      <w:pPr>
        <w:spacing w:line="0" w:lineRule="atLeast"/>
        <w:ind w:left="560"/>
        <w:rPr>
          <w:rFonts w:cs="Arial"/>
          <w:szCs w:val="20"/>
        </w:rPr>
      </w:pPr>
      <w:r w:rsidRPr="00757858">
        <w:rPr>
          <w:rFonts w:cs="Arial"/>
          <w:szCs w:val="20"/>
        </w:rPr>
        <w:t>9.4. International Balkan University, Skopje, Macedonia, Kurucu Rektör, 2007,2008</w:t>
      </w:r>
    </w:p>
    <w:p w14:paraId="5E68CB90" w14:textId="77777777" w:rsidR="00757858" w:rsidRPr="00757858" w:rsidRDefault="00757858" w:rsidP="00757858">
      <w:pPr>
        <w:spacing w:line="0" w:lineRule="atLeast"/>
        <w:ind w:left="560"/>
        <w:rPr>
          <w:rFonts w:cs="Arial"/>
          <w:szCs w:val="20"/>
        </w:rPr>
      </w:pPr>
      <w:r w:rsidRPr="00757858">
        <w:rPr>
          <w:rFonts w:cs="Arial"/>
          <w:szCs w:val="20"/>
        </w:rPr>
        <w:t>9.5. International Balkan University Rektör Yrd.,  İİBF.Dekanı, Ekim 2008- Ağ, 2010</w:t>
      </w:r>
    </w:p>
    <w:p w14:paraId="75563072" w14:textId="77777777" w:rsidR="00757858" w:rsidRPr="00757858" w:rsidRDefault="00757858" w:rsidP="00757858">
      <w:pPr>
        <w:spacing w:line="0" w:lineRule="atLeast"/>
        <w:ind w:left="560"/>
        <w:rPr>
          <w:rFonts w:cs="Arial"/>
          <w:szCs w:val="20"/>
        </w:rPr>
      </w:pPr>
      <w:r w:rsidRPr="00757858">
        <w:rPr>
          <w:rFonts w:cs="Arial"/>
          <w:szCs w:val="20"/>
        </w:rPr>
        <w:t>9.6- Prof. Dr., International Balkan University,  İİBF Dekanı, Haziran 2007-2010</w:t>
      </w:r>
    </w:p>
    <w:tbl>
      <w:tblPr>
        <w:tblW w:w="0" w:type="auto"/>
        <w:tblLayout w:type="fixed"/>
        <w:tblCellMar>
          <w:left w:w="0" w:type="dxa"/>
          <w:right w:w="0" w:type="dxa"/>
        </w:tblCellMar>
        <w:tblLook w:val="0000" w:firstRow="0" w:lastRow="0" w:firstColumn="0" w:lastColumn="0" w:noHBand="0" w:noVBand="0"/>
      </w:tblPr>
      <w:tblGrid>
        <w:gridCol w:w="1080"/>
        <w:gridCol w:w="2606"/>
        <w:gridCol w:w="2054"/>
        <w:gridCol w:w="3320"/>
      </w:tblGrid>
      <w:tr w:rsidR="00757858" w:rsidRPr="00757858" w14:paraId="106B1E07" w14:textId="77777777" w:rsidTr="0037664C">
        <w:trPr>
          <w:trHeight w:val="276"/>
        </w:trPr>
        <w:tc>
          <w:tcPr>
            <w:tcW w:w="3686" w:type="dxa"/>
            <w:gridSpan w:val="2"/>
            <w:shd w:val="clear" w:color="auto" w:fill="auto"/>
            <w:vAlign w:val="bottom"/>
          </w:tcPr>
          <w:p w14:paraId="068D7D27" w14:textId="26E3FC68" w:rsidR="00757858" w:rsidRPr="00757858" w:rsidRDefault="00757858" w:rsidP="00757858">
            <w:pPr>
              <w:spacing w:line="0" w:lineRule="atLeast"/>
              <w:ind w:left="560"/>
              <w:rPr>
                <w:rFonts w:cs="Arial"/>
                <w:w w:val="96"/>
                <w:szCs w:val="20"/>
              </w:rPr>
            </w:pPr>
            <w:r w:rsidRPr="00757858">
              <w:rPr>
                <w:rFonts w:cs="Arial"/>
                <w:w w:val="96"/>
                <w:szCs w:val="20"/>
              </w:rPr>
              <w:t xml:space="preserve">9.8 - Prof. Dr., Beykent </w:t>
            </w:r>
            <w:r w:rsidR="00706756">
              <w:rPr>
                <w:rFonts w:cs="Arial"/>
                <w:w w:val="96"/>
                <w:szCs w:val="20"/>
              </w:rPr>
              <w:t>University</w:t>
            </w:r>
            <w:r w:rsidRPr="00757858">
              <w:rPr>
                <w:rFonts w:cs="Arial"/>
                <w:w w:val="96"/>
                <w:szCs w:val="20"/>
              </w:rPr>
              <w:t>,</w:t>
            </w:r>
          </w:p>
        </w:tc>
        <w:tc>
          <w:tcPr>
            <w:tcW w:w="5374" w:type="dxa"/>
            <w:gridSpan w:val="2"/>
            <w:shd w:val="clear" w:color="auto" w:fill="auto"/>
            <w:vAlign w:val="bottom"/>
          </w:tcPr>
          <w:p w14:paraId="7D06FED5" w14:textId="77777777" w:rsidR="00757858" w:rsidRPr="00757858" w:rsidRDefault="00757858" w:rsidP="00757858">
            <w:pPr>
              <w:spacing w:line="0" w:lineRule="atLeast"/>
              <w:ind w:left="140"/>
              <w:rPr>
                <w:rFonts w:cs="Arial"/>
                <w:szCs w:val="20"/>
              </w:rPr>
            </w:pPr>
            <w:r w:rsidRPr="00757858">
              <w:rPr>
                <w:rFonts w:cs="Arial"/>
                <w:szCs w:val="20"/>
              </w:rPr>
              <w:t>İİBF Dekanı,. Şubat 2004-Eylül 2005</w:t>
            </w:r>
          </w:p>
        </w:tc>
      </w:tr>
      <w:tr w:rsidR="00757858" w:rsidRPr="00757858" w14:paraId="628D892E" w14:textId="77777777" w:rsidTr="0037664C">
        <w:trPr>
          <w:trHeight w:val="276"/>
        </w:trPr>
        <w:tc>
          <w:tcPr>
            <w:tcW w:w="3686" w:type="dxa"/>
            <w:gridSpan w:val="2"/>
            <w:shd w:val="clear" w:color="auto" w:fill="auto"/>
            <w:vAlign w:val="bottom"/>
          </w:tcPr>
          <w:p w14:paraId="786BB4B4" w14:textId="07B87A33" w:rsidR="00757858" w:rsidRPr="00757858" w:rsidRDefault="00757858" w:rsidP="00757858">
            <w:pPr>
              <w:spacing w:line="0" w:lineRule="atLeast"/>
              <w:ind w:left="560"/>
              <w:rPr>
                <w:rFonts w:cs="Arial"/>
                <w:szCs w:val="20"/>
              </w:rPr>
            </w:pPr>
            <w:r w:rsidRPr="00757858">
              <w:rPr>
                <w:rFonts w:cs="Arial"/>
                <w:szCs w:val="20"/>
              </w:rPr>
              <w:t xml:space="preserve">9.9- Prof. Dr., Beykent </w:t>
            </w:r>
            <w:r w:rsidR="00706756">
              <w:rPr>
                <w:rFonts w:cs="Arial"/>
                <w:szCs w:val="20"/>
              </w:rPr>
              <w:t>University</w:t>
            </w:r>
          </w:p>
        </w:tc>
        <w:tc>
          <w:tcPr>
            <w:tcW w:w="2054" w:type="dxa"/>
            <w:shd w:val="clear" w:color="auto" w:fill="auto"/>
            <w:vAlign w:val="bottom"/>
          </w:tcPr>
          <w:p w14:paraId="57004624" w14:textId="77777777" w:rsidR="00757858" w:rsidRPr="00757858" w:rsidRDefault="00757858" w:rsidP="00757858">
            <w:pPr>
              <w:spacing w:line="0" w:lineRule="atLeast"/>
              <w:ind w:left="40"/>
              <w:rPr>
                <w:rFonts w:cs="Arial"/>
                <w:w w:val="95"/>
                <w:szCs w:val="20"/>
              </w:rPr>
            </w:pPr>
            <w:r w:rsidRPr="00757858">
              <w:rPr>
                <w:rFonts w:cs="Arial"/>
                <w:w w:val="95"/>
                <w:szCs w:val="20"/>
              </w:rPr>
              <w:t>İşletme Bölüm Ba</w:t>
            </w:r>
          </w:p>
        </w:tc>
        <w:tc>
          <w:tcPr>
            <w:tcW w:w="3320" w:type="dxa"/>
            <w:shd w:val="clear" w:color="auto" w:fill="auto"/>
            <w:vAlign w:val="bottom"/>
          </w:tcPr>
          <w:p w14:paraId="408FAA85" w14:textId="77777777" w:rsidR="00757858" w:rsidRPr="00757858" w:rsidRDefault="00757858" w:rsidP="00757858">
            <w:pPr>
              <w:spacing w:line="0" w:lineRule="atLeast"/>
              <w:ind w:left="60"/>
              <w:rPr>
                <w:rFonts w:cs="Arial"/>
                <w:szCs w:val="20"/>
              </w:rPr>
            </w:pPr>
            <w:r w:rsidRPr="00757858">
              <w:rPr>
                <w:rFonts w:cs="Arial"/>
                <w:szCs w:val="20"/>
              </w:rPr>
              <w:t>şkanı, Şubat 2004-Eylül 2005</w:t>
            </w:r>
          </w:p>
        </w:tc>
      </w:tr>
      <w:tr w:rsidR="00757858" w:rsidRPr="00757858" w14:paraId="6AF81BBE" w14:textId="77777777" w:rsidTr="009E0AFE">
        <w:trPr>
          <w:trHeight w:val="276"/>
        </w:trPr>
        <w:tc>
          <w:tcPr>
            <w:tcW w:w="1080" w:type="dxa"/>
            <w:shd w:val="clear" w:color="auto" w:fill="auto"/>
            <w:vAlign w:val="bottom"/>
          </w:tcPr>
          <w:p w14:paraId="6AD493E2" w14:textId="77777777" w:rsidR="00757858" w:rsidRPr="00757858" w:rsidRDefault="00757858" w:rsidP="00757858">
            <w:pPr>
              <w:spacing w:line="0" w:lineRule="atLeast"/>
              <w:ind w:left="560"/>
              <w:rPr>
                <w:rFonts w:cs="Arial"/>
                <w:szCs w:val="20"/>
              </w:rPr>
            </w:pPr>
            <w:r w:rsidRPr="00757858">
              <w:rPr>
                <w:rFonts w:cs="Arial"/>
                <w:szCs w:val="20"/>
              </w:rPr>
              <w:t>9.10.</w:t>
            </w:r>
          </w:p>
        </w:tc>
        <w:tc>
          <w:tcPr>
            <w:tcW w:w="7980" w:type="dxa"/>
            <w:gridSpan w:val="3"/>
            <w:shd w:val="clear" w:color="auto" w:fill="auto"/>
            <w:vAlign w:val="bottom"/>
          </w:tcPr>
          <w:p w14:paraId="783A2DB3" w14:textId="4075E280" w:rsidR="00757858" w:rsidRPr="00757858" w:rsidRDefault="00757858" w:rsidP="00757858">
            <w:pPr>
              <w:spacing w:line="0" w:lineRule="atLeast"/>
              <w:ind w:left="20"/>
              <w:rPr>
                <w:rFonts w:cs="Arial"/>
                <w:w w:val="98"/>
                <w:szCs w:val="20"/>
              </w:rPr>
            </w:pPr>
            <w:r w:rsidRPr="00757858">
              <w:rPr>
                <w:rFonts w:cs="Arial"/>
                <w:w w:val="98"/>
                <w:szCs w:val="20"/>
              </w:rPr>
              <w:t xml:space="preserve">Prof. Dr., Mustafa Kemal </w:t>
            </w:r>
            <w:r w:rsidR="00706756">
              <w:rPr>
                <w:rFonts w:cs="Arial"/>
                <w:w w:val="98"/>
                <w:szCs w:val="20"/>
              </w:rPr>
              <w:t>University</w:t>
            </w:r>
            <w:r w:rsidRPr="00757858">
              <w:rPr>
                <w:rFonts w:cs="Arial"/>
                <w:w w:val="98"/>
                <w:szCs w:val="20"/>
              </w:rPr>
              <w:t>,  İİBF Ekonomi Bölüm Ba  şkanı, 1997-2004</w:t>
            </w:r>
          </w:p>
        </w:tc>
      </w:tr>
      <w:tr w:rsidR="00757858" w:rsidRPr="00757858" w14:paraId="3AF5CCEE" w14:textId="77777777" w:rsidTr="009E0AFE">
        <w:trPr>
          <w:trHeight w:val="276"/>
        </w:trPr>
        <w:tc>
          <w:tcPr>
            <w:tcW w:w="1080" w:type="dxa"/>
            <w:shd w:val="clear" w:color="auto" w:fill="auto"/>
            <w:vAlign w:val="bottom"/>
          </w:tcPr>
          <w:p w14:paraId="4B4D41A2" w14:textId="77777777" w:rsidR="00757858" w:rsidRPr="00757858" w:rsidRDefault="00757858" w:rsidP="00757858">
            <w:pPr>
              <w:spacing w:line="0" w:lineRule="atLeast"/>
              <w:ind w:left="560"/>
              <w:rPr>
                <w:rFonts w:cs="Arial"/>
                <w:szCs w:val="20"/>
              </w:rPr>
            </w:pPr>
            <w:r w:rsidRPr="00757858">
              <w:rPr>
                <w:rFonts w:cs="Arial"/>
                <w:szCs w:val="20"/>
              </w:rPr>
              <w:t>9.11.</w:t>
            </w:r>
          </w:p>
        </w:tc>
        <w:tc>
          <w:tcPr>
            <w:tcW w:w="4660" w:type="dxa"/>
            <w:gridSpan w:val="2"/>
            <w:shd w:val="clear" w:color="auto" w:fill="auto"/>
            <w:vAlign w:val="bottom"/>
          </w:tcPr>
          <w:p w14:paraId="6DDBB632" w14:textId="76195A85" w:rsidR="00757858" w:rsidRPr="00757858" w:rsidRDefault="00757858" w:rsidP="00757858">
            <w:pPr>
              <w:spacing w:line="0" w:lineRule="atLeast"/>
              <w:ind w:left="20"/>
              <w:rPr>
                <w:rFonts w:cs="Arial"/>
                <w:w w:val="98"/>
                <w:szCs w:val="20"/>
              </w:rPr>
            </w:pPr>
            <w:r w:rsidRPr="00757858">
              <w:rPr>
                <w:rFonts w:cs="Arial"/>
                <w:w w:val="98"/>
                <w:szCs w:val="20"/>
              </w:rPr>
              <w:t xml:space="preserve">Prof. Dr., Mustafa Kemal </w:t>
            </w:r>
            <w:r w:rsidR="00706756">
              <w:rPr>
                <w:rFonts w:cs="Arial"/>
                <w:w w:val="98"/>
                <w:szCs w:val="20"/>
              </w:rPr>
              <w:t>University</w:t>
            </w:r>
            <w:r w:rsidRPr="00757858">
              <w:rPr>
                <w:rFonts w:cs="Arial"/>
                <w:w w:val="98"/>
                <w:szCs w:val="20"/>
              </w:rPr>
              <w:t xml:space="preserve"> SBE Müd</w:t>
            </w:r>
          </w:p>
        </w:tc>
        <w:tc>
          <w:tcPr>
            <w:tcW w:w="3320" w:type="dxa"/>
            <w:shd w:val="clear" w:color="auto" w:fill="auto"/>
            <w:vAlign w:val="bottom"/>
          </w:tcPr>
          <w:p w14:paraId="20E98DE8" w14:textId="77777777" w:rsidR="00757858" w:rsidRPr="00757858" w:rsidRDefault="00757858" w:rsidP="00757858">
            <w:pPr>
              <w:spacing w:line="0" w:lineRule="atLeast"/>
              <w:ind w:left="40"/>
              <w:rPr>
                <w:rFonts w:cs="Arial"/>
                <w:szCs w:val="20"/>
              </w:rPr>
            </w:pPr>
            <w:r w:rsidRPr="00757858">
              <w:rPr>
                <w:rFonts w:cs="Arial"/>
                <w:szCs w:val="20"/>
              </w:rPr>
              <w:t>ürü, 1997-199</w:t>
            </w:r>
          </w:p>
        </w:tc>
      </w:tr>
      <w:tr w:rsidR="00757858" w:rsidRPr="00757858" w14:paraId="0F0D0BA3" w14:textId="77777777" w:rsidTr="009E0AFE">
        <w:trPr>
          <w:trHeight w:val="276"/>
        </w:trPr>
        <w:tc>
          <w:tcPr>
            <w:tcW w:w="1080" w:type="dxa"/>
            <w:shd w:val="clear" w:color="auto" w:fill="auto"/>
            <w:vAlign w:val="bottom"/>
          </w:tcPr>
          <w:p w14:paraId="02C3A387" w14:textId="77777777" w:rsidR="00757858" w:rsidRPr="00757858" w:rsidRDefault="00757858" w:rsidP="00757858">
            <w:pPr>
              <w:spacing w:line="0" w:lineRule="atLeast"/>
              <w:ind w:left="560"/>
              <w:rPr>
                <w:rFonts w:cs="Arial"/>
                <w:szCs w:val="20"/>
              </w:rPr>
            </w:pPr>
            <w:r w:rsidRPr="00757858">
              <w:rPr>
                <w:rFonts w:cs="Arial"/>
                <w:szCs w:val="20"/>
              </w:rPr>
              <w:t>9.12.</w:t>
            </w:r>
          </w:p>
        </w:tc>
        <w:tc>
          <w:tcPr>
            <w:tcW w:w="7980" w:type="dxa"/>
            <w:gridSpan w:val="3"/>
            <w:shd w:val="clear" w:color="auto" w:fill="auto"/>
            <w:vAlign w:val="bottom"/>
          </w:tcPr>
          <w:p w14:paraId="26651616" w14:textId="77777777" w:rsidR="00757858" w:rsidRPr="00757858" w:rsidRDefault="00757858" w:rsidP="00757858">
            <w:pPr>
              <w:spacing w:line="0" w:lineRule="atLeast"/>
              <w:ind w:left="20"/>
              <w:rPr>
                <w:rFonts w:cs="Arial"/>
                <w:szCs w:val="20"/>
              </w:rPr>
            </w:pPr>
            <w:r w:rsidRPr="00757858">
              <w:rPr>
                <w:rFonts w:cs="Arial"/>
                <w:szCs w:val="20"/>
              </w:rPr>
              <w:t>Doç. Dr., Ö  ğ. Yb., 2. Ordu K.lığı, Eğt. Sb. Yrd., 1994-199</w:t>
            </w:r>
          </w:p>
        </w:tc>
      </w:tr>
      <w:tr w:rsidR="00757858" w:rsidRPr="00757858" w14:paraId="7F2421B3" w14:textId="77777777" w:rsidTr="009E0AFE">
        <w:trPr>
          <w:trHeight w:val="276"/>
        </w:trPr>
        <w:tc>
          <w:tcPr>
            <w:tcW w:w="1080" w:type="dxa"/>
            <w:shd w:val="clear" w:color="auto" w:fill="auto"/>
            <w:vAlign w:val="bottom"/>
          </w:tcPr>
          <w:p w14:paraId="028414D4" w14:textId="77777777" w:rsidR="00757858" w:rsidRPr="00757858" w:rsidRDefault="00757858" w:rsidP="00757858">
            <w:pPr>
              <w:spacing w:line="0" w:lineRule="atLeast"/>
              <w:ind w:left="560"/>
              <w:rPr>
                <w:rFonts w:cs="Arial"/>
                <w:szCs w:val="20"/>
              </w:rPr>
            </w:pPr>
            <w:r w:rsidRPr="00757858">
              <w:rPr>
                <w:rFonts w:cs="Arial"/>
                <w:szCs w:val="20"/>
              </w:rPr>
              <w:t>9.13.</w:t>
            </w:r>
          </w:p>
        </w:tc>
        <w:tc>
          <w:tcPr>
            <w:tcW w:w="7980" w:type="dxa"/>
            <w:gridSpan w:val="3"/>
            <w:shd w:val="clear" w:color="auto" w:fill="auto"/>
            <w:vAlign w:val="bottom"/>
          </w:tcPr>
          <w:p w14:paraId="201FCDBA" w14:textId="77777777" w:rsidR="00757858" w:rsidRPr="00757858" w:rsidRDefault="00757858" w:rsidP="00757858">
            <w:pPr>
              <w:spacing w:line="0" w:lineRule="atLeast"/>
              <w:ind w:left="20"/>
              <w:rPr>
                <w:rFonts w:cs="Arial"/>
                <w:szCs w:val="20"/>
              </w:rPr>
            </w:pPr>
            <w:r w:rsidRPr="00757858">
              <w:rPr>
                <w:rFonts w:cs="Arial"/>
                <w:szCs w:val="20"/>
              </w:rPr>
              <w:t>Doç. Dr., Ö  ğ. Bnb., K.H.O. Ekonomi Grup Başkanı, 1992-199</w:t>
            </w:r>
          </w:p>
        </w:tc>
      </w:tr>
      <w:tr w:rsidR="00757858" w:rsidRPr="00757858" w14:paraId="7FEAE124" w14:textId="77777777" w:rsidTr="009E0AFE">
        <w:trPr>
          <w:trHeight w:val="276"/>
        </w:trPr>
        <w:tc>
          <w:tcPr>
            <w:tcW w:w="9060" w:type="dxa"/>
            <w:gridSpan w:val="4"/>
            <w:shd w:val="clear" w:color="auto" w:fill="auto"/>
            <w:vAlign w:val="bottom"/>
          </w:tcPr>
          <w:p w14:paraId="282DCBA9" w14:textId="77777777" w:rsidR="00757858" w:rsidRPr="00757858" w:rsidRDefault="00757858" w:rsidP="00757858">
            <w:pPr>
              <w:spacing w:line="0" w:lineRule="atLeast"/>
              <w:ind w:left="560"/>
              <w:rPr>
                <w:rFonts w:cs="Arial"/>
                <w:szCs w:val="20"/>
              </w:rPr>
            </w:pPr>
            <w:r w:rsidRPr="00757858">
              <w:rPr>
                <w:rFonts w:cs="Arial"/>
                <w:szCs w:val="20"/>
              </w:rPr>
              <w:t>9.14.- Doç. Dr. Ö  ğ. Bnb. Polis Akademisi Ekonomi Ö ğretim Üyesi, 1993-1994</w:t>
            </w:r>
          </w:p>
        </w:tc>
      </w:tr>
      <w:tr w:rsidR="00757858" w:rsidRPr="00757858" w14:paraId="7BAE1A93" w14:textId="77777777" w:rsidTr="009E0AFE">
        <w:trPr>
          <w:trHeight w:val="276"/>
        </w:trPr>
        <w:tc>
          <w:tcPr>
            <w:tcW w:w="1080" w:type="dxa"/>
            <w:shd w:val="clear" w:color="auto" w:fill="auto"/>
            <w:vAlign w:val="bottom"/>
          </w:tcPr>
          <w:p w14:paraId="70CC1E9B" w14:textId="77777777" w:rsidR="00757858" w:rsidRPr="00757858" w:rsidRDefault="00757858" w:rsidP="00757858">
            <w:pPr>
              <w:spacing w:line="0" w:lineRule="atLeast"/>
              <w:ind w:left="560"/>
              <w:rPr>
                <w:rFonts w:cs="Arial"/>
                <w:szCs w:val="20"/>
              </w:rPr>
            </w:pPr>
            <w:r w:rsidRPr="00757858">
              <w:rPr>
                <w:rFonts w:cs="Arial"/>
                <w:szCs w:val="20"/>
              </w:rPr>
              <w:t>9.15.</w:t>
            </w:r>
          </w:p>
        </w:tc>
        <w:tc>
          <w:tcPr>
            <w:tcW w:w="7980" w:type="dxa"/>
            <w:gridSpan w:val="3"/>
            <w:shd w:val="clear" w:color="auto" w:fill="auto"/>
            <w:vAlign w:val="bottom"/>
          </w:tcPr>
          <w:p w14:paraId="61BF1C50" w14:textId="77777777" w:rsidR="00757858" w:rsidRPr="00757858" w:rsidRDefault="00757858" w:rsidP="00757858">
            <w:pPr>
              <w:spacing w:line="0" w:lineRule="atLeast"/>
              <w:ind w:left="20"/>
              <w:rPr>
                <w:rFonts w:cs="Arial"/>
                <w:szCs w:val="20"/>
              </w:rPr>
            </w:pPr>
            <w:r w:rsidRPr="00757858">
              <w:rPr>
                <w:rFonts w:cs="Arial"/>
                <w:szCs w:val="20"/>
              </w:rPr>
              <w:t>Yrd. Doç. Dr. Ö  ğ.Bnb.(Yzb.) K.H.O. Ekonomi Ö ğretim Üyesi, 1986-1991</w:t>
            </w:r>
          </w:p>
        </w:tc>
      </w:tr>
      <w:tr w:rsidR="00757858" w:rsidRPr="00757858" w14:paraId="7D7581ED" w14:textId="77777777" w:rsidTr="009E0AFE">
        <w:trPr>
          <w:trHeight w:val="276"/>
        </w:trPr>
        <w:tc>
          <w:tcPr>
            <w:tcW w:w="1080" w:type="dxa"/>
            <w:shd w:val="clear" w:color="auto" w:fill="auto"/>
            <w:vAlign w:val="bottom"/>
          </w:tcPr>
          <w:p w14:paraId="613E80B9" w14:textId="77777777" w:rsidR="00757858" w:rsidRPr="00757858" w:rsidRDefault="00757858" w:rsidP="00757858">
            <w:pPr>
              <w:spacing w:line="0" w:lineRule="atLeast"/>
              <w:ind w:left="560"/>
              <w:rPr>
                <w:rFonts w:cs="Arial"/>
                <w:szCs w:val="20"/>
              </w:rPr>
            </w:pPr>
            <w:r w:rsidRPr="00757858">
              <w:rPr>
                <w:rFonts w:cs="Arial"/>
                <w:szCs w:val="20"/>
              </w:rPr>
              <w:t>9.16.</w:t>
            </w:r>
          </w:p>
        </w:tc>
        <w:tc>
          <w:tcPr>
            <w:tcW w:w="7980" w:type="dxa"/>
            <w:gridSpan w:val="3"/>
            <w:shd w:val="clear" w:color="auto" w:fill="auto"/>
            <w:vAlign w:val="bottom"/>
          </w:tcPr>
          <w:p w14:paraId="35DD14D8" w14:textId="77777777" w:rsidR="00757858" w:rsidRPr="00757858" w:rsidRDefault="00757858" w:rsidP="00757858">
            <w:pPr>
              <w:spacing w:line="0" w:lineRule="atLeast"/>
              <w:ind w:left="20"/>
              <w:rPr>
                <w:rFonts w:cs="Arial"/>
                <w:szCs w:val="20"/>
              </w:rPr>
            </w:pPr>
            <w:r w:rsidRPr="00757858">
              <w:rPr>
                <w:rFonts w:cs="Arial"/>
                <w:szCs w:val="20"/>
              </w:rPr>
              <w:t>Dr.Ö ğ.Kd.Yzb., MSB İş ve İşçi Münasebetleri  Şb.,1987-1991</w:t>
            </w:r>
          </w:p>
        </w:tc>
      </w:tr>
      <w:tr w:rsidR="00757858" w:rsidRPr="00757858" w14:paraId="3311C039" w14:textId="77777777" w:rsidTr="009E0AFE">
        <w:trPr>
          <w:trHeight w:val="276"/>
        </w:trPr>
        <w:tc>
          <w:tcPr>
            <w:tcW w:w="1080" w:type="dxa"/>
            <w:shd w:val="clear" w:color="auto" w:fill="auto"/>
            <w:vAlign w:val="bottom"/>
          </w:tcPr>
          <w:p w14:paraId="20064AAD" w14:textId="77777777" w:rsidR="00757858" w:rsidRPr="00757858" w:rsidRDefault="00757858" w:rsidP="00757858">
            <w:pPr>
              <w:spacing w:line="0" w:lineRule="atLeast"/>
              <w:ind w:left="560"/>
              <w:rPr>
                <w:rFonts w:cs="Arial"/>
                <w:szCs w:val="20"/>
              </w:rPr>
            </w:pPr>
            <w:r w:rsidRPr="00757858">
              <w:rPr>
                <w:rFonts w:cs="Arial"/>
                <w:szCs w:val="20"/>
              </w:rPr>
              <w:t>9.17.</w:t>
            </w:r>
          </w:p>
        </w:tc>
        <w:tc>
          <w:tcPr>
            <w:tcW w:w="7980" w:type="dxa"/>
            <w:gridSpan w:val="3"/>
            <w:shd w:val="clear" w:color="auto" w:fill="auto"/>
            <w:vAlign w:val="bottom"/>
          </w:tcPr>
          <w:p w14:paraId="2C6B7FC7" w14:textId="77777777" w:rsidR="00757858" w:rsidRPr="00757858" w:rsidRDefault="00757858" w:rsidP="00757858">
            <w:pPr>
              <w:spacing w:line="0" w:lineRule="atLeast"/>
              <w:ind w:left="20"/>
              <w:rPr>
                <w:rFonts w:cs="Arial"/>
                <w:szCs w:val="20"/>
              </w:rPr>
            </w:pPr>
            <w:r w:rsidRPr="00757858">
              <w:rPr>
                <w:rFonts w:cs="Arial"/>
                <w:szCs w:val="20"/>
              </w:rPr>
              <w:t>Dr.Ö ğ.Kd.Yzb. MPM. MSB. Temsilcisi 1987-1991</w:t>
            </w:r>
          </w:p>
        </w:tc>
      </w:tr>
      <w:tr w:rsidR="00757858" w:rsidRPr="00757858" w14:paraId="7A6DAD06" w14:textId="77777777" w:rsidTr="0037664C">
        <w:trPr>
          <w:trHeight w:val="557"/>
        </w:trPr>
        <w:tc>
          <w:tcPr>
            <w:tcW w:w="3686" w:type="dxa"/>
            <w:gridSpan w:val="2"/>
            <w:shd w:val="clear" w:color="auto" w:fill="auto"/>
            <w:vAlign w:val="bottom"/>
          </w:tcPr>
          <w:p w14:paraId="4B0816C2" w14:textId="2B8EA898" w:rsidR="00757858" w:rsidRPr="00757858" w:rsidRDefault="00757858" w:rsidP="00757858">
            <w:pPr>
              <w:spacing w:line="0" w:lineRule="atLeast"/>
              <w:rPr>
                <w:rFonts w:cs="Arial"/>
                <w:b/>
                <w:szCs w:val="20"/>
              </w:rPr>
            </w:pPr>
            <w:r w:rsidRPr="00757858">
              <w:rPr>
                <w:rFonts w:cs="Arial"/>
                <w:b/>
                <w:szCs w:val="20"/>
              </w:rPr>
              <w:t xml:space="preserve">10. </w:t>
            </w:r>
            <w:r w:rsidR="0037664C" w:rsidRPr="0037664C">
              <w:rPr>
                <w:rFonts w:cs="Arial"/>
                <w:b/>
                <w:szCs w:val="20"/>
              </w:rPr>
              <w:t>Memberships to Scientific Organizations</w:t>
            </w:r>
          </w:p>
        </w:tc>
        <w:tc>
          <w:tcPr>
            <w:tcW w:w="2054" w:type="dxa"/>
            <w:shd w:val="clear" w:color="auto" w:fill="auto"/>
            <w:vAlign w:val="bottom"/>
          </w:tcPr>
          <w:p w14:paraId="105DF855" w14:textId="77777777" w:rsidR="00757858" w:rsidRPr="00757858" w:rsidRDefault="00757858" w:rsidP="00757858">
            <w:pPr>
              <w:spacing w:line="0" w:lineRule="atLeast"/>
              <w:rPr>
                <w:rFonts w:cs="Arial"/>
                <w:szCs w:val="20"/>
              </w:rPr>
            </w:pPr>
          </w:p>
        </w:tc>
        <w:tc>
          <w:tcPr>
            <w:tcW w:w="3320" w:type="dxa"/>
            <w:shd w:val="clear" w:color="auto" w:fill="auto"/>
            <w:vAlign w:val="bottom"/>
          </w:tcPr>
          <w:p w14:paraId="000C7EEB" w14:textId="77777777" w:rsidR="00757858" w:rsidRPr="00757858" w:rsidRDefault="00757858" w:rsidP="00757858">
            <w:pPr>
              <w:spacing w:line="0" w:lineRule="atLeast"/>
              <w:rPr>
                <w:rFonts w:cs="Arial"/>
                <w:szCs w:val="20"/>
              </w:rPr>
            </w:pPr>
          </w:p>
        </w:tc>
      </w:tr>
      <w:tr w:rsidR="00757858" w:rsidRPr="00757858" w14:paraId="17F3C909" w14:textId="77777777" w:rsidTr="009E0AFE">
        <w:trPr>
          <w:trHeight w:val="547"/>
        </w:trPr>
        <w:tc>
          <w:tcPr>
            <w:tcW w:w="1080" w:type="dxa"/>
            <w:shd w:val="clear" w:color="auto" w:fill="auto"/>
            <w:vAlign w:val="bottom"/>
          </w:tcPr>
          <w:p w14:paraId="5C93AD19" w14:textId="77777777" w:rsidR="00757858" w:rsidRPr="00757858" w:rsidRDefault="00757858" w:rsidP="00757858">
            <w:pPr>
              <w:spacing w:line="0" w:lineRule="atLeast"/>
              <w:ind w:left="560"/>
              <w:rPr>
                <w:rFonts w:cs="Arial"/>
                <w:szCs w:val="20"/>
              </w:rPr>
            </w:pPr>
            <w:r w:rsidRPr="00757858">
              <w:rPr>
                <w:rFonts w:cs="Arial"/>
                <w:szCs w:val="20"/>
              </w:rPr>
              <w:t>10.1.</w:t>
            </w:r>
          </w:p>
        </w:tc>
        <w:tc>
          <w:tcPr>
            <w:tcW w:w="4660" w:type="dxa"/>
            <w:gridSpan w:val="2"/>
            <w:shd w:val="clear" w:color="auto" w:fill="auto"/>
            <w:vAlign w:val="bottom"/>
          </w:tcPr>
          <w:p w14:paraId="2864918B" w14:textId="77777777" w:rsidR="00757858" w:rsidRPr="00757858" w:rsidRDefault="00757858" w:rsidP="00757858">
            <w:pPr>
              <w:spacing w:line="0" w:lineRule="atLeast"/>
              <w:ind w:left="20"/>
              <w:rPr>
                <w:rFonts w:cs="Arial"/>
                <w:w w:val="95"/>
                <w:szCs w:val="20"/>
              </w:rPr>
            </w:pPr>
            <w:r w:rsidRPr="00757858">
              <w:rPr>
                <w:rFonts w:cs="Arial"/>
                <w:w w:val="95"/>
                <w:szCs w:val="20"/>
              </w:rPr>
              <w:t>TASAM Stratejik Öngörü Dergisi Bilim Kurulu Ü</w:t>
            </w:r>
          </w:p>
        </w:tc>
        <w:tc>
          <w:tcPr>
            <w:tcW w:w="3320" w:type="dxa"/>
            <w:shd w:val="clear" w:color="auto" w:fill="auto"/>
            <w:vAlign w:val="bottom"/>
          </w:tcPr>
          <w:p w14:paraId="353045D5" w14:textId="77777777" w:rsidR="00757858" w:rsidRPr="00757858" w:rsidRDefault="00757858" w:rsidP="00757858">
            <w:pPr>
              <w:spacing w:line="0" w:lineRule="atLeast"/>
              <w:ind w:left="220"/>
              <w:rPr>
                <w:rFonts w:cs="Arial"/>
                <w:szCs w:val="20"/>
              </w:rPr>
            </w:pPr>
            <w:r w:rsidRPr="00757858">
              <w:rPr>
                <w:rFonts w:cs="Arial"/>
                <w:szCs w:val="20"/>
              </w:rPr>
              <w:t>yesi</w:t>
            </w:r>
          </w:p>
        </w:tc>
      </w:tr>
      <w:tr w:rsidR="00757858" w:rsidRPr="00757858" w14:paraId="38FD0715" w14:textId="77777777" w:rsidTr="009E0AFE">
        <w:trPr>
          <w:trHeight w:val="274"/>
        </w:trPr>
        <w:tc>
          <w:tcPr>
            <w:tcW w:w="1080" w:type="dxa"/>
            <w:shd w:val="clear" w:color="auto" w:fill="auto"/>
            <w:vAlign w:val="bottom"/>
          </w:tcPr>
          <w:p w14:paraId="7E740AC6" w14:textId="77777777" w:rsidR="00757858" w:rsidRPr="00757858" w:rsidRDefault="00757858" w:rsidP="00757858">
            <w:pPr>
              <w:spacing w:line="273" w:lineRule="exact"/>
              <w:ind w:left="560"/>
              <w:rPr>
                <w:rFonts w:cs="Arial"/>
                <w:szCs w:val="20"/>
              </w:rPr>
            </w:pPr>
            <w:r w:rsidRPr="00757858">
              <w:rPr>
                <w:rFonts w:cs="Arial"/>
                <w:szCs w:val="20"/>
              </w:rPr>
              <w:t>10.2.</w:t>
            </w:r>
          </w:p>
        </w:tc>
        <w:tc>
          <w:tcPr>
            <w:tcW w:w="7980" w:type="dxa"/>
            <w:gridSpan w:val="3"/>
            <w:shd w:val="clear" w:color="auto" w:fill="auto"/>
            <w:vAlign w:val="bottom"/>
          </w:tcPr>
          <w:p w14:paraId="44CE4A16" w14:textId="77777777" w:rsidR="00757858" w:rsidRPr="00757858" w:rsidRDefault="00757858" w:rsidP="00757858">
            <w:pPr>
              <w:spacing w:line="273" w:lineRule="exact"/>
              <w:ind w:left="80"/>
              <w:rPr>
                <w:rFonts w:cs="Arial"/>
                <w:szCs w:val="20"/>
              </w:rPr>
            </w:pPr>
            <w:r w:rsidRPr="00757858">
              <w:rPr>
                <w:rFonts w:cs="Arial"/>
                <w:szCs w:val="20"/>
              </w:rPr>
              <w:t>BİLGESAM (Bilge Adamlar Stratejik Araştırmalar Merkezi)Ekonomi Çalı şma</w:t>
            </w:r>
          </w:p>
        </w:tc>
      </w:tr>
      <w:tr w:rsidR="00757858" w:rsidRPr="00757858" w14:paraId="0FE5FCE8" w14:textId="77777777" w:rsidTr="0037664C">
        <w:trPr>
          <w:trHeight w:val="276"/>
        </w:trPr>
        <w:tc>
          <w:tcPr>
            <w:tcW w:w="3686" w:type="dxa"/>
            <w:gridSpan w:val="2"/>
            <w:shd w:val="clear" w:color="auto" w:fill="auto"/>
            <w:vAlign w:val="bottom"/>
          </w:tcPr>
          <w:p w14:paraId="5E058958" w14:textId="77777777" w:rsidR="00757858" w:rsidRPr="00757858" w:rsidRDefault="00757858" w:rsidP="00757858">
            <w:pPr>
              <w:spacing w:line="0" w:lineRule="atLeast"/>
              <w:rPr>
                <w:rFonts w:cs="Arial"/>
                <w:szCs w:val="20"/>
              </w:rPr>
            </w:pPr>
            <w:r w:rsidRPr="00757858">
              <w:rPr>
                <w:rFonts w:cs="Arial"/>
                <w:szCs w:val="20"/>
              </w:rPr>
              <w:t>Gurubu Üyesi</w:t>
            </w:r>
          </w:p>
        </w:tc>
        <w:tc>
          <w:tcPr>
            <w:tcW w:w="2054" w:type="dxa"/>
            <w:shd w:val="clear" w:color="auto" w:fill="auto"/>
            <w:vAlign w:val="bottom"/>
          </w:tcPr>
          <w:p w14:paraId="1572D135" w14:textId="77777777" w:rsidR="00757858" w:rsidRPr="00757858" w:rsidRDefault="00757858" w:rsidP="00757858">
            <w:pPr>
              <w:spacing w:line="0" w:lineRule="atLeast"/>
              <w:rPr>
                <w:rFonts w:cs="Arial"/>
                <w:szCs w:val="20"/>
              </w:rPr>
            </w:pPr>
          </w:p>
        </w:tc>
        <w:tc>
          <w:tcPr>
            <w:tcW w:w="3320" w:type="dxa"/>
            <w:shd w:val="clear" w:color="auto" w:fill="auto"/>
            <w:vAlign w:val="bottom"/>
          </w:tcPr>
          <w:p w14:paraId="70D0A8BB" w14:textId="77777777" w:rsidR="00757858" w:rsidRPr="00757858" w:rsidRDefault="00757858" w:rsidP="00757858">
            <w:pPr>
              <w:spacing w:line="0" w:lineRule="atLeast"/>
              <w:rPr>
                <w:rFonts w:cs="Arial"/>
                <w:szCs w:val="20"/>
              </w:rPr>
            </w:pPr>
          </w:p>
        </w:tc>
      </w:tr>
      <w:tr w:rsidR="00757858" w:rsidRPr="00757858" w14:paraId="2346358A" w14:textId="77777777" w:rsidTr="009E0AFE">
        <w:trPr>
          <w:trHeight w:val="276"/>
        </w:trPr>
        <w:tc>
          <w:tcPr>
            <w:tcW w:w="1080" w:type="dxa"/>
            <w:shd w:val="clear" w:color="auto" w:fill="auto"/>
            <w:vAlign w:val="bottom"/>
          </w:tcPr>
          <w:p w14:paraId="05240436" w14:textId="77777777" w:rsidR="00757858" w:rsidRPr="00757858" w:rsidRDefault="00757858" w:rsidP="00757858">
            <w:pPr>
              <w:spacing w:line="0" w:lineRule="atLeast"/>
              <w:ind w:left="560"/>
              <w:rPr>
                <w:rFonts w:cs="Arial"/>
                <w:szCs w:val="20"/>
              </w:rPr>
            </w:pPr>
            <w:r w:rsidRPr="00757858">
              <w:rPr>
                <w:rFonts w:cs="Arial"/>
                <w:szCs w:val="20"/>
              </w:rPr>
              <w:t>10.3.</w:t>
            </w:r>
          </w:p>
        </w:tc>
        <w:tc>
          <w:tcPr>
            <w:tcW w:w="7980" w:type="dxa"/>
            <w:gridSpan w:val="3"/>
            <w:shd w:val="clear" w:color="auto" w:fill="auto"/>
            <w:vAlign w:val="bottom"/>
          </w:tcPr>
          <w:p w14:paraId="51C23A5F" w14:textId="77777777" w:rsidR="00757858" w:rsidRPr="00757858" w:rsidRDefault="00757858" w:rsidP="00757858">
            <w:pPr>
              <w:spacing w:line="0" w:lineRule="atLeast"/>
              <w:ind w:left="80"/>
              <w:rPr>
                <w:rFonts w:cs="Arial"/>
                <w:szCs w:val="20"/>
              </w:rPr>
            </w:pPr>
            <w:r w:rsidRPr="00757858">
              <w:rPr>
                <w:rFonts w:cs="Arial"/>
                <w:szCs w:val="20"/>
              </w:rPr>
              <w:t>BİLGESAM (Bilge Adamlar Stratejik Araştırmalar Merkezi) Danışma Kurulu</w:t>
            </w:r>
          </w:p>
        </w:tc>
      </w:tr>
      <w:tr w:rsidR="00757858" w:rsidRPr="00757858" w14:paraId="186B735D" w14:textId="77777777" w:rsidTr="0037664C">
        <w:trPr>
          <w:trHeight w:val="276"/>
        </w:trPr>
        <w:tc>
          <w:tcPr>
            <w:tcW w:w="1080" w:type="dxa"/>
            <w:shd w:val="clear" w:color="auto" w:fill="auto"/>
            <w:vAlign w:val="bottom"/>
          </w:tcPr>
          <w:p w14:paraId="5780BF9B" w14:textId="77777777" w:rsidR="00757858" w:rsidRPr="00757858" w:rsidRDefault="00757858" w:rsidP="00757858">
            <w:pPr>
              <w:spacing w:line="0" w:lineRule="atLeast"/>
              <w:rPr>
                <w:rFonts w:cs="Arial"/>
                <w:szCs w:val="20"/>
              </w:rPr>
            </w:pPr>
            <w:r w:rsidRPr="00757858">
              <w:rPr>
                <w:rFonts w:cs="Arial"/>
                <w:szCs w:val="20"/>
              </w:rPr>
              <w:t>Üyesi</w:t>
            </w:r>
          </w:p>
        </w:tc>
        <w:tc>
          <w:tcPr>
            <w:tcW w:w="2606" w:type="dxa"/>
            <w:shd w:val="clear" w:color="auto" w:fill="auto"/>
            <w:vAlign w:val="bottom"/>
          </w:tcPr>
          <w:p w14:paraId="01437A4C" w14:textId="77777777" w:rsidR="00757858" w:rsidRPr="00757858" w:rsidRDefault="00757858" w:rsidP="00757858">
            <w:pPr>
              <w:spacing w:line="0" w:lineRule="atLeast"/>
              <w:rPr>
                <w:rFonts w:cs="Arial"/>
                <w:szCs w:val="20"/>
              </w:rPr>
            </w:pPr>
          </w:p>
        </w:tc>
        <w:tc>
          <w:tcPr>
            <w:tcW w:w="2054" w:type="dxa"/>
            <w:shd w:val="clear" w:color="auto" w:fill="auto"/>
            <w:vAlign w:val="bottom"/>
          </w:tcPr>
          <w:p w14:paraId="14B7790C" w14:textId="77777777" w:rsidR="00757858" w:rsidRPr="00757858" w:rsidRDefault="00757858" w:rsidP="00757858">
            <w:pPr>
              <w:spacing w:line="0" w:lineRule="atLeast"/>
              <w:rPr>
                <w:rFonts w:cs="Arial"/>
                <w:szCs w:val="20"/>
              </w:rPr>
            </w:pPr>
          </w:p>
        </w:tc>
        <w:tc>
          <w:tcPr>
            <w:tcW w:w="3320" w:type="dxa"/>
            <w:shd w:val="clear" w:color="auto" w:fill="auto"/>
            <w:vAlign w:val="bottom"/>
          </w:tcPr>
          <w:p w14:paraId="5DAB871E" w14:textId="77777777" w:rsidR="00757858" w:rsidRPr="00757858" w:rsidRDefault="00757858" w:rsidP="00757858">
            <w:pPr>
              <w:spacing w:line="0" w:lineRule="atLeast"/>
              <w:rPr>
                <w:rFonts w:cs="Arial"/>
                <w:szCs w:val="20"/>
              </w:rPr>
            </w:pPr>
          </w:p>
        </w:tc>
      </w:tr>
    </w:tbl>
    <w:p w14:paraId="6D357054" w14:textId="77777777" w:rsidR="00757858" w:rsidRPr="00757858" w:rsidRDefault="00757858" w:rsidP="00757858">
      <w:pPr>
        <w:spacing w:line="0" w:lineRule="atLeast"/>
        <w:ind w:left="560"/>
        <w:rPr>
          <w:rFonts w:cs="Arial"/>
          <w:szCs w:val="20"/>
        </w:rPr>
      </w:pPr>
      <w:r w:rsidRPr="00757858">
        <w:rPr>
          <w:rFonts w:cs="Arial"/>
          <w:szCs w:val="20"/>
        </w:rPr>
        <w:t>10.4. Elektronik Sosyal Bilimler Dergisi Hakem Kurulu Üyesi.</w:t>
      </w:r>
    </w:p>
    <w:p w14:paraId="3623338A" w14:textId="77777777" w:rsidR="00757858" w:rsidRPr="00757858" w:rsidRDefault="00757858" w:rsidP="00757858">
      <w:pPr>
        <w:spacing w:line="10" w:lineRule="exact"/>
        <w:rPr>
          <w:rFonts w:cs="Arial"/>
          <w:sz w:val="20"/>
          <w:szCs w:val="20"/>
        </w:rPr>
      </w:pPr>
    </w:p>
    <w:p w14:paraId="7F7CF3B2" w14:textId="7057A4FA" w:rsidR="00757858" w:rsidRPr="00757858" w:rsidRDefault="00757858" w:rsidP="00757858">
      <w:pPr>
        <w:spacing w:line="235" w:lineRule="auto"/>
        <w:ind w:firstLine="566"/>
        <w:jc w:val="both"/>
        <w:rPr>
          <w:rFonts w:cs="Arial"/>
          <w:szCs w:val="20"/>
        </w:rPr>
      </w:pPr>
      <w:r w:rsidRPr="00757858">
        <w:rPr>
          <w:rFonts w:cs="Arial"/>
          <w:szCs w:val="20"/>
        </w:rPr>
        <w:t xml:space="preserve">10.5. Çanakkale 18 Mart </w:t>
      </w:r>
      <w:r w:rsidR="00706756">
        <w:rPr>
          <w:rFonts w:cs="Arial"/>
          <w:szCs w:val="20"/>
        </w:rPr>
        <w:t>University</w:t>
      </w:r>
      <w:r w:rsidRPr="00757858">
        <w:rPr>
          <w:rFonts w:cs="Arial"/>
          <w:szCs w:val="20"/>
        </w:rPr>
        <w:t>, Dünya Ünivers iteler Kongresi, 2010, Uluslararası Bilim ve Danışma Kurulu Üyesi</w:t>
      </w:r>
    </w:p>
    <w:p w14:paraId="779DE733" w14:textId="77777777" w:rsidR="00757858" w:rsidRPr="00757858" w:rsidRDefault="00757858" w:rsidP="00757858">
      <w:pPr>
        <w:spacing w:line="1" w:lineRule="exact"/>
        <w:rPr>
          <w:rFonts w:cs="Arial"/>
          <w:sz w:val="20"/>
          <w:szCs w:val="20"/>
        </w:rPr>
      </w:pPr>
    </w:p>
    <w:p w14:paraId="7FBB9353" w14:textId="77777777" w:rsidR="00757858" w:rsidRPr="00757858" w:rsidRDefault="00757858" w:rsidP="00757858">
      <w:pPr>
        <w:spacing w:line="0" w:lineRule="atLeast"/>
        <w:ind w:left="540"/>
        <w:rPr>
          <w:rFonts w:cs="Arial"/>
          <w:szCs w:val="20"/>
        </w:rPr>
      </w:pPr>
      <w:r w:rsidRPr="00757858">
        <w:rPr>
          <w:rFonts w:cs="Arial"/>
          <w:szCs w:val="20"/>
        </w:rPr>
        <w:t>10.6. ASSAM Adaleti Savunanlar Stratejik Araştırmalar Merkezi Ynt. Kur. Bşk. Yrd.</w:t>
      </w:r>
    </w:p>
    <w:p w14:paraId="24DA75C0" w14:textId="09473014" w:rsidR="00757858" w:rsidRPr="00757858" w:rsidRDefault="00757858" w:rsidP="00757858">
      <w:pPr>
        <w:spacing w:line="200" w:lineRule="exact"/>
        <w:rPr>
          <w:rFonts w:cs="Arial"/>
          <w:sz w:val="20"/>
          <w:szCs w:val="20"/>
        </w:rPr>
      </w:pPr>
    </w:p>
    <w:p w14:paraId="6BE3FF2B" w14:textId="77777777" w:rsidR="00757858" w:rsidRPr="00757858" w:rsidRDefault="00757858" w:rsidP="00757858">
      <w:pPr>
        <w:spacing w:line="233" w:lineRule="exact"/>
        <w:rPr>
          <w:rFonts w:cs="Arial"/>
          <w:sz w:val="20"/>
          <w:szCs w:val="20"/>
        </w:rPr>
      </w:pPr>
    </w:p>
    <w:p w14:paraId="24C10C35" w14:textId="0DAE22F6" w:rsidR="00757858" w:rsidRDefault="00757858" w:rsidP="00343D7D">
      <w:pPr>
        <w:contextualSpacing/>
        <w:jc w:val="both"/>
        <w:rPr>
          <w:rFonts w:cs="Arial"/>
          <w:b/>
          <w:szCs w:val="20"/>
        </w:rPr>
      </w:pPr>
      <w:r w:rsidRPr="00757858">
        <w:rPr>
          <w:rFonts w:cs="Arial"/>
          <w:b/>
          <w:szCs w:val="20"/>
        </w:rPr>
        <w:t xml:space="preserve">11. </w:t>
      </w:r>
      <w:r w:rsidR="00D32811">
        <w:rPr>
          <w:rFonts w:cs="Arial"/>
          <w:b/>
          <w:szCs w:val="20"/>
        </w:rPr>
        <w:t>Awards</w:t>
      </w:r>
    </w:p>
    <w:p w14:paraId="74BAB0D9" w14:textId="77777777" w:rsidR="00343D7D" w:rsidRPr="00757858" w:rsidRDefault="00343D7D" w:rsidP="00343D7D">
      <w:pPr>
        <w:contextualSpacing/>
        <w:jc w:val="both"/>
        <w:rPr>
          <w:rFonts w:cs="Arial"/>
          <w:b/>
          <w:szCs w:val="20"/>
        </w:rPr>
      </w:pPr>
    </w:p>
    <w:p w14:paraId="1CFE2333" w14:textId="77777777" w:rsidR="00757858" w:rsidRPr="00757858" w:rsidRDefault="00757858" w:rsidP="00343D7D">
      <w:pPr>
        <w:contextualSpacing/>
        <w:jc w:val="both"/>
        <w:rPr>
          <w:rFonts w:cs="Arial"/>
          <w:sz w:val="20"/>
          <w:szCs w:val="20"/>
        </w:rPr>
      </w:pPr>
    </w:p>
    <w:p w14:paraId="5C991C1D" w14:textId="77777777" w:rsidR="00757858" w:rsidRPr="00757858" w:rsidRDefault="00757858" w:rsidP="00343D7D">
      <w:pPr>
        <w:ind w:right="20" w:firstLine="566"/>
        <w:contextualSpacing/>
        <w:jc w:val="both"/>
        <w:rPr>
          <w:rFonts w:cs="Arial"/>
          <w:szCs w:val="20"/>
        </w:rPr>
      </w:pPr>
      <w:r w:rsidRPr="00757858">
        <w:rPr>
          <w:rFonts w:cs="Arial"/>
          <w:szCs w:val="20"/>
        </w:rPr>
        <w:t>11.1.Takdir, 26 Ekim 1981 (Görevdeki üstün ba şarısından dolayı, Kur.Alb.Ahmet ÜNVER, K.H.O.Ö ğretim Başkanı, tarafından)</w:t>
      </w:r>
    </w:p>
    <w:p w14:paraId="78D87466" w14:textId="77777777" w:rsidR="00757858" w:rsidRPr="00757858" w:rsidRDefault="00757858" w:rsidP="00343D7D">
      <w:pPr>
        <w:contextualSpacing/>
        <w:jc w:val="both"/>
        <w:rPr>
          <w:rFonts w:cs="Arial"/>
          <w:sz w:val="20"/>
          <w:szCs w:val="20"/>
        </w:rPr>
      </w:pPr>
    </w:p>
    <w:p w14:paraId="22F67487" w14:textId="77777777" w:rsidR="00757858" w:rsidRPr="00757858" w:rsidRDefault="00757858" w:rsidP="00343D7D">
      <w:pPr>
        <w:ind w:firstLine="566"/>
        <w:contextualSpacing/>
        <w:jc w:val="both"/>
        <w:rPr>
          <w:rFonts w:cs="Arial"/>
          <w:szCs w:val="20"/>
        </w:rPr>
      </w:pPr>
      <w:r w:rsidRPr="00757858">
        <w:rPr>
          <w:rFonts w:cs="Arial"/>
          <w:szCs w:val="20"/>
        </w:rPr>
        <w:t>11.2.Takdir, 20 Aralık 1982 (Ek görev olarak görgü ve protokol kuralları kitabını hazırlanmasındaki katkılarından dolayı, Kur.Alb.O ğuz TURAN, K.H.O. Ö ğretim Başkanı tarafından)</w:t>
      </w:r>
    </w:p>
    <w:p w14:paraId="63E1221A" w14:textId="77777777" w:rsidR="00757858" w:rsidRPr="00757858" w:rsidRDefault="00757858" w:rsidP="00343D7D">
      <w:pPr>
        <w:tabs>
          <w:tab w:val="left" w:pos="1600"/>
          <w:tab w:val="left" w:pos="2740"/>
          <w:tab w:val="left" w:pos="3000"/>
          <w:tab w:val="left" w:pos="3780"/>
          <w:tab w:val="left" w:pos="4480"/>
          <w:tab w:val="left" w:pos="5600"/>
          <w:tab w:val="left" w:pos="6340"/>
          <w:tab w:val="left" w:pos="7160"/>
          <w:tab w:val="left" w:pos="7740"/>
        </w:tabs>
        <w:ind w:left="560"/>
        <w:contextualSpacing/>
        <w:jc w:val="both"/>
        <w:rPr>
          <w:rFonts w:cs="Arial"/>
          <w:sz w:val="23"/>
          <w:szCs w:val="20"/>
        </w:rPr>
      </w:pPr>
      <w:r w:rsidRPr="00757858">
        <w:rPr>
          <w:rFonts w:cs="Arial"/>
          <w:szCs w:val="20"/>
        </w:rPr>
        <w:t>11.3.Para</w:t>
      </w:r>
      <w:r w:rsidRPr="00757858">
        <w:rPr>
          <w:rFonts w:cs="Arial"/>
          <w:szCs w:val="20"/>
        </w:rPr>
        <w:tab/>
        <w:t>Mükafaatı,</w:t>
      </w:r>
      <w:r w:rsidRPr="00757858">
        <w:rPr>
          <w:rFonts w:cs="Arial"/>
          <w:szCs w:val="20"/>
        </w:rPr>
        <w:tab/>
        <w:t>2</w:t>
      </w:r>
      <w:r w:rsidRPr="00757858">
        <w:rPr>
          <w:rFonts w:cs="Arial"/>
          <w:szCs w:val="20"/>
        </w:rPr>
        <w:tab/>
        <w:t>Kasım</w:t>
      </w:r>
      <w:r w:rsidRPr="00757858">
        <w:rPr>
          <w:rFonts w:cs="Arial"/>
          <w:szCs w:val="20"/>
        </w:rPr>
        <w:tab/>
        <w:t>1983,</w:t>
      </w:r>
      <w:r w:rsidRPr="00757858">
        <w:rPr>
          <w:rFonts w:cs="Arial"/>
          <w:szCs w:val="20"/>
        </w:rPr>
        <w:tab/>
        <w:t>(Karargah</w:t>
      </w:r>
      <w:r w:rsidRPr="00757858">
        <w:rPr>
          <w:rFonts w:cs="Arial"/>
          <w:szCs w:val="20"/>
        </w:rPr>
        <w:tab/>
        <w:t>üstün</w:t>
      </w:r>
      <w:r w:rsidRPr="00757858">
        <w:rPr>
          <w:rFonts w:cs="Arial"/>
          <w:sz w:val="20"/>
          <w:szCs w:val="20"/>
        </w:rPr>
        <w:tab/>
      </w:r>
      <w:r w:rsidRPr="00757858">
        <w:rPr>
          <w:rFonts w:cs="Arial"/>
          <w:szCs w:val="20"/>
        </w:rPr>
        <w:t>hizmet</w:t>
      </w:r>
      <w:r w:rsidRPr="00757858">
        <w:rPr>
          <w:rFonts w:cs="Arial"/>
          <w:szCs w:val="20"/>
        </w:rPr>
        <w:tab/>
        <w:t>ödülü,</w:t>
      </w:r>
      <w:r w:rsidRPr="00757858">
        <w:rPr>
          <w:rFonts w:cs="Arial"/>
          <w:sz w:val="20"/>
          <w:szCs w:val="20"/>
        </w:rPr>
        <w:tab/>
      </w:r>
      <w:r w:rsidRPr="00757858">
        <w:rPr>
          <w:rFonts w:cs="Arial"/>
          <w:sz w:val="23"/>
          <w:szCs w:val="20"/>
        </w:rPr>
        <w:t>Org.Haydar</w:t>
      </w:r>
    </w:p>
    <w:p w14:paraId="4EE62F16" w14:textId="77777777" w:rsidR="00757858" w:rsidRPr="00757858" w:rsidRDefault="00757858" w:rsidP="00343D7D">
      <w:pPr>
        <w:contextualSpacing/>
        <w:jc w:val="both"/>
        <w:rPr>
          <w:rFonts w:cs="Arial"/>
          <w:szCs w:val="20"/>
        </w:rPr>
      </w:pPr>
      <w:r w:rsidRPr="00757858">
        <w:rPr>
          <w:rFonts w:cs="Arial"/>
          <w:szCs w:val="20"/>
        </w:rPr>
        <w:t>SALTIK, K.K.Kom. Yrd. tarafından)</w:t>
      </w:r>
    </w:p>
    <w:p w14:paraId="6FA9518E" w14:textId="77777777" w:rsidR="00757858" w:rsidRPr="00757858" w:rsidRDefault="00757858" w:rsidP="00343D7D">
      <w:pPr>
        <w:tabs>
          <w:tab w:val="left" w:pos="5840"/>
        </w:tabs>
        <w:ind w:left="560"/>
        <w:contextualSpacing/>
        <w:jc w:val="both"/>
        <w:rPr>
          <w:rFonts w:cs="Arial"/>
          <w:szCs w:val="20"/>
        </w:rPr>
      </w:pPr>
      <w:r w:rsidRPr="00757858">
        <w:rPr>
          <w:rFonts w:cs="Arial"/>
          <w:szCs w:val="20"/>
        </w:rPr>
        <w:t>11.4.Takdir, 10 Eylül 1984 (Görev ifasındaki üstün</w:t>
      </w:r>
      <w:r w:rsidRPr="00757858">
        <w:rPr>
          <w:rFonts w:cs="Arial"/>
          <w:sz w:val="20"/>
          <w:szCs w:val="20"/>
        </w:rPr>
        <w:tab/>
      </w:r>
      <w:r w:rsidRPr="00757858">
        <w:rPr>
          <w:rFonts w:cs="Arial"/>
          <w:szCs w:val="20"/>
        </w:rPr>
        <w:t>başarısı ve disiplin anlayı şından</w:t>
      </w:r>
    </w:p>
    <w:p w14:paraId="4DAAAA5F" w14:textId="77777777" w:rsidR="00757858" w:rsidRPr="00757858" w:rsidRDefault="00757858" w:rsidP="00343D7D">
      <w:pPr>
        <w:contextualSpacing/>
        <w:jc w:val="both"/>
        <w:rPr>
          <w:rFonts w:cs="Arial"/>
          <w:szCs w:val="20"/>
        </w:rPr>
      </w:pPr>
      <w:r w:rsidRPr="00757858">
        <w:rPr>
          <w:rFonts w:cs="Arial"/>
          <w:szCs w:val="20"/>
        </w:rPr>
        <w:t>dolayı, Kur.Alb.Oğuz TURAN, K.H.O. Ö ğretim Başkanı tarafından)</w:t>
      </w:r>
    </w:p>
    <w:p w14:paraId="2756ED08" w14:textId="77777777" w:rsidR="00757858" w:rsidRPr="00757858" w:rsidRDefault="00757858" w:rsidP="00343D7D">
      <w:pPr>
        <w:ind w:left="560"/>
        <w:contextualSpacing/>
        <w:jc w:val="both"/>
        <w:rPr>
          <w:rFonts w:cs="Arial"/>
          <w:szCs w:val="20"/>
        </w:rPr>
      </w:pPr>
      <w:r w:rsidRPr="00757858">
        <w:rPr>
          <w:rFonts w:cs="Arial"/>
          <w:szCs w:val="20"/>
        </w:rPr>
        <w:t>11.5.Şerit Rozet Beratı, 30 Ocak 1985 (Mesleki İhtisas, Org.Haydar SALTIK, K.K.K.</w:t>
      </w:r>
    </w:p>
    <w:p w14:paraId="67CF075C" w14:textId="77777777" w:rsidR="00757858" w:rsidRPr="00757858" w:rsidRDefault="00757858" w:rsidP="00757858">
      <w:pPr>
        <w:spacing w:line="0" w:lineRule="atLeast"/>
        <w:ind w:left="20"/>
        <w:rPr>
          <w:rFonts w:cs="Arial"/>
          <w:szCs w:val="20"/>
        </w:rPr>
      </w:pPr>
      <w:bookmarkStart w:id="4" w:name="page4"/>
      <w:bookmarkEnd w:id="4"/>
      <w:r w:rsidRPr="00757858">
        <w:rPr>
          <w:rFonts w:cs="Arial"/>
          <w:szCs w:val="20"/>
        </w:rPr>
        <w:t>tarafından)</w:t>
      </w:r>
    </w:p>
    <w:p w14:paraId="0C5A3D53" w14:textId="77777777" w:rsidR="00757858" w:rsidRPr="00757858" w:rsidRDefault="00757858" w:rsidP="00757858">
      <w:pPr>
        <w:spacing w:line="10" w:lineRule="exact"/>
        <w:rPr>
          <w:rFonts w:cs="Arial"/>
          <w:sz w:val="20"/>
          <w:szCs w:val="20"/>
        </w:rPr>
      </w:pPr>
    </w:p>
    <w:p w14:paraId="7CEF5804" w14:textId="77777777" w:rsidR="00757858" w:rsidRPr="00757858" w:rsidRDefault="00757858" w:rsidP="00757858">
      <w:pPr>
        <w:spacing w:line="235" w:lineRule="auto"/>
        <w:ind w:left="20" w:right="960" w:firstLine="566"/>
        <w:rPr>
          <w:rFonts w:cs="Arial"/>
          <w:szCs w:val="20"/>
        </w:rPr>
      </w:pPr>
      <w:r w:rsidRPr="00757858">
        <w:rPr>
          <w:rFonts w:cs="Arial"/>
          <w:szCs w:val="20"/>
        </w:rPr>
        <w:lastRenderedPageBreak/>
        <w:t>11.6.Takdirname, 1986 (Ö ğretimde Başarı, Kur.Alb.Aytaç YALMAN, K.H.O. Ö ğretim Başkanı tarafından)</w:t>
      </w:r>
    </w:p>
    <w:p w14:paraId="05107A82" w14:textId="77777777" w:rsidR="00757858" w:rsidRPr="00757858" w:rsidRDefault="00757858" w:rsidP="00757858">
      <w:pPr>
        <w:spacing w:line="1" w:lineRule="exact"/>
        <w:rPr>
          <w:rFonts w:cs="Arial"/>
          <w:sz w:val="20"/>
          <w:szCs w:val="20"/>
        </w:rPr>
      </w:pPr>
    </w:p>
    <w:p w14:paraId="643873D0" w14:textId="77777777" w:rsidR="00757858" w:rsidRPr="00757858" w:rsidRDefault="00757858" w:rsidP="00757858">
      <w:pPr>
        <w:tabs>
          <w:tab w:val="left" w:pos="1900"/>
          <w:tab w:val="left" w:pos="2180"/>
          <w:tab w:val="left" w:pos="2940"/>
          <w:tab w:val="left" w:pos="3580"/>
          <w:tab w:val="left" w:pos="4580"/>
          <w:tab w:val="left" w:pos="5480"/>
          <w:tab w:val="left" w:pos="6200"/>
          <w:tab w:val="left" w:pos="7140"/>
          <w:tab w:val="left" w:pos="8160"/>
        </w:tabs>
        <w:spacing w:line="0" w:lineRule="atLeast"/>
        <w:ind w:left="580"/>
        <w:rPr>
          <w:rFonts w:cs="Arial"/>
          <w:sz w:val="23"/>
          <w:szCs w:val="20"/>
        </w:rPr>
      </w:pPr>
      <w:r w:rsidRPr="00757858">
        <w:rPr>
          <w:rFonts w:cs="Arial"/>
          <w:szCs w:val="20"/>
        </w:rPr>
        <w:t>11.7.Takdir,</w:t>
      </w:r>
      <w:r w:rsidRPr="00757858">
        <w:rPr>
          <w:rFonts w:cs="Arial"/>
          <w:szCs w:val="20"/>
        </w:rPr>
        <w:tab/>
        <w:t>7</w:t>
      </w:r>
      <w:r w:rsidRPr="00757858">
        <w:rPr>
          <w:rFonts w:cs="Arial"/>
          <w:szCs w:val="20"/>
        </w:rPr>
        <w:tab/>
        <w:t>Aralık</w:t>
      </w:r>
      <w:r w:rsidRPr="00757858">
        <w:rPr>
          <w:rFonts w:cs="Arial"/>
          <w:szCs w:val="20"/>
        </w:rPr>
        <w:tab/>
        <w:t>1987</w:t>
      </w:r>
      <w:r w:rsidRPr="00757858">
        <w:rPr>
          <w:rFonts w:cs="Arial"/>
          <w:szCs w:val="20"/>
        </w:rPr>
        <w:tab/>
        <w:t>(Görevde</w:t>
      </w:r>
      <w:r w:rsidRPr="00757858">
        <w:rPr>
          <w:rFonts w:cs="Arial"/>
          <w:szCs w:val="20"/>
        </w:rPr>
        <w:tab/>
        <w:t>Ba şarı,</w:t>
      </w:r>
      <w:r w:rsidRPr="00757858">
        <w:rPr>
          <w:rFonts w:cs="Arial"/>
          <w:szCs w:val="20"/>
        </w:rPr>
        <w:tab/>
        <w:t>Tuğg.</w:t>
      </w:r>
      <w:r w:rsidRPr="00757858">
        <w:rPr>
          <w:rFonts w:cs="Arial"/>
          <w:szCs w:val="20"/>
        </w:rPr>
        <w:tab/>
        <w:t>Mustafa</w:t>
      </w:r>
      <w:r w:rsidRPr="00757858">
        <w:rPr>
          <w:rFonts w:cs="Arial"/>
          <w:szCs w:val="20"/>
        </w:rPr>
        <w:tab/>
        <w:t>GÖKGÖZ,</w:t>
      </w:r>
      <w:r w:rsidRPr="00757858">
        <w:rPr>
          <w:rFonts w:cs="Arial"/>
          <w:sz w:val="20"/>
          <w:szCs w:val="20"/>
        </w:rPr>
        <w:tab/>
      </w:r>
      <w:r w:rsidRPr="00757858">
        <w:rPr>
          <w:rFonts w:cs="Arial"/>
          <w:sz w:val="23"/>
          <w:szCs w:val="20"/>
        </w:rPr>
        <w:t>M.S.B.</w:t>
      </w:r>
    </w:p>
    <w:p w14:paraId="64BFE14E" w14:textId="77777777" w:rsidR="00757858" w:rsidRPr="00757858" w:rsidRDefault="00757858" w:rsidP="00757858">
      <w:pPr>
        <w:spacing w:line="0" w:lineRule="atLeast"/>
        <w:ind w:left="20"/>
        <w:rPr>
          <w:rFonts w:cs="Arial"/>
          <w:szCs w:val="20"/>
        </w:rPr>
      </w:pPr>
      <w:r w:rsidRPr="00757858">
        <w:rPr>
          <w:rFonts w:cs="Arial"/>
          <w:szCs w:val="20"/>
        </w:rPr>
        <w:t>Per.D.Bşk. tarafından)</w:t>
      </w:r>
    </w:p>
    <w:p w14:paraId="30335902" w14:textId="77777777" w:rsidR="00757858" w:rsidRPr="00757858" w:rsidRDefault="00757858" w:rsidP="00757858">
      <w:pPr>
        <w:tabs>
          <w:tab w:val="left" w:pos="1900"/>
          <w:tab w:val="left" w:pos="2160"/>
          <w:tab w:val="left" w:pos="3100"/>
          <w:tab w:val="left" w:pos="3740"/>
          <w:tab w:val="left" w:pos="4360"/>
          <w:tab w:val="left" w:pos="5160"/>
          <w:tab w:val="left" w:pos="5980"/>
        </w:tabs>
        <w:spacing w:line="0" w:lineRule="atLeast"/>
        <w:ind w:left="580"/>
        <w:rPr>
          <w:rFonts w:cs="Arial"/>
          <w:szCs w:val="20"/>
        </w:rPr>
      </w:pPr>
      <w:r w:rsidRPr="00757858">
        <w:rPr>
          <w:rFonts w:cs="Arial"/>
          <w:szCs w:val="20"/>
        </w:rPr>
        <w:t>11.8.Takdir,</w:t>
      </w:r>
      <w:r w:rsidRPr="00757858">
        <w:rPr>
          <w:rFonts w:cs="Arial"/>
          <w:szCs w:val="20"/>
        </w:rPr>
        <w:tab/>
        <w:t>8</w:t>
      </w:r>
      <w:r w:rsidRPr="00757858">
        <w:rPr>
          <w:rFonts w:cs="Arial"/>
          <w:szCs w:val="20"/>
        </w:rPr>
        <w:tab/>
        <w:t>Ağustos</w:t>
      </w:r>
      <w:r w:rsidRPr="00757858">
        <w:rPr>
          <w:rFonts w:cs="Arial"/>
          <w:szCs w:val="20"/>
        </w:rPr>
        <w:tab/>
        <w:t>1988</w:t>
      </w:r>
      <w:r w:rsidRPr="00757858">
        <w:rPr>
          <w:rFonts w:cs="Arial"/>
          <w:szCs w:val="20"/>
        </w:rPr>
        <w:tab/>
        <w:t>(Üstün</w:t>
      </w:r>
      <w:r w:rsidRPr="00757858">
        <w:rPr>
          <w:rFonts w:cs="Arial"/>
          <w:szCs w:val="20"/>
        </w:rPr>
        <w:tab/>
        <w:t>Vazife</w:t>
      </w:r>
      <w:r w:rsidRPr="00757858">
        <w:rPr>
          <w:rFonts w:cs="Arial"/>
          <w:szCs w:val="20"/>
        </w:rPr>
        <w:tab/>
        <w:t>Anlayı</w:t>
      </w:r>
      <w:r w:rsidRPr="00757858">
        <w:rPr>
          <w:rFonts w:cs="Arial"/>
          <w:sz w:val="20"/>
          <w:szCs w:val="20"/>
        </w:rPr>
        <w:tab/>
      </w:r>
      <w:r w:rsidRPr="00757858">
        <w:rPr>
          <w:rFonts w:cs="Arial"/>
          <w:szCs w:val="20"/>
        </w:rPr>
        <w:t>şından  dolayı,  Tuğg.  Mustafa</w:t>
      </w:r>
    </w:p>
    <w:p w14:paraId="3CEA7C3E" w14:textId="77777777" w:rsidR="00757858" w:rsidRPr="00757858" w:rsidRDefault="00757858" w:rsidP="00757858">
      <w:pPr>
        <w:tabs>
          <w:tab w:val="left" w:pos="2640"/>
        </w:tabs>
        <w:spacing w:line="0" w:lineRule="atLeast"/>
        <w:ind w:left="20"/>
        <w:rPr>
          <w:rFonts w:cs="Arial"/>
          <w:sz w:val="23"/>
          <w:szCs w:val="20"/>
        </w:rPr>
      </w:pPr>
      <w:r w:rsidRPr="00757858">
        <w:rPr>
          <w:rFonts w:cs="Arial"/>
          <w:szCs w:val="20"/>
        </w:rPr>
        <w:t>GÖKGÖZ, M.S.B. Per.D.B</w:t>
      </w:r>
      <w:r w:rsidRPr="00757858">
        <w:rPr>
          <w:rFonts w:cs="Arial"/>
          <w:sz w:val="20"/>
          <w:szCs w:val="20"/>
        </w:rPr>
        <w:tab/>
      </w:r>
      <w:r w:rsidRPr="00757858">
        <w:rPr>
          <w:rFonts w:cs="Arial"/>
          <w:sz w:val="23"/>
          <w:szCs w:val="20"/>
        </w:rPr>
        <w:t>şk. tarafından)</w:t>
      </w:r>
    </w:p>
    <w:p w14:paraId="0AAD1A30" w14:textId="77777777" w:rsidR="00757858" w:rsidRPr="00757858" w:rsidRDefault="00757858" w:rsidP="00757858">
      <w:pPr>
        <w:spacing w:line="0" w:lineRule="atLeast"/>
        <w:ind w:left="580"/>
        <w:rPr>
          <w:rFonts w:cs="Arial"/>
          <w:szCs w:val="20"/>
        </w:rPr>
      </w:pPr>
      <w:r w:rsidRPr="00757858">
        <w:rPr>
          <w:rFonts w:cs="Arial"/>
          <w:szCs w:val="20"/>
        </w:rPr>
        <w:t>11.9.Takdir,  12  Haziran  1989  (Toplu  İş Sözle şmesine  katkılarından  dolayı,  Tümg.</w:t>
      </w:r>
    </w:p>
    <w:p w14:paraId="2DD257BD" w14:textId="77777777" w:rsidR="00757858" w:rsidRPr="00757858" w:rsidRDefault="00757858" w:rsidP="00757858">
      <w:pPr>
        <w:tabs>
          <w:tab w:val="left" w:pos="3440"/>
        </w:tabs>
        <w:spacing w:line="0" w:lineRule="atLeast"/>
        <w:ind w:left="20"/>
        <w:rPr>
          <w:rFonts w:cs="Arial"/>
          <w:sz w:val="23"/>
          <w:szCs w:val="20"/>
        </w:rPr>
      </w:pPr>
      <w:r w:rsidRPr="00757858">
        <w:rPr>
          <w:rFonts w:cs="Arial"/>
          <w:szCs w:val="20"/>
        </w:rPr>
        <w:t>Sadullah ÖZBAKIR, M.S.B. Müst.</w:t>
      </w:r>
      <w:r w:rsidRPr="00757858">
        <w:rPr>
          <w:rFonts w:cs="Arial"/>
          <w:sz w:val="20"/>
          <w:szCs w:val="20"/>
        </w:rPr>
        <w:tab/>
      </w:r>
      <w:r w:rsidRPr="00757858">
        <w:rPr>
          <w:rFonts w:cs="Arial"/>
          <w:sz w:val="23"/>
          <w:szCs w:val="20"/>
        </w:rPr>
        <w:t>İd. ve İnş. Hiz. Yrd. tarafından)</w:t>
      </w:r>
    </w:p>
    <w:p w14:paraId="797CBF41" w14:textId="77777777" w:rsidR="00757858" w:rsidRPr="00757858" w:rsidRDefault="00757858" w:rsidP="00757858">
      <w:pPr>
        <w:spacing w:line="0" w:lineRule="atLeast"/>
        <w:ind w:left="580"/>
        <w:rPr>
          <w:rFonts w:cs="Arial"/>
          <w:szCs w:val="20"/>
        </w:rPr>
      </w:pPr>
      <w:r w:rsidRPr="00757858">
        <w:rPr>
          <w:rFonts w:cs="Arial"/>
          <w:szCs w:val="20"/>
        </w:rPr>
        <w:t>11.10.Takdir,  6  Ağustos  1991  (Toplu  İş Sözle şmesine  katkılarından  dolayı,  Tu ğg.</w:t>
      </w:r>
    </w:p>
    <w:p w14:paraId="41C21966" w14:textId="2860FB86" w:rsidR="00757858" w:rsidRPr="00757858" w:rsidRDefault="00706756" w:rsidP="00757858">
      <w:pPr>
        <w:spacing w:line="0" w:lineRule="atLeast"/>
        <w:ind w:left="20"/>
        <w:rPr>
          <w:rFonts w:cs="Arial"/>
          <w:szCs w:val="20"/>
        </w:rPr>
      </w:pPr>
      <w:r>
        <w:rPr>
          <w:rFonts w:cs="Arial"/>
          <w:szCs w:val="20"/>
        </w:rPr>
        <w:t>Year</w:t>
      </w:r>
      <w:r w:rsidR="00757858" w:rsidRPr="00757858">
        <w:rPr>
          <w:rFonts w:cs="Arial"/>
          <w:szCs w:val="20"/>
        </w:rPr>
        <w:t>dıray AKSELLER, M.S.B. Per.D.Bşk. tarafından)</w:t>
      </w:r>
    </w:p>
    <w:p w14:paraId="4E553066" w14:textId="77777777" w:rsidR="00757858" w:rsidRPr="00757858" w:rsidRDefault="00757858" w:rsidP="00757858">
      <w:pPr>
        <w:tabs>
          <w:tab w:val="left" w:pos="2080"/>
        </w:tabs>
        <w:spacing w:line="0" w:lineRule="atLeast"/>
        <w:ind w:left="580"/>
        <w:rPr>
          <w:rFonts w:cs="Arial"/>
          <w:szCs w:val="20"/>
        </w:rPr>
      </w:pPr>
      <w:r w:rsidRPr="00757858">
        <w:rPr>
          <w:rFonts w:cs="Arial"/>
          <w:szCs w:val="20"/>
        </w:rPr>
        <w:t>11.11.Takdir,</w:t>
      </w:r>
      <w:r w:rsidRPr="00757858">
        <w:rPr>
          <w:rFonts w:cs="Arial"/>
          <w:szCs w:val="20"/>
        </w:rPr>
        <w:tab/>
        <w:t>19 Temmuz 1993 (Eğitim-Ö ğretimde Başarı, Ö  ğ.Kd.Alb.Ali TANIR,</w:t>
      </w:r>
    </w:p>
    <w:p w14:paraId="352EAACC" w14:textId="77777777" w:rsidR="00757858" w:rsidRPr="00757858" w:rsidRDefault="00757858" w:rsidP="00757858">
      <w:pPr>
        <w:spacing w:line="0" w:lineRule="atLeast"/>
        <w:ind w:left="20"/>
        <w:rPr>
          <w:rFonts w:cs="Arial"/>
          <w:szCs w:val="20"/>
        </w:rPr>
      </w:pPr>
      <w:r w:rsidRPr="00757858">
        <w:rPr>
          <w:rFonts w:cs="Arial"/>
          <w:szCs w:val="20"/>
        </w:rPr>
        <w:t>K.H.O. Ö ğretim Başkanı tarafından)</w:t>
      </w:r>
    </w:p>
    <w:p w14:paraId="5A5B239B" w14:textId="77777777" w:rsidR="00757858" w:rsidRPr="00757858" w:rsidRDefault="00757858" w:rsidP="00757858">
      <w:pPr>
        <w:tabs>
          <w:tab w:val="left" w:pos="3000"/>
          <w:tab w:val="left" w:pos="3880"/>
          <w:tab w:val="left" w:pos="4620"/>
          <w:tab w:val="left" w:pos="5280"/>
          <w:tab w:val="left" w:pos="7560"/>
        </w:tabs>
        <w:spacing w:line="0" w:lineRule="atLeast"/>
        <w:ind w:left="580"/>
        <w:rPr>
          <w:rFonts w:cs="Arial"/>
          <w:szCs w:val="20"/>
        </w:rPr>
      </w:pPr>
      <w:r w:rsidRPr="00757858">
        <w:rPr>
          <w:rFonts w:cs="Arial"/>
          <w:szCs w:val="20"/>
        </w:rPr>
        <w:t>11.12.K.K.Komutanlığı</w:t>
      </w:r>
      <w:r w:rsidRPr="00757858">
        <w:rPr>
          <w:rFonts w:cs="Arial"/>
          <w:szCs w:val="20"/>
        </w:rPr>
        <w:tab/>
        <w:t>Hizmet</w:t>
      </w:r>
      <w:r w:rsidRPr="00757858">
        <w:rPr>
          <w:rFonts w:cs="Arial"/>
          <w:szCs w:val="20"/>
        </w:rPr>
        <w:tab/>
        <w:t>Anısı,</w:t>
      </w:r>
      <w:r w:rsidRPr="00757858">
        <w:rPr>
          <w:rFonts w:cs="Arial"/>
          <w:szCs w:val="20"/>
        </w:rPr>
        <w:tab/>
        <w:t>1996</w:t>
      </w:r>
      <w:r w:rsidRPr="00757858">
        <w:rPr>
          <w:rFonts w:cs="Arial"/>
          <w:szCs w:val="20"/>
        </w:rPr>
        <w:tab/>
        <w:t>(K.K.Komutanlı ğında</w:t>
      </w:r>
      <w:r w:rsidRPr="00757858">
        <w:rPr>
          <w:rFonts w:cs="Arial"/>
          <w:szCs w:val="20"/>
        </w:rPr>
        <w:tab/>
        <w:t>Hizmetlerinden</w:t>
      </w:r>
    </w:p>
    <w:p w14:paraId="7571E6CB" w14:textId="77777777" w:rsidR="00757858" w:rsidRPr="00757858" w:rsidRDefault="00757858" w:rsidP="00757858">
      <w:pPr>
        <w:tabs>
          <w:tab w:val="left" w:pos="820"/>
        </w:tabs>
        <w:spacing w:line="0" w:lineRule="atLeast"/>
        <w:ind w:left="20"/>
        <w:rPr>
          <w:rFonts w:cs="Arial"/>
          <w:sz w:val="23"/>
          <w:szCs w:val="20"/>
        </w:rPr>
      </w:pPr>
      <w:r w:rsidRPr="00757858">
        <w:rPr>
          <w:rFonts w:cs="Arial"/>
          <w:szCs w:val="20"/>
        </w:rPr>
        <w:t>dolayı,</w:t>
      </w:r>
      <w:r w:rsidRPr="00757858">
        <w:rPr>
          <w:rFonts w:cs="Arial"/>
          <w:sz w:val="20"/>
          <w:szCs w:val="20"/>
        </w:rPr>
        <w:tab/>
      </w:r>
      <w:r w:rsidRPr="00757858">
        <w:rPr>
          <w:rFonts w:cs="Arial"/>
          <w:sz w:val="23"/>
          <w:szCs w:val="20"/>
        </w:rPr>
        <w:t>Org.Hikmet KÖKSAL, K.K.K. tarafından)</w:t>
      </w:r>
    </w:p>
    <w:p w14:paraId="2DAFF2C2" w14:textId="77777777" w:rsidR="00757858" w:rsidRPr="00757858" w:rsidRDefault="00757858" w:rsidP="00757858">
      <w:pPr>
        <w:tabs>
          <w:tab w:val="left" w:pos="2220"/>
          <w:tab w:val="left" w:pos="2620"/>
          <w:tab w:val="left" w:pos="3340"/>
          <w:tab w:val="left" w:pos="4000"/>
          <w:tab w:val="left" w:pos="5300"/>
          <w:tab w:val="left" w:pos="6840"/>
          <w:tab w:val="left" w:pos="7500"/>
        </w:tabs>
        <w:spacing w:line="0" w:lineRule="atLeast"/>
        <w:ind w:left="580"/>
        <w:rPr>
          <w:rFonts w:cs="Arial"/>
          <w:sz w:val="22"/>
          <w:szCs w:val="20"/>
        </w:rPr>
      </w:pPr>
      <w:r w:rsidRPr="00757858">
        <w:rPr>
          <w:rFonts w:cs="Arial"/>
          <w:szCs w:val="20"/>
        </w:rPr>
        <w:t>11.13.Teşekkür,</w:t>
      </w:r>
      <w:r w:rsidRPr="00757858">
        <w:rPr>
          <w:rFonts w:cs="Arial"/>
          <w:szCs w:val="20"/>
        </w:rPr>
        <w:tab/>
        <w:t>24</w:t>
      </w:r>
      <w:r w:rsidRPr="00757858">
        <w:rPr>
          <w:rFonts w:cs="Arial"/>
          <w:szCs w:val="20"/>
        </w:rPr>
        <w:tab/>
        <w:t>Nisan</w:t>
      </w:r>
      <w:r w:rsidRPr="00757858">
        <w:rPr>
          <w:rFonts w:cs="Arial"/>
          <w:szCs w:val="20"/>
        </w:rPr>
        <w:tab/>
        <w:t>2004</w:t>
      </w:r>
      <w:r w:rsidRPr="00757858">
        <w:rPr>
          <w:rFonts w:cs="Arial"/>
          <w:szCs w:val="20"/>
        </w:rPr>
        <w:tab/>
        <w:t>(Konferans,</w:t>
      </w:r>
      <w:r w:rsidRPr="00757858">
        <w:rPr>
          <w:rFonts w:cs="Arial"/>
          <w:szCs w:val="20"/>
        </w:rPr>
        <w:tab/>
        <w:t>Prof.Dr.Yusuf</w:t>
      </w:r>
      <w:r w:rsidRPr="00757858">
        <w:rPr>
          <w:rFonts w:cs="Arial"/>
          <w:szCs w:val="20"/>
        </w:rPr>
        <w:tab/>
        <w:t>Ziya</w:t>
      </w:r>
      <w:r w:rsidRPr="00757858">
        <w:rPr>
          <w:rFonts w:cs="Arial"/>
          <w:sz w:val="20"/>
          <w:szCs w:val="20"/>
        </w:rPr>
        <w:tab/>
      </w:r>
      <w:r w:rsidRPr="00757858">
        <w:rPr>
          <w:rFonts w:cs="Arial"/>
          <w:sz w:val="22"/>
          <w:szCs w:val="20"/>
        </w:rPr>
        <w:t>İRBEÇ,Beykent</w:t>
      </w:r>
    </w:p>
    <w:p w14:paraId="5200BD70" w14:textId="77777777" w:rsidR="00757858" w:rsidRPr="00757858" w:rsidRDefault="00757858" w:rsidP="00757858">
      <w:pPr>
        <w:spacing w:line="0" w:lineRule="atLeast"/>
        <w:ind w:left="20"/>
        <w:rPr>
          <w:rFonts w:cs="Arial"/>
          <w:szCs w:val="20"/>
        </w:rPr>
      </w:pPr>
      <w:r w:rsidRPr="00757858">
        <w:rPr>
          <w:rFonts w:cs="Arial"/>
          <w:szCs w:val="20"/>
        </w:rPr>
        <w:t>Ü.Rektörü tarafından)</w:t>
      </w:r>
    </w:p>
    <w:p w14:paraId="01705E0A" w14:textId="77777777" w:rsidR="00757858" w:rsidRPr="00757858" w:rsidRDefault="00757858" w:rsidP="00757858">
      <w:pPr>
        <w:spacing w:line="382" w:lineRule="exact"/>
        <w:rPr>
          <w:rFonts w:cs="Arial"/>
          <w:sz w:val="20"/>
          <w:szCs w:val="20"/>
        </w:rPr>
      </w:pPr>
    </w:p>
    <w:p w14:paraId="56F523E5" w14:textId="77F6E446" w:rsidR="00305225" w:rsidRPr="00533220" w:rsidRDefault="00757858" w:rsidP="00305225">
      <w:pPr>
        <w:tabs>
          <w:tab w:val="num" w:pos="360"/>
        </w:tabs>
        <w:jc w:val="both"/>
      </w:pPr>
      <w:r w:rsidRPr="00757858">
        <w:rPr>
          <w:rFonts w:cs="Arial"/>
          <w:b/>
          <w:szCs w:val="20"/>
        </w:rPr>
        <w:t xml:space="preserve">12. </w:t>
      </w:r>
      <w:r w:rsidR="00D32811">
        <w:rPr>
          <w:b/>
        </w:rPr>
        <w:t>Undergraduate and graduate level courses given in the last two years</w:t>
      </w:r>
      <w:r w:rsidR="00305225">
        <w:rPr>
          <w:b/>
        </w:rPr>
        <w:t>:</w:t>
      </w:r>
    </w:p>
    <w:p w14:paraId="4ED44BC5" w14:textId="6F70D701" w:rsidR="00757858" w:rsidRPr="00757858" w:rsidRDefault="00757858" w:rsidP="00757858">
      <w:pPr>
        <w:spacing w:line="0" w:lineRule="atLeast"/>
        <w:ind w:left="20"/>
        <w:rPr>
          <w:rFonts w:cs="Arial"/>
          <w:b/>
          <w:szCs w:val="20"/>
        </w:rPr>
      </w:pPr>
    </w:p>
    <w:p w14:paraId="416BAFDD" w14:textId="77777777" w:rsidR="00757858" w:rsidRPr="00757858" w:rsidRDefault="00757858" w:rsidP="00757858">
      <w:pPr>
        <w:spacing w:line="84" w:lineRule="exact"/>
        <w:rPr>
          <w:rFonts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1380"/>
        <w:gridCol w:w="1060"/>
        <w:gridCol w:w="3020"/>
        <w:gridCol w:w="1200"/>
        <w:gridCol w:w="1800"/>
        <w:gridCol w:w="1580"/>
      </w:tblGrid>
      <w:tr w:rsidR="00757858" w:rsidRPr="00757858" w14:paraId="7712E113" w14:textId="77777777" w:rsidTr="009E0AFE">
        <w:trPr>
          <w:trHeight w:val="295"/>
        </w:trPr>
        <w:tc>
          <w:tcPr>
            <w:tcW w:w="1380" w:type="dxa"/>
            <w:tcBorders>
              <w:top w:val="single" w:sz="8" w:space="0" w:color="auto"/>
              <w:left w:val="single" w:sz="8" w:space="0" w:color="auto"/>
              <w:right w:val="single" w:sz="8" w:space="0" w:color="auto"/>
            </w:tcBorders>
            <w:shd w:val="clear" w:color="auto" w:fill="auto"/>
            <w:vAlign w:val="bottom"/>
          </w:tcPr>
          <w:p w14:paraId="5B469AC8" w14:textId="77777777" w:rsidR="00757858" w:rsidRPr="00757858" w:rsidRDefault="00757858" w:rsidP="00757858">
            <w:pPr>
              <w:spacing w:line="0" w:lineRule="atLeast"/>
              <w:ind w:left="40"/>
              <w:rPr>
                <w:rFonts w:cs="Arial"/>
                <w:b/>
                <w:szCs w:val="20"/>
              </w:rPr>
            </w:pPr>
            <w:r w:rsidRPr="00757858">
              <w:rPr>
                <w:rFonts w:cs="Arial"/>
                <w:b/>
                <w:szCs w:val="20"/>
              </w:rPr>
              <w:t>Akademik</w:t>
            </w:r>
          </w:p>
        </w:tc>
        <w:tc>
          <w:tcPr>
            <w:tcW w:w="1060" w:type="dxa"/>
            <w:tcBorders>
              <w:top w:val="single" w:sz="8" w:space="0" w:color="auto"/>
              <w:right w:val="single" w:sz="8" w:space="0" w:color="auto"/>
            </w:tcBorders>
            <w:shd w:val="clear" w:color="auto" w:fill="auto"/>
            <w:vAlign w:val="bottom"/>
          </w:tcPr>
          <w:p w14:paraId="3EACE145" w14:textId="77777777" w:rsidR="00757858" w:rsidRPr="00757858" w:rsidRDefault="00757858" w:rsidP="00757858">
            <w:pPr>
              <w:spacing w:line="0" w:lineRule="atLeast"/>
              <w:rPr>
                <w:rFonts w:cs="Arial"/>
                <w:b/>
                <w:szCs w:val="20"/>
              </w:rPr>
            </w:pPr>
            <w:r w:rsidRPr="00757858">
              <w:rPr>
                <w:rFonts w:cs="Arial"/>
                <w:b/>
                <w:szCs w:val="20"/>
              </w:rPr>
              <w:t>Dönem</w:t>
            </w:r>
          </w:p>
        </w:tc>
        <w:tc>
          <w:tcPr>
            <w:tcW w:w="3020" w:type="dxa"/>
            <w:tcBorders>
              <w:top w:val="single" w:sz="8" w:space="0" w:color="auto"/>
              <w:right w:val="single" w:sz="8" w:space="0" w:color="auto"/>
            </w:tcBorders>
            <w:shd w:val="clear" w:color="auto" w:fill="auto"/>
            <w:vAlign w:val="bottom"/>
          </w:tcPr>
          <w:p w14:paraId="094ADC27" w14:textId="0F1A189A" w:rsidR="00757858" w:rsidRPr="00757858" w:rsidRDefault="00D32811" w:rsidP="00757858">
            <w:pPr>
              <w:spacing w:line="0" w:lineRule="atLeast"/>
              <w:rPr>
                <w:rFonts w:cs="Arial"/>
                <w:b/>
                <w:szCs w:val="20"/>
              </w:rPr>
            </w:pPr>
            <w:r>
              <w:rPr>
                <w:rFonts w:cs="Arial"/>
                <w:b/>
                <w:szCs w:val="20"/>
              </w:rPr>
              <w:t>Course Name</w:t>
            </w:r>
          </w:p>
        </w:tc>
        <w:tc>
          <w:tcPr>
            <w:tcW w:w="3000" w:type="dxa"/>
            <w:gridSpan w:val="2"/>
            <w:tcBorders>
              <w:top w:val="single" w:sz="8" w:space="0" w:color="auto"/>
              <w:bottom w:val="single" w:sz="8" w:space="0" w:color="auto"/>
              <w:right w:val="single" w:sz="8" w:space="0" w:color="auto"/>
            </w:tcBorders>
            <w:shd w:val="clear" w:color="auto" w:fill="auto"/>
            <w:vAlign w:val="bottom"/>
          </w:tcPr>
          <w:p w14:paraId="17EC6D9B" w14:textId="77A9EBD5" w:rsidR="00757858" w:rsidRPr="00757858" w:rsidRDefault="00D32811" w:rsidP="00757858">
            <w:pPr>
              <w:spacing w:line="0" w:lineRule="atLeast"/>
              <w:ind w:right="1440"/>
              <w:jc w:val="right"/>
              <w:rPr>
                <w:rFonts w:cs="Arial"/>
                <w:b/>
                <w:w w:val="99"/>
                <w:szCs w:val="20"/>
              </w:rPr>
            </w:pPr>
            <w:r>
              <w:rPr>
                <w:rFonts w:cs="Arial"/>
                <w:b/>
                <w:w w:val="99"/>
                <w:szCs w:val="20"/>
              </w:rPr>
              <w:t>Weekly Time</w:t>
            </w:r>
          </w:p>
        </w:tc>
        <w:tc>
          <w:tcPr>
            <w:tcW w:w="1580" w:type="dxa"/>
            <w:tcBorders>
              <w:top w:val="single" w:sz="8" w:space="0" w:color="auto"/>
              <w:right w:val="single" w:sz="8" w:space="0" w:color="auto"/>
            </w:tcBorders>
            <w:shd w:val="clear" w:color="auto" w:fill="auto"/>
            <w:vAlign w:val="bottom"/>
          </w:tcPr>
          <w:p w14:paraId="643597F1" w14:textId="77777777" w:rsidR="00757858" w:rsidRPr="00757858" w:rsidRDefault="00757858" w:rsidP="00757858">
            <w:pPr>
              <w:spacing w:line="0" w:lineRule="atLeast"/>
              <w:ind w:left="20"/>
              <w:rPr>
                <w:rFonts w:cs="Arial"/>
                <w:b/>
                <w:szCs w:val="20"/>
              </w:rPr>
            </w:pPr>
            <w:r w:rsidRPr="00757858">
              <w:rPr>
                <w:rFonts w:cs="Arial"/>
                <w:b/>
                <w:szCs w:val="20"/>
              </w:rPr>
              <w:t>Ö  ğrenci</w:t>
            </w:r>
          </w:p>
        </w:tc>
      </w:tr>
      <w:tr w:rsidR="00757858" w:rsidRPr="00757858" w14:paraId="1A7BA03E" w14:textId="77777777" w:rsidTr="009E0AFE">
        <w:trPr>
          <w:trHeight w:val="275"/>
        </w:trPr>
        <w:tc>
          <w:tcPr>
            <w:tcW w:w="1380" w:type="dxa"/>
            <w:tcBorders>
              <w:left w:val="single" w:sz="8" w:space="0" w:color="auto"/>
              <w:bottom w:val="single" w:sz="8" w:space="0" w:color="auto"/>
              <w:right w:val="single" w:sz="8" w:space="0" w:color="auto"/>
            </w:tcBorders>
            <w:shd w:val="clear" w:color="auto" w:fill="auto"/>
            <w:vAlign w:val="bottom"/>
          </w:tcPr>
          <w:p w14:paraId="2A517EA7" w14:textId="41B0881E" w:rsidR="00757858" w:rsidRPr="00757858" w:rsidRDefault="00706756" w:rsidP="00757858">
            <w:pPr>
              <w:spacing w:line="256" w:lineRule="exact"/>
              <w:ind w:left="40"/>
              <w:rPr>
                <w:rFonts w:cs="Arial"/>
                <w:b/>
                <w:szCs w:val="20"/>
              </w:rPr>
            </w:pPr>
            <w:r>
              <w:rPr>
                <w:rFonts w:cs="Arial"/>
                <w:b/>
                <w:szCs w:val="20"/>
              </w:rPr>
              <w:t>Year</w:t>
            </w:r>
          </w:p>
        </w:tc>
        <w:tc>
          <w:tcPr>
            <w:tcW w:w="1060" w:type="dxa"/>
            <w:tcBorders>
              <w:bottom w:val="single" w:sz="8" w:space="0" w:color="auto"/>
              <w:right w:val="single" w:sz="8" w:space="0" w:color="auto"/>
            </w:tcBorders>
            <w:shd w:val="clear" w:color="auto" w:fill="auto"/>
            <w:vAlign w:val="bottom"/>
          </w:tcPr>
          <w:p w14:paraId="1374A41D" w14:textId="77777777" w:rsidR="00757858" w:rsidRPr="00757858" w:rsidRDefault="00757858" w:rsidP="00757858">
            <w:pPr>
              <w:spacing w:line="0" w:lineRule="atLeast"/>
              <w:rPr>
                <w:rFonts w:cs="Arial"/>
                <w:sz w:val="23"/>
                <w:szCs w:val="20"/>
              </w:rPr>
            </w:pPr>
          </w:p>
        </w:tc>
        <w:tc>
          <w:tcPr>
            <w:tcW w:w="3020" w:type="dxa"/>
            <w:tcBorders>
              <w:bottom w:val="single" w:sz="8" w:space="0" w:color="auto"/>
              <w:right w:val="single" w:sz="8" w:space="0" w:color="auto"/>
            </w:tcBorders>
            <w:shd w:val="clear" w:color="auto" w:fill="auto"/>
            <w:vAlign w:val="bottom"/>
          </w:tcPr>
          <w:p w14:paraId="7CC89F09" w14:textId="77777777" w:rsidR="00757858" w:rsidRPr="00757858" w:rsidRDefault="00757858" w:rsidP="00757858">
            <w:pPr>
              <w:spacing w:line="0" w:lineRule="atLeast"/>
              <w:rPr>
                <w:rFonts w:cs="Arial"/>
                <w:sz w:val="23"/>
                <w:szCs w:val="20"/>
              </w:rPr>
            </w:pPr>
          </w:p>
        </w:tc>
        <w:tc>
          <w:tcPr>
            <w:tcW w:w="1200" w:type="dxa"/>
            <w:tcBorders>
              <w:bottom w:val="single" w:sz="8" w:space="0" w:color="auto"/>
              <w:right w:val="single" w:sz="8" w:space="0" w:color="auto"/>
            </w:tcBorders>
            <w:shd w:val="clear" w:color="auto" w:fill="auto"/>
            <w:vAlign w:val="bottom"/>
          </w:tcPr>
          <w:p w14:paraId="378A0672" w14:textId="77777777" w:rsidR="00757858" w:rsidRPr="00757858" w:rsidRDefault="00757858" w:rsidP="00757858">
            <w:pPr>
              <w:spacing w:line="0" w:lineRule="atLeast"/>
              <w:ind w:right="320"/>
              <w:jc w:val="right"/>
              <w:rPr>
                <w:rFonts w:cs="Arial"/>
                <w:b/>
                <w:szCs w:val="20"/>
              </w:rPr>
            </w:pPr>
            <w:r w:rsidRPr="00757858">
              <w:rPr>
                <w:rFonts w:cs="Arial"/>
                <w:b/>
                <w:szCs w:val="20"/>
              </w:rPr>
              <w:t>Teori</w:t>
            </w:r>
          </w:p>
        </w:tc>
        <w:tc>
          <w:tcPr>
            <w:tcW w:w="1800" w:type="dxa"/>
            <w:tcBorders>
              <w:bottom w:val="single" w:sz="8" w:space="0" w:color="auto"/>
              <w:right w:val="single" w:sz="8" w:space="0" w:color="auto"/>
            </w:tcBorders>
            <w:shd w:val="clear" w:color="auto" w:fill="auto"/>
            <w:vAlign w:val="bottom"/>
          </w:tcPr>
          <w:p w14:paraId="452605BA" w14:textId="3E3A7866" w:rsidR="00757858" w:rsidRPr="00757858" w:rsidRDefault="00D32811" w:rsidP="00757858">
            <w:pPr>
              <w:spacing w:line="0" w:lineRule="atLeast"/>
              <w:ind w:right="620"/>
              <w:jc w:val="right"/>
              <w:rPr>
                <w:rFonts w:cs="Arial"/>
                <w:b/>
                <w:w w:val="98"/>
                <w:szCs w:val="20"/>
              </w:rPr>
            </w:pPr>
            <w:r>
              <w:rPr>
                <w:rFonts w:cs="Arial"/>
                <w:b/>
                <w:w w:val="98"/>
                <w:szCs w:val="20"/>
              </w:rPr>
              <w:t>Application</w:t>
            </w:r>
          </w:p>
        </w:tc>
        <w:tc>
          <w:tcPr>
            <w:tcW w:w="1580" w:type="dxa"/>
            <w:tcBorders>
              <w:bottom w:val="single" w:sz="8" w:space="0" w:color="auto"/>
              <w:right w:val="single" w:sz="8" w:space="0" w:color="auto"/>
            </w:tcBorders>
            <w:shd w:val="clear" w:color="auto" w:fill="auto"/>
            <w:vAlign w:val="bottom"/>
          </w:tcPr>
          <w:p w14:paraId="5EB680E4" w14:textId="77777777" w:rsidR="00757858" w:rsidRPr="00757858" w:rsidRDefault="00757858" w:rsidP="00757858">
            <w:pPr>
              <w:spacing w:line="256" w:lineRule="exact"/>
              <w:ind w:left="20"/>
              <w:rPr>
                <w:rFonts w:cs="Arial"/>
                <w:b/>
                <w:szCs w:val="20"/>
              </w:rPr>
            </w:pPr>
            <w:r w:rsidRPr="00757858">
              <w:rPr>
                <w:rFonts w:cs="Arial"/>
                <w:b/>
                <w:szCs w:val="20"/>
              </w:rPr>
              <w:t>Sayısı</w:t>
            </w:r>
          </w:p>
        </w:tc>
      </w:tr>
      <w:tr w:rsidR="00757858" w:rsidRPr="00757858" w14:paraId="3154B1E6" w14:textId="77777777" w:rsidTr="009E0AFE">
        <w:trPr>
          <w:trHeight w:val="277"/>
        </w:trPr>
        <w:tc>
          <w:tcPr>
            <w:tcW w:w="1380" w:type="dxa"/>
            <w:tcBorders>
              <w:left w:val="single" w:sz="8" w:space="0" w:color="auto"/>
              <w:right w:val="single" w:sz="8" w:space="0" w:color="auto"/>
            </w:tcBorders>
            <w:shd w:val="clear" w:color="auto" w:fill="auto"/>
            <w:vAlign w:val="bottom"/>
          </w:tcPr>
          <w:p w14:paraId="13BF3634" w14:textId="77777777" w:rsidR="00757858" w:rsidRPr="00757858" w:rsidRDefault="00757858" w:rsidP="00757858">
            <w:pPr>
              <w:spacing w:line="0" w:lineRule="atLeast"/>
              <w:rPr>
                <w:rFonts w:cs="Arial"/>
                <w:szCs w:val="20"/>
              </w:rPr>
            </w:pPr>
          </w:p>
        </w:tc>
        <w:tc>
          <w:tcPr>
            <w:tcW w:w="1060" w:type="dxa"/>
            <w:tcBorders>
              <w:right w:val="single" w:sz="8" w:space="0" w:color="auto"/>
            </w:tcBorders>
            <w:shd w:val="clear" w:color="auto" w:fill="auto"/>
            <w:vAlign w:val="bottom"/>
          </w:tcPr>
          <w:p w14:paraId="298F2DE7" w14:textId="5EC4F51A" w:rsidR="00757858" w:rsidRPr="00757858" w:rsidRDefault="00D32811" w:rsidP="00757858">
            <w:pPr>
              <w:spacing w:line="270" w:lineRule="exact"/>
              <w:rPr>
                <w:rFonts w:cs="Arial"/>
                <w:szCs w:val="20"/>
              </w:rPr>
            </w:pPr>
            <w:r>
              <w:rPr>
                <w:rFonts w:cs="Arial"/>
                <w:szCs w:val="20"/>
              </w:rPr>
              <w:t>Fall</w:t>
            </w:r>
          </w:p>
        </w:tc>
        <w:tc>
          <w:tcPr>
            <w:tcW w:w="3020" w:type="dxa"/>
            <w:tcBorders>
              <w:bottom w:val="single" w:sz="8" w:space="0" w:color="auto"/>
              <w:right w:val="single" w:sz="8" w:space="0" w:color="auto"/>
            </w:tcBorders>
            <w:shd w:val="clear" w:color="auto" w:fill="auto"/>
            <w:vAlign w:val="bottom"/>
          </w:tcPr>
          <w:p w14:paraId="74E0B58E" w14:textId="77777777" w:rsidR="00757858" w:rsidRPr="00757858" w:rsidRDefault="00757858" w:rsidP="00757858">
            <w:pPr>
              <w:spacing w:line="270" w:lineRule="exact"/>
              <w:rPr>
                <w:rFonts w:cs="Arial"/>
                <w:szCs w:val="20"/>
              </w:rPr>
            </w:pPr>
            <w:r w:rsidRPr="00757858">
              <w:rPr>
                <w:rFonts w:cs="Arial"/>
                <w:szCs w:val="20"/>
              </w:rPr>
              <w:t>Microeconomics</w:t>
            </w:r>
          </w:p>
        </w:tc>
        <w:tc>
          <w:tcPr>
            <w:tcW w:w="1200" w:type="dxa"/>
            <w:tcBorders>
              <w:bottom w:val="single" w:sz="8" w:space="0" w:color="auto"/>
              <w:right w:val="single" w:sz="8" w:space="0" w:color="auto"/>
            </w:tcBorders>
            <w:shd w:val="clear" w:color="auto" w:fill="auto"/>
            <w:vAlign w:val="bottom"/>
          </w:tcPr>
          <w:p w14:paraId="6BA20317" w14:textId="77777777" w:rsidR="00757858" w:rsidRPr="00757858" w:rsidRDefault="00757858" w:rsidP="00757858">
            <w:pPr>
              <w:spacing w:line="270" w:lineRule="exact"/>
              <w:ind w:right="520"/>
              <w:jc w:val="right"/>
              <w:rPr>
                <w:rFonts w:cs="Arial"/>
                <w:szCs w:val="20"/>
              </w:rPr>
            </w:pPr>
            <w:r w:rsidRPr="00757858">
              <w:rPr>
                <w:rFonts w:cs="Arial"/>
                <w:szCs w:val="20"/>
              </w:rPr>
              <w:t>3</w:t>
            </w:r>
          </w:p>
        </w:tc>
        <w:tc>
          <w:tcPr>
            <w:tcW w:w="1800" w:type="dxa"/>
            <w:tcBorders>
              <w:bottom w:val="single" w:sz="8" w:space="0" w:color="auto"/>
              <w:right w:val="single" w:sz="8" w:space="0" w:color="auto"/>
            </w:tcBorders>
            <w:shd w:val="clear" w:color="auto" w:fill="auto"/>
            <w:vAlign w:val="bottom"/>
          </w:tcPr>
          <w:p w14:paraId="415D88F5" w14:textId="77777777" w:rsidR="00757858" w:rsidRPr="00757858" w:rsidRDefault="00757858" w:rsidP="00757858">
            <w:pPr>
              <w:spacing w:line="270" w:lineRule="exact"/>
              <w:ind w:right="780"/>
              <w:jc w:val="right"/>
              <w:rPr>
                <w:rFonts w:cs="Arial"/>
                <w:szCs w:val="20"/>
              </w:rPr>
            </w:pPr>
            <w:r w:rsidRPr="00757858">
              <w:rPr>
                <w:rFonts w:cs="Arial"/>
                <w:szCs w:val="20"/>
              </w:rPr>
              <w:t>2</w:t>
            </w:r>
          </w:p>
        </w:tc>
        <w:tc>
          <w:tcPr>
            <w:tcW w:w="1580" w:type="dxa"/>
            <w:tcBorders>
              <w:bottom w:val="single" w:sz="8" w:space="0" w:color="auto"/>
              <w:right w:val="single" w:sz="8" w:space="0" w:color="auto"/>
            </w:tcBorders>
            <w:shd w:val="clear" w:color="auto" w:fill="auto"/>
            <w:vAlign w:val="bottom"/>
          </w:tcPr>
          <w:p w14:paraId="3C5C05BB" w14:textId="77777777" w:rsidR="00757858" w:rsidRPr="00757858" w:rsidRDefault="00757858" w:rsidP="00757858">
            <w:pPr>
              <w:spacing w:line="270" w:lineRule="exact"/>
              <w:ind w:right="620"/>
              <w:jc w:val="right"/>
              <w:rPr>
                <w:rFonts w:cs="Arial"/>
                <w:szCs w:val="20"/>
              </w:rPr>
            </w:pPr>
            <w:r w:rsidRPr="00757858">
              <w:rPr>
                <w:rFonts w:cs="Arial"/>
                <w:szCs w:val="20"/>
              </w:rPr>
              <w:t>20</w:t>
            </w:r>
          </w:p>
        </w:tc>
      </w:tr>
      <w:tr w:rsidR="00757858" w:rsidRPr="00757858" w14:paraId="075AE980" w14:textId="77777777" w:rsidTr="009E0AFE">
        <w:trPr>
          <w:trHeight w:val="275"/>
        </w:trPr>
        <w:tc>
          <w:tcPr>
            <w:tcW w:w="1380" w:type="dxa"/>
            <w:vMerge w:val="restart"/>
            <w:tcBorders>
              <w:left w:val="single" w:sz="8" w:space="0" w:color="auto"/>
              <w:right w:val="single" w:sz="8" w:space="0" w:color="auto"/>
            </w:tcBorders>
            <w:shd w:val="clear" w:color="auto" w:fill="auto"/>
            <w:vAlign w:val="bottom"/>
          </w:tcPr>
          <w:p w14:paraId="19398BAA" w14:textId="77777777" w:rsidR="00757858" w:rsidRPr="00757858" w:rsidRDefault="00757858" w:rsidP="00757858">
            <w:pPr>
              <w:spacing w:line="0" w:lineRule="atLeast"/>
              <w:ind w:left="40"/>
              <w:rPr>
                <w:rFonts w:cs="Arial"/>
                <w:szCs w:val="20"/>
              </w:rPr>
            </w:pPr>
            <w:r w:rsidRPr="00757858">
              <w:rPr>
                <w:rFonts w:cs="Arial"/>
                <w:szCs w:val="20"/>
              </w:rPr>
              <w:t>2009-2010</w:t>
            </w:r>
          </w:p>
        </w:tc>
        <w:tc>
          <w:tcPr>
            <w:tcW w:w="1060" w:type="dxa"/>
            <w:tcBorders>
              <w:bottom w:val="single" w:sz="8" w:space="0" w:color="auto"/>
              <w:right w:val="single" w:sz="8" w:space="0" w:color="auto"/>
            </w:tcBorders>
            <w:shd w:val="clear" w:color="auto" w:fill="auto"/>
            <w:vAlign w:val="bottom"/>
          </w:tcPr>
          <w:p w14:paraId="4FAFBAB2" w14:textId="77777777" w:rsidR="00757858" w:rsidRPr="00757858" w:rsidRDefault="00757858" w:rsidP="00757858">
            <w:pPr>
              <w:spacing w:line="0" w:lineRule="atLeast"/>
              <w:rPr>
                <w:rFonts w:cs="Arial"/>
                <w:sz w:val="23"/>
                <w:szCs w:val="20"/>
              </w:rPr>
            </w:pPr>
          </w:p>
        </w:tc>
        <w:tc>
          <w:tcPr>
            <w:tcW w:w="3020" w:type="dxa"/>
            <w:tcBorders>
              <w:bottom w:val="single" w:sz="8" w:space="0" w:color="auto"/>
              <w:right w:val="single" w:sz="8" w:space="0" w:color="auto"/>
            </w:tcBorders>
            <w:shd w:val="clear" w:color="auto" w:fill="auto"/>
            <w:vAlign w:val="bottom"/>
          </w:tcPr>
          <w:p w14:paraId="239A1283" w14:textId="77777777" w:rsidR="00757858" w:rsidRPr="00757858" w:rsidRDefault="00757858" w:rsidP="00757858">
            <w:pPr>
              <w:spacing w:line="268" w:lineRule="exact"/>
              <w:ind w:left="60"/>
              <w:rPr>
                <w:rFonts w:cs="Arial"/>
                <w:szCs w:val="20"/>
              </w:rPr>
            </w:pPr>
            <w:r w:rsidRPr="00757858">
              <w:rPr>
                <w:rFonts w:cs="Arial"/>
                <w:szCs w:val="20"/>
              </w:rPr>
              <w:t>Principles of Economics I</w:t>
            </w:r>
          </w:p>
        </w:tc>
        <w:tc>
          <w:tcPr>
            <w:tcW w:w="1200" w:type="dxa"/>
            <w:tcBorders>
              <w:bottom w:val="single" w:sz="8" w:space="0" w:color="auto"/>
              <w:right w:val="single" w:sz="8" w:space="0" w:color="auto"/>
            </w:tcBorders>
            <w:shd w:val="clear" w:color="auto" w:fill="auto"/>
            <w:vAlign w:val="bottom"/>
          </w:tcPr>
          <w:p w14:paraId="68C4E8E1" w14:textId="77777777" w:rsidR="00757858" w:rsidRPr="00757858" w:rsidRDefault="00757858" w:rsidP="00757858">
            <w:pPr>
              <w:spacing w:line="268" w:lineRule="exact"/>
              <w:ind w:right="460"/>
              <w:jc w:val="right"/>
              <w:rPr>
                <w:rFonts w:cs="Arial"/>
                <w:szCs w:val="20"/>
              </w:rPr>
            </w:pPr>
            <w:r w:rsidRPr="00757858">
              <w:rPr>
                <w:rFonts w:cs="Arial"/>
                <w:szCs w:val="20"/>
              </w:rPr>
              <w:t>3</w:t>
            </w:r>
          </w:p>
        </w:tc>
        <w:tc>
          <w:tcPr>
            <w:tcW w:w="1800" w:type="dxa"/>
            <w:tcBorders>
              <w:bottom w:val="single" w:sz="8" w:space="0" w:color="auto"/>
              <w:right w:val="single" w:sz="8" w:space="0" w:color="auto"/>
            </w:tcBorders>
            <w:shd w:val="clear" w:color="auto" w:fill="auto"/>
            <w:vAlign w:val="bottom"/>
          </w:tcPr>
          <w:p w14:paraId="6526EFE7" w14:textId="77777777" w:rsidR="00757858" w:rsidRPr="00757858" w:rsidRDefault="00757858" w:rsidP="00757858">
            <w:pPr>
              <w:spacing w:line="268" w:lineRule="exact"/>
              <w:jc w:val="center"/>
              <w:rPr>
                <w:rFonts w:cs="Arial"/>
                <w:w w:val="99"/>
                <w:szCs w:val="20"/>
              </w:rPr>
            </w:pPr>
            <w:r w:rsidRPr="00757858">
              <w:rPr>
                <w:rFonts w:cs="Arial"/>
                <w:w w:val="99"/>
                <w:szCs w:val="20"/>
              </w:rPr>
              <w:t>2</w:t>
            </w:r>
          </w:p>
        </w:tc>
        <w:tc>
          <w:tcPr>
            <w:tcW w:w="1580" w:type="dxa"/>
            <w:tcBorders>
              <w:bottom w:val="single" w:sz="8" w:space="0" w:color="auto"/>
              <w:right w:val="single" w:sz="8" w:space="0" w:color="auto"/>
            </w:tcBorders>
            <w:shd w:val="clear" w:color="auto" w:fill="auto"/>
            <w:vAlign w:val="bottom"/>
          </w:tcPr>
          <w:p w14:paraId="21CE6DE7" w14:textId="77777777" w:rsidR="00757858" w:rsidRPr="00757858" w:rsidRDefault="00757858" w:rsidP="00757858">
            <w:pPr>
              <w:spacing w:line="268" w:lineRule="exact"/>
              <w:jc w:val="center"/>
              <w:rPr>
                <w:rFonts w:cs="Arial"/>
                <w:w w:val="99"/>
                <w:szCs w:val="20"/>
              </w:rPr>
            </w:pPr>
            <w:r w:rsidRPr="00757858">
              <w:rPr>
                <w:rFonts w:cs="Arial"/>
                <w:w w:val="99"/>
                <w:szCs w:val="20"/>
              </w:rPr>
              <w:t>75</w:t>
            </w:r>
          </w:p>
        </w:tc>
      </w:tr>
      <w:tr w:rsidR="00757858" w:rsidRPr="00757858" w14:paraId="5D7E779D" w14:textId="77777777" w:rsidTr="009E0AFE">
        <w:trPr>
          <w:trHeight w:val="275"/>
        </w:trPr>
        <w:tc>
          <w:tcPr>
            <w:tcW w:w="1380" w:type="dxa"/>
            <w:vMerge/>
            <w:tcBorders>
              <w:left w:val="single" w:sz="8" w:space="0" w:color="auto"/>
              <w:right w:val="single" w:sz="8" w:space="0" w:color="auto"/>
            </w:tcBorders>
            <w:shd w:val="clear" w:color="auto" w:fill="auto"/>
            <w:vAlign w:val="bottom"/>
          </w:tcPr>
          <w:p w14:paraId="45BC77EA" w14:textId="77777777" w:rsidR="00757858" w:rsidRPr="00757858" w:rsidRDefault="00757858" w:rsidP="00757858">
            <w:pPr>
              <w:spacing w:line="0" w:lineRule="atLeast"/>
              <w:rPr>
                <w:rFonts w:cs="Arial"/>
                <w:sz w:val="23"/>
                <w:szCs w:val="20"/>
              </w:rPr>
            </w:pPr>
          </w:p>
        </w:tc>
        <w:tc>
          <w:tcPr>
            <w:tcW w:w="1060" w:type="dxa"/>
            <w:tcBorders>
              <w:right w:val="single" w:sz="8" w:space="0" w:color="auto"/>
            </w:tcBorders>
            <w:shd w:val="clear" w:color="auto" w:fill="auto"/>
            <w:vAlign w:val="bottom"/>
          </w:tcPr>
          <w:p w14:paraId="6A51307C" w14:textId="6D2150E1" w:rsidR="00757858" w:rsidRPr="00757858" w:rsidRDefault="00D32811" w:rsidP="00757858">
            <w:pPr>
              <w:spacing w:line="268" w:lineRule="exact"/>
              <w:rPr>
                <w:rFonts w:cs="Arial"/>
                <w:szCs w:val="20"/>
              </w:rPr>
            </w:pPr>
            <w:r>
              <w:rPr>
                <w:rFonts w:cs="Arial"/>
                <w:szCs w:val="20"/>
              </w:rPr>
              <w:t>Spring</w:t>
            </w:r>
          </w:p>
        </w:tc>
        <w:tc>
          <w:tcPr>
            <w:tcW w:w="3020" w:type="dxa"/>
            <w:tcBorders>
              <w:bottom w:val="single" w:sz="8" w:space="0" w:color="auto"/>
              <w:right w:val="single" w:sz="8" w:space="0" w:color="auto"/>
            </w:tcBorders>
            <w:shd w:val="clear" w:color="auto" w:fill="auto"/>
            <w:vAlign w:val="bottom"/>
          </w:tcPr>
          <w:p w14:paraId="47BDF524" w14:textId="77777777" w:rsidR="00757858" w:rsidRPr="00757858" w:rsidRDefault="00757858" w:rsidP="00757858">
            <w:pPr>
              <w:spacing w:line="268" w:lineRule="exact"/>
              <w:ind w:left="60"/>
              <w:rPr>
                <w:rFonts w:cs="Arial"/>
                <w:szCs w:val="20"/>
              </w:rPr>
            </w:pPr>
            <w:r w:rsidRPr="00757858">
              <w:rPr>
                <w:rFonts w:cs="Arial"/>
                <w:szCs w:val="20"/>
              </w:rPr>
              <w:t>Macroeconomics</w:t>
            </w:r>
          </w:p>
        </w:tc>
        <w:tc>
          <w:tcPr>
            <w:tcW w:w="1200" w:type="dxa"/>
            <w:tcBorders>
              <w:bottom w:val="single" w:sz="8" w:space="0" w:color="auto"/>
              <w:right w:val="single" w:sz="8" w:space="0" w:color="auto"/>
            </w:tcBorders>
            <w:shd w:val="clear" w:color="auto" w:fill="auto"/>
            <w:vAlign w:val="bottom"/>
          </w:tcPr>
          <w:p w14:paraId="5D7235BA" w14:textId="77777777" w:rsidR="00757858" w:rsidRPr="00757858" w:rsidRDefault="00757858" w:rsidP="00757858">
            <w:pPr>
              <w:spacing w:line="268" w:lineRule="exact"/>
              <w:ind w:right="460"/>
              <w:jc w:val="right"/>
              <w:rPr>
                <w:rFonts w:cs="Arial"/>
                <w:szCs w:val="20"/>
              </w:rPr>
            </w:pPr>
            <w:r w:rsidRPr="00757858">
              <w:rPr>
                <w:rFonts w:cs="Arial"/>
                <w:szCs w:val="20"/>
              </w:rPr>
              <w:t>3</w:t>
            </w:r>
          </w:p>
        </w:tc>
        <w:tc>
          <w:tcPr>
            <w:tcW w:w="1800" w:type="dxa"/>
            <w:tcBorders>
              <w:bottom w:val="single" w:sz="8" w:space="0" w:color="auto"/>
              <w:right w:val="single" w:sz="8" w:space="0" w:color="auto"/>
            </w:tcBorders>
            <w:shd w:val="clear" w:color="auto" w:fill="auto"/>
            <w:vAlign w:val="bottom"/>
          </w:tcPr>
          <w:p w14:paraId="0183FDA3" w14:textId="77777777" w:rsidR="00757858" w:rsidRPr="00757858" w:rsidRDefault="00757858" w:rsidP="00757858">
            <w:pPr>
              <w:spacing w:line="268" w:lineRule="exact"/>
              <w:jc w:val="center"/>
              <w:rPr>
                <w:rFonts w:cs="Arial"/>
                <w:w w:val="99"/>
                <w:szCs w:val="20"/>
              </w:rPr>
            </w:pPr>
            <w:r w:rsidRPr="00757858">
              <w:rPr>
                <w:rFonts w:cs="Arial"/>
                <w:w w:val="99"/>
                <w:szCs w:val="20"/>
              </w:rPr>
              <w:t>2</w:t>
            </w:r>
          </w:p>
        </w:tc>
        <w:tc>
          <w:tcPr>
            <w:tcW w:w="1580" w:type="dxa"/>
            <w:tcBorders>
              <w:bottom w:val="single" w:sz="8" w:space="0" w:color="auto"/>
              <w:right w:val="single" w:sz="8" w:space="0" w:color="auto"/>
            </w:tcBorders>
            <w:shd w:val="clear" w:color="auto" w:fill="auto"/>
            <w:vAlign w:val="bottom"/>
          </w:tcPr>
          <w:p w14:paraId="3FA5FA41" w14:textId="77777777" w:rsidR="00757858" w:rsidRPr="00757858" w:rsidRDefault="00757858" w:rsidP="00757858">
            <w:pPr>
              <w:spacing w:line="268" w:lineRule="exact"/>
              <w:jc w:val="center"/>
              <w:rPr>
                <w:rFonts w:cs="Arial"/>
                <w:w w:val="99"/>
                <w:szCs w:val="20"/>
              </w:rPr>
            </w:pPr>
            <w:r w:rsidRPr="00757858">
              <w:rPr>
                <w:rFonts w:cs="Arial"/>
                <w:w w:val="99"/>
                <w:szCs w:val="20"/>
              </w:rPr>
              <w:t>20</w:t>
            </w:r>
          </w:p>
        </w:tc>
      </w:tr>
      <w:tr w:rsidR="00757858" w:rsidRPr="00757858" w14:paraId="5671822A" w14:textId="77777777" w:rsidTr="009E0AFE">
        <w:trPr>
          <w:trHeight w:val="278"/>
        </w:trPr>
        <w:tc>
          <w:tcPr>
            <w:tcW w:w="1380" w:type="dxa"/>
            <w:tcBorders>
              <w:left w:val="single" w:sz="8" w:space="0" w:color="auto"/>
              <w:bottom w:val="single" w:sz="8" w:space="0" w:color="auto"/>
              <w:right w:val="single" w:sz="8" w:space="0" w:color="auto"/>
            </w:tcBorders>
            <w:shd w:val="clear" w:color="auto" w:fill="auto"/>
            <w:vAlign w:val="bottom"/>
          </w:tcPr>
          <w:p w14:paraId="57BFABD5" w14:textId="77777777" w:rsidR="00757858" w:rsidRPr="00757858" w:rsidRDefault="00757858" w:rsidP="00757858">
            <w:pPr>
              <w:spacing w:line="0" w:lineRule="atLeast"/>
              <w:rPr>
                <w:rFonts w:cs="Arial"/>
                <w:szCs w:val="20"/>
              </w:rPr>
            </w:pPr>
          </w:p>
        </w:tc>
        <w:tc>
          <w:tcPr>
            <w:tcW w:w="1060" w:type="dxa"/>
            <w:tcBorders>
              <w:bottom w:val="single" w:sz="8" w:space="0" w:color="auto"/>
              <w:right w:val="single" w:sz="8" w:space="0" w:color="auto"/>
            </w:tcBorders>
            <w:shd w:val="clear" w:color="auto" w:fill="auto"/>
            <w:vAlign w:val="bottom"/>
          </w:tcPr>
          <w:p w14:paraId="6F2FF67F" w14:textId="77777777" w:rsidR="00757858" w:rsidRPr="00757858" w:rsidRDefault="00757858" w:rsidP="00757858">
            <w:pPr>
              <w:spacing w:line="0" w:lineRule="atLeast"/>
              <w:rPr>
                <w:rFonts w:cs="Arial"/>
                <w:szCs w:val="20"/>
              </w:rPr>
            </w:pPr>
          </w:p>
        </w:tc>
        <w:tc>
          <w:tcPr>
            <w:tcW w:w="3020" w:type="dxa"/>
            <w:tcBorders>
              <w:bottom w:val="single" w:sz="8" w:space="0" w:color="auto"/>
              <w:right w:val="single" w:sz="8" w:space="0" w:color="auto"/>
            </w:tcBorders>
            <w:shd w:val="clear" w:color="auto" w:fill="auto"/>
            <w:vAlign w:val="bottom"/>
          </w:tcPr>
          <w:p w14:paraId="1E106A76" w14:textId="77777777" w:rsidR="00757858" w:rsidRPr="00757858" w:rsidRDefault="00757858" w:rsidP="00757858">
            <w:pPr>
              <w:spacing w:line="271" w:lineRule="exact"/>
              <w:ind w:left="60"/>
              <w:rPr>
                <w:rFonts w:cs="Arial"/>
                <w:szCs w:val="20"/>
              </w:rPr>
            </w:pPr>
            <w:r w:rsidRPr="00757858">
              <w:rPr>
                <w:rFonts w:cs="Arial"/>
                <w:szCs w:val="20"/>
              </w:rPr>
              <w:t>Principles Of Economics II</w:t>
            </w:r>
          </w:p>
        </w:tc>
        <w:tc>
          <w:tcPr>
            <w:tcW w:w="1200" w:type="dxa"/>
            <w:tcBorders>
              <w:bottom w:val="single" w:sz="8" w:space="0" w:color="auto"/>
              <w:right w:val="single" w:sz="8" w:space="0" w:color="auto"/>
            </w:tcBorders>
            <w:shd w:val="clear" w:color="auto" w:fill="auto"/>
            <w:vAlign w:val="bottom"/>
          </w:tcPr>
          <w:p w14:paraId="76D10250" w14:textId="77777777" w:rsidR="00757858" w:rsidRPr="00757858" w:rsidRDefault="00757858" w:rsidP="00757858">
            <w:pPr>
              <w:spacing w:line="271" w:lineRule="exact"/>
              <w:ind w:right="460"/>
              <w:jc w:val="right"/>
              <w:rPr>
                <w:rFonts w:cs="Arial"/>
                <w:szCs w:val="20"/>
              </w:rPr>
            </w:pPr>
            <w:r w:rsidRPr="00757858">
              <w:rPr>
                <w:rFonts w:cs="Arial"/>
                <w:szCs w:val="20"/>
              </w:rPr>
              <w:t>3</w:t>
            </w:r>
          </w:p>
        </w:tc>
        <w:tc>
          <w:tcPr>
            <w:tcW w:w="1800" w:type="dxa"/>
            <w:tcBorders>
              <w:bottom w:val="single" w:sz="8" w:space="0" w:color="auto"/>
              <w:right w:val="single" w:sz="8" w:space="0" w:color="auto"/>
            </w:tcBorders>
            <w:shd w:val="clear" w:color="auto" w:fill="auto"/>
            <w:vAlign w:val="bottom"/>
          </w:tcPr>
          <w:p w14:paraId="4B52A1E9" w14:textId="77777777" w:rsidR="00757858" w:rsidRPr="00757858" w:rsidRDefault="00757858" w:rsidP="00757858">
            <w:pPr>
              <w:spacing w:line="271" w:lineRule="exact"/>
              <w:jc w:val="center"/>
              <w:rPr>
                <w:rFonts w:cs="Arial"/>
                <w:w w:val="99"/>
                <w:szCs w:val="20"/>
              </w:rPr>
            </w:pPr>
            <w:r w:rsidRPr="00757858">
              <w:rPr>
                <w:rFonts w:cs="Arial"/>
                <w:w w:val="99"/>
                <w:szCs w:val="20"/>
              </w:rPr>
              <w:t>2</w:t>
            </w:r>
          </w:p>
        </w:tc>
        <w:tc>
          <w:tcPr>
            <w:tcW w:w="1580" w:type="dxa"/>
            <w:tcBorders>
              <w:bottom w:val="single" w:sz="8" w:space="0" w:color="auto"/>
              <w:right w:val="single" w:sz="8" w:space="0" w:color="auto"/>
            </w:tcBorders>
            <w:shd w:val="clear" w:color="auto" w:fill="auto"/>
            <w:vAlign w:val="bottom"/>
          </w:tcPr>
          <w:p w14:paraId="3C1A4262" w14:textId="77777777" w:rsidR="00757858" w:rsidRPr="00757858" w:rsidRDefault="00757858" w:rsidP="00757858">
            <w:pPr>
              <w:spacing w:line="271" w:lineRule="exact"/>
              <w:jc w:val="center"/>
              <w:rPr>
                <w:rFonts w:cs="Arial"/>
                <w:w w:val="99"/>
                <w:szCs w:val="20"/>
              </w:rPr>
            </w:pPr>
            <w:r w:rsidRPr="00757858">
              <w:rPr>
                <w:rFonts w:cs="Arial"/>
                <w:w w:val="99"/>
                <w:szCs w:val="20"/>
              </w:rPr>
              <w:t>75</w:t>
            </w:r>
          </w:p>
        </w:tc>
      </w:tr>
      <w:tr w:rsidR="00757858" w:rsidRPr="00757858" w14:paraId="5191A942" w14:textId="77777777" w:rsidTr="009E0AFE">
        <w:trPr>
          <w:trHeight w:val="268"/>
        </w:trPr>
        <w:tc>
          <w:tcPr>
            <w:tcW w:w="1380" w:type="dxa"/>
            <w:tcBorders>
              <w:left w:val="single" w:sz="8" w:space="0" w:color="auto"/>
              <w:right w:val="single" w:sz="8" w:space="0" w:color="auto"/>
            </w:tcBorders>
            <w:shd w:val="clear" w:color="auto" w:fill="auto"/>
            <w:vAlign w:val="bottom"/>
          </w:tcPr>
          <w:p w14:paraId="5B9B79EB" w14:textId="77777777" w:rsidR="00757858" w:rsidRPr="00757858" w:rsidRDefault="00757858" w:rsidP="00757858">
            <w:pPr>
              <w:spacing w:line="268" w:lineRule="exact"/>
              <w:ind w:left="40"/>
              <w:rPr>
                <w:rFonts w:cs="Arial"/>
                <w:szCs w:val="20"/>
              </w:rPr>
            </w:pPr>
            <w:r w:rsidRPr="00757858">
              <w:rPr>
                <w:rFonts w:cs="Arial"/>
                <w:szCs w:val="20"/>
              </w:rPr>
              <w:t>2012-2013</w:t>
            </w:r>
          </w:p>
        </w:tc>
        <w:tc>
          <w:tcPr>
            <w:tcW w:w="1060" w:type="dxa"/>
            <w:tcBorders>
              <w:right w:val="single" w:sz="8" w:space="0" w:color="auto"/>
            </w:tcBorders>
            <w:shd w:val="clear" w:color="auto" w:fill="auto"/>
            <w:vAlign w:val="bottom"/>
          </w:tcPr>
          <w:p w14:paraId="76A12574" w14:textId="0D95CDF2" w:rsidR="00757858" w:rsidRPr="00757858" w:rsidRDefault="00D32811" w:rsidP="00757858">
            <w:pPr>
              <w:spacing w:line="268" w:lineRule="exact"/>
              <w:rPr>
                <w:rFonts w:cs="Arial"/>
                <w:szCs w:val="20"/>
              </w:rPr>
            </w:pPr>
            <w:r>
              <w:rPr>
                <w:rFonts w:cs="Arial"/>
                <w:szCs w:val="20"/>
              </w:rPr>
              <w:t>Fall</w:t>
            </w:r>
          </w:p>
        </w:tc>
        <w:tc>
          <w:tcPr>
            <w:tcW w:w="3020" w:type="dxa"/>
            <w:tcBorders>
              <w:right w:val="single" w:sz="8" w:space="0" w:color="auto"/>
            </w:tcBorders>
            <w:shd w:val="clear" w:color="auto" w:fill="auto"/>
            <w:vAlign w:val="bottom"/>
          </w:tcPr>
          <w:p w14:paraId="1F26C15D" w14:textId="77777777" w:rsidR="00757858" w:rsidRPr="00757858" w:rsidRDefault="00757858" w:rsidP="00757858">
            <w:pPr>
              <w:spacing w:line="268" w:lineRule="exact"/>
              <w:rPr>
                <w:rFonts w:cs="Arial"/>
                <w:szCs w:val="20"/>
              </w:rPr>
            </w:pPr>
            <w:r w:rsidRPr="00757858">
              <w:rPr>
                <w:rFonts w:cs="Arial"/>
                <w:szCs w:val="20"/>
              </w:rPr>
              <w:t>Sa ğlık Ekonomisi</w:t>
            </w:r>
          </w:p>
        </w:tc>
        <w:tc>
          <w:tcPr>
            <w:tcW w:w="1200" w:type="dxa"/>
            <w:tcBorders>
              <w:right w:val="single" w:sz="8" w:space="0" w:color="auto"/>
            </w:tcBorders>
            <w:shd w:val="clear" w:color="auto" w:fill="auto"/>
            <w:vAlign w:val="bottom"/>
          </w:tcPr>
          <w:p w14:paraId="2CD4C7C1" w14:textId="77777777" w:rsidR="00757858" w:rsidRPr="00757858" w:rsidRDefault="00757858" w:rsidP="00757858">
            <w:pPr>
              <w:spacing w:line="268" w:lineRule="exact"/>
              <w:ind w:right="460"/>
              <w:jc w:val="right"/>
              <w:rPr>
                <w:rFonts w:cs="Arial"/>
                <w:szCs w:val="20"/>
              </w:rPr>
            </w:pPr>
            <w:r w:rsidRPr="00757858">
              <w:rPr>
                <w:rFonts w:cs="Arial"/>
                <w:szCs w:val="20"/>
              </w:rPr>
              <w:t>3</w:t>
            </w:r>
          </w:p>
        </w:tc>
        <w:tc>
          <w:tcPr>
            <w:tcW w:w="1800" w:type="dxa"/>
            <w:tcBorders>
              <w:right w:val="single" w:sz="8" w:space="0" w:color="auto"/>
            </w:tcBorders>
            <w:shd w:val="clear" w:color="auto" w:fill="auto"/>
            <w:vAlign w:val="bottom"/>
          </w:tcPr>
          <w:p w14:paraId="7A000F13" w14:textId="77777777" w:rsidR="00757858" w:rsidRPr="00757858" w:rsidRDefault="00757858" w:rsidP="00757858">
            <w:pPr>
              <w:spacing w:line="268" w:lineRule="exact"/>
              <w:jc w:val="center"/>
              <w:rPr>
                <w:rFonts w:cs="Arial"/>
                <w:w w:val="99"/>
                <w:szCs w:val="20"/>
              </w:rPr>
            </w:pPr>
            <w:r w:rsidRPr="00757858">
              <w:rPr>
                <w:rFonts w:cs="Arial"/>
                <w:w w:val="99"/>
                <w:szCs w:val="20"/>
              </w:rPr>
              <w:t>-</w:t>
            </w:r>
          </w:p>
        </w:tc>
        <w:tc>
          <w:tcPr>
            <w:tcW w:w="1580" w:type="dxa"/>
            <w:tcBorders>
              <w:right w:val="single" w:sz="8" w:space="0" w:color="auto"/>
            </w:tcBorders>
            <w:shd w:val="clear" w:color="auto" w:fill="auto"/>
            <w:vAlign w:val="bottom"/>
          </w:tcPr>
          <w:p w14:paraId="6F4F558B" w14:textId="77777777" w:rsidR="00757858" w:rsidRPr="00757858" w:rsidRDefault="00757858" w:rsidP="00757858">
            <w:pPr>
              <w:spacing w:line="268" w:lineRule="exact"/>
              <w:jc w:val="center"/>
              <w:rPr>
                <w:rFonts w:cs="Arial"/>
                <w:w w:val="99"/>
                <w:szCs w:val="20"/>
              </w:rPr>
            </w:pPr>
            <w:r w:rsidRPr="00757858">
              <w:rPr>
                <w:rFonts w:cs="Arial"/>
                <w:w w:val="99"/>
                <w:szCs w:val="20"/>
              </w:rPr>
              <w:t>6</w:t>
            </w:r>
          </w:p>
        </w:tc>
      </w:tr>
      <w:tr w:rsidR="00757858" w:rsidRPr="00757858" w14:paraId="13D1ED72" w14:textId="77777777" w:rsidTr="009E0AFE">
        <w:trPr>
          <w:trHeight w:val="283"/>
        </w:trPr>
        <w:tc>
          <w:tcPr>
            <w:tcW w:w="1380" w:type="dxa"/>
            <w:tcBorders>
              <w:left w:val="single" w:sz="8" w:space="0" w:color="auto"/>
              <w:right w:val="single" w:sz="8" w:space="0" w:color="auto"/>
            </w:tcBorders>
            <w:shd w:val="clear" w:color="auto" w:fill="auto"/>
            <w:vAlign w:val="bottom"/>
          </w:tcPr>
          <w:p w14:paraId="5C173B3E" w14:textId="77777777" w:rsidR="00757858" w:rsidRPr="00757858" w:rsidRDefault="00757858" w:rsidP="00757858">
            <w:pPr>
              <w:spacing w:line="0" w:lineRule="atLeast"/>
              <w:rPr>
                <w:rFonts w:cs="Arial"/>
                <w:szCs w:val="20"/>
              </w:rPr>
            </w:pPr>
          </w:p>
        </w:tc>
        <w:tc>
          <w:tcPr>
            <w:tcW w:w="1060" w:type="dxa"/>
            <w:tcBorders>
              <w:right w:val="single" w:sz="8" w:space="0" w:color="auto"/>
            </w:tcBorders>
            <w:shd w:val="clear" w:color="auto" w:fill="auto"/>
            <w:vAlign w:val="bottom"/>
          </w:tcPr>
          <w:p w14:paraId="02489371" w14:textId="77777777" w:rsidR="00757858" w:rsidRPr="00757858" w:rsidRDefault="00757858" w:rsidP="00757858">
            <w:pPr>
              <w:spacing w:line="0" w:lineRule="atLeast"/>
              <w:rPr>
                <w:rFonts w:cs="Arial"/>
                <w:szCs w:val="20"/>
              </w:rPr>
            </w:pPr>
          </w:p>
        </w:tc>
        <w:tc>
          <w:tcPr>
            <w:tcW w:w="3020" w:type="dxa"/>
            <w:tcBorders>
              <w:bottom w:val="single" w:sz="8" w:space="0" w:color="auto"/>
              <w:right w:val="single" w:sz="8" w:space="0" w:color="auto"/>
            </w:tcBorders>
            <w:shd w:val="clear" w:color="auto" w:fill="auto"/>
            <w:vAlign w:val="bottom"/>
          </w:tcPr>
          <w:p w14:paraId="354D0854" w14:textId="77777777" w:rsidR="00757858" w:rsidRPr="00757858" w:rsidRDefault="00757858" w:rsidP="00757858">
            <w:pPr>
              <w:spacing w:line="0" w:lineRule="atLeast"/>
              <w:rPr>
                <w:rFonts w:cs="Arial"/>
                <w:szCs w:val="20"/>
              </w:rPr>
            </w:pPr>
            <w:r w:rsidRPr="00757858">
              <w:rPr>
                <w:rFonts w:cs="Arial"/>
                <w:szCs w:val="20"/>
              </w:rPr>
              <w:t>(Yüksek Lisans)</w:t>
            </w:r>
          </w:p>
        </w:tc>
        <w:tc>
          <w:tcPr>
            <w:tcW w:w="1200" w:type="dxa"/>
            <w:tcBorders>
              <w:bottom w:val="single" w:sz="8" w:space="0" w:color="auto"/>
              <w:right w:val="single" w:sz="8" w:space="0" w:color="auto"/>
            </w:tcBorders>
            <w:shd w:val="clear" w:color="auto" w:fill="auto"/>
            <w:vAlign w:val="bottom"/>
          </w:tcPr>
          <w:p w14:paraId="674553C9" w14:textId="77777777" w:rsidR="00757858" w:rsidRPr="00757858" w:rsidRDefault="00757858" w:rsidP="00757858">
            <w:pPr>
              <w:spacing w:line="0" w:lineRule="atLeast"/>
              <w:rPr>
                <w:rFonts w:cs="Arial"/>
                <w:szCs w:val="20"/>
              </w:rPr>
            </w:pPr>
          </w:p>
        </w:tc>
        <w:tc>
          <w:tcPr>
            <w:tcW w:w="1800" w:type="dxa"/>
            <w:tcBorders>
              <w:bottom w:val="single" w:sz="8" w:space="0" w:color="auto"/>
              <w:right w:val="single" w:sz="8" w:space="0" w:color="auto"/>
            </w:tcBorders>
            <w:shd w:val="clear" w:color="auto" w:fill="auto"/>
            <w:vAlign w:val="bottom"/>
          </w:tcPr>
          <w:p w14:paraId="69AC2B9F" w14:textId="77777777" w:rsidR="00757858" w:rsidRPr="00757858" w:rsidRDefault="00757858" w:rsidP="00757858">
            <w:pPr>
              <w:spacing w:line="0" w:lineRule="atLeast"/>
              <w:rPr>
                <w:rFonts w:cs="Arial"/>
                <w:szCs w:val="20"/>
              </w:rPr>
            </w:pPr>
          </w:p>
        </w:tc>
        <w:tc>
          <w:tcPr>
            <w:tcW w:w="1580" w:type="dxa"/>
            <w:tcBorders>
              <w:bottom w:val="single" w:sz="8" w:space="0" w:color="auto"/>
              <w:right w:val="single" w:sz="8" w:space="0" w:color="auto"/>
            </w:tcBorders>
            <w:shd w:val="clear" w:color="auto" w:fill="auto"/>
            <w:vAlign w:val="bottom"/>
          </w:tcPr>
          <w:p w14:paraId="0D12584B" w14:textId="77777777" w:rsidR="00757858" w:rsidRPr="00757858" w:rsidRDefault="00757858" w:rsidP="00757858">
            <w:pPr>
              <w:spacing w:line="0" w:lineRule="atLeast"/>
              <w:rPr>
                <w:rFonts w:cs="Arial"/>
                <w:szCs w:val="20"/>
              </w:rPr>
            </w:pPr>
          </w:p>
        </w:tc>
      </w:tr>
      <w:tr w:rsidR="00757858" w:rsidRPr="00757858" w14:paraId="3754E9BD" w14:textId="77777777" w:rsidTr="009E0AFE">
        <w:trPr>
          <w:trHeight w:val="275"/>
        </w:trPr>
        <w:tc>
          <w:tcPr>
            <w:tcW w:w="1380" w:type="dxa"/>
            <w:tcBorders>
              <w:left w:val="single" w:sz="8" w:space="0" w:color="auto"/>
              <w:bottom w:val="single" w:sz="8" w:space="0" w:color="auto"/>
              <w:right w:val="single" w:sz="8" w:space="0" w:color="auto"/>
            </w:tcBorders>
            <w:shd w:val="clear" w:color="auto" w:fill="auto"/>
            <w:vAlign w:val="bottom"/>
          </w:tcPr>
          <w:p w14:paraId="778EEABA" w14:textId="77777777" w:rsidR="00757858" w:rsidRPr="00757858" w:rsidRDefault="00757858" w:rsidP="00757858">
            <w:pPr>
              <w:spacing w:line="0" w:lineRule="atLeast"/>
              <w:rPr>
                <w:rFonts w:cs="Arial"/>
                <w:sz w:val="23"/>
                <w:szCs w:val="20"/>
              </w:rPr>
            </w:pPr>
          </w:p>
        </w:tc>
        <w:tc>
          <w:tcPr>
            <w:tcW w:w="1060" w:type="dxa"/>
            <w:tcBorders>
              <w:bottom w:val="single" w:sz="8" w:space="0" w:color="auto"/>
              <w:right w:val="single" w:sz="8" w:space="0" w:color="auto"/>
            </w:tcBorders>
            <w:shd w:val="clear" w:color="auto" w:fill="auto"/>
            <w:vAlign w:val="bottom"/>
          </w:tcPr>
          <w:p w14:paraId="40CFEA3D" w14:textId="77777777" w:rsidR="00757858" w:rsidRPr="00757858" w:rsidRDefault="00757858" w:rsidP="00757858">
            <w:pPr>
              <w:spacing w:line="0" w:lineRule="atLeast"/>
              <w:rPr>
                <w:rFonts w:cs="Arial"/>
                <w:sz w:val="23"/>
                <w:szCs w:val="20"/>
              </w:rPr>
            </w:pPr>
          </w:p>
        </w:tc>
        <w:tc>
          <w:tcPr>
            <w:tcW w:w="3020" w:type="dxa"/>
            <w:tcBorders>
              <w:bottom w:val="single" w:sz="8" w:space="0" w:color="auto"/>
              <w:right w:val="single" w:sz="8" w:space="0" w:color="auto"/>
            </w:tcBorders>
            <w:shd w:val="clear" w:color="auto" w:fill="auto"/>
            <w:vAlign w:val="bottom"/>
          </w:tcPr>
          <w:p w14:paraId="035A0BFE" w14:textId="77777777" w:rsidR="00757858" w:rsidRPr="00757858" w:rsidRDefault="00757858" w:rsidP="00757858">
            <w:pPr>
              <w:spacing w:line="268" w:lineRule="exact"/>
              <w:rPr>
                <w:rFonts w:cs="Arial"/>
                <w:szCs w:val="20"/>
              </w:rPr>
            </w:pPr>
            <w:r w:rsidRPr="00757858">
              <w:rPr>
                <w:rFonts w:cs="Arial"/>
                <w:szCs w:val="20"/>
              </w:rPr>
              <w:t>Seminer</w:t>
            </w:r>
          </w:p>
        </w:tc>
        <w:tc>
          <w:tcPr>
            <w:tcW w:w="1200" w:type="dxa"/>
            <w:tcBorders>
              <w:bottom w:val="single" w:sz="8" w:space="0" w:color="auto"/>
              <w:right w:val="single" w:sz="8" w:space="0" w:color="auto"/>
            </w:tcBorders>
            <w:shd w:val="clear" w:color="auto" w:fill="auto"/>
            <w:vAlign w:val="bottom"/>
          </w:tcPr>
          <w:p w14:paraId="308ABCFB" w14:textId="77777777" w:rsidR="00757858" w:rsidRPr="00757858" w:rsidRDefault="00757858" w:rsidP="00757858">
            <w:pPr>
              <w:spacing w:line="268" w:lineRule="exact"/>
              <w:ind w:right="460"/>
              <w:jc w:val="right"/>
              <w:rPr>
                <w:rFonts w:cs="Arial"/>
                <w:szCs w:val="20"/>
              </w:rPr>
            </w:pPr>
            <w:r w:rsidRPr="00757858">
              <w:rPr>
                <w:rFonts w:cs="Arial"/>
                <w:szCs w:val="20"/>
              </w:rPr>
              <w:t>3</w:t>
            </w:r>
          </w:p>
        </w:tc>
        <w:tc>
          <w:tcPr>
            <w:tcW w:w="1800" w:type="dxa"/>
            <w:tcBorders>
              <w:bottom w:val="single" w:sz="8" w:space="0" w:color="auto"/>
              <w:right w:val="single" w:sz="8" w:space="0" w:color="auto"/>
            </w:tcBorders>
            <w:shd w:val="clear" w:color="auto" w:fill="auto"/>
            <w:vAlign w:val="bottom"/>
          </w:tcPr>
          <w:p w14:paraId="5580BB61" w14:textId="77777777" w:rsidR="00757858" w:rsidRPr="00757858" w:rsidRDefault="00757858" w:rsidP="00757858">
            <w:pPr>
              <w:spacing w:line="268" w:lineRule="exact"/>
              <w:jc w:val="center"/>
              <w:rPr>
                <w:rFonts w:cs="Arial"/>
                <w:w w:val="99"/>
                <w:szCs w:val="20"/>
              </w:rPr>
            </w:pPr>
            <w:r w:rsidRPr="00757858">
              <w:rPr>
                <w:rFonts w:cs="Arial"/>
                <w:w w:val="99"/>
                <w:szCs w:val="20"/>
              </w:rPr>
              <w:t>-</w:t>
            </w:r>
          </w:p>
        </w:tc>
        <w:tc>
          <w:tcPr>
            <w:tcW w:w="1580" w:type="dxa"/>
            <w:tcBorders>
              <w:bottom w:val="single" w:sz="8" w:space="0" w:color="auto"/>
              <w:right w:val="single" w:sz="8" w:space="0" w:color="auto"/>
            </w:tcBorders>
            <w:shd w:val="clear" w:color="auto" w:fill="auto"/>
            <w:vAlign w:val="bottom"/>
          </w:tcPr>
          <w:p w14:paraId="46A15C0B" w14:textId="77777777" w:rsidR="00757858" w:rsidRPr="00757858" w:rsidRDefault="00757858" w:rsidP="00757858">
            <w:pPr>
              <w:spacing w:line="268" w:lineRule="exact"/>
              <w:jc w:val="center"/>
              <w:rPr>
                <w:rFonts w:cs="Arial"/>
                <w:w w:val="99"/>
                <w:szCs w:val="20"/>
              </w:rPr>
            </w:pPr>
            <w:r w:rsidRPr="00757858">
              <w:rPr>
                <w:rFonts w:cs="Arial"/>
                <w:w w:val="99"/>
                <w:szCs w:val="20"/>
              </w:rPr>
              <w:t>6</w:t>
            </w:r>
          </w:p>
        </w:tc>
      </w:tr>
      <w:tr w:rsidR="00757858" w:rsidRPr="00757858" w14:paraId="13F7A61E" w14:textId="77777777" w:rsidTr="009E0AFE">
        <w:trPr>
          <w:trHeight w:val="268"/>
        </w:trPr>
        <w:tc>
          <w:tcPr>
            <w:tcW w:w="1380" w:type="dxa"/>
            <w:tcBorders>
              <w:left w:val="single" w:sz="8" w:space="0" w:color="auto"/>
              <w:right w:val="single" w:sz="8" w:space="0" w:color="auto"/>
            </w:tcBorders>
            <w:shd w:val="clear" w:color="auto" w:fill="auto"/>
            <w:vAlign w:val="bottom"/>
          </w:tcPr>
          <w:p w14:paraId="4F97C609" w14:textId="77777777" w:rsidR="00757858" w:rsidRPr="00757858" w:rsidRDefault="00757858" w:rsidP="00757858">
            <w:pPr>
              <w:spacing w:line="268" w:lineRule="exact"/>
              <w:ind w:left="40"/>
              <w:rPr>
                <w:rFonts w:cs="Arial"/>
                <w:szCs w:val="20"/>
              </w:rPr>
            </w:pPr>
            <w:r w:rsidRPr="00757858">
              <w:rPr>
                <w:rFonts w:cs="Arial"/>
                <w:szCs w:val="20"/>
              </w:rPr>
              <w:t>2013-2014</w:t>
            </w:r>
          </w:p>
        </w:tc>
        <w:tc>
          <w:tcPr>
            <w:tcW w:w="1060" w:type="dxa"/>
            <w:tcBorders>
              <w:right w:val="single" w:sz="8" w:space="0" w:color="auto"/>
            </w:tcBorders>
            <w:shd w:val="clear" w:color="auto" w:fill="auto"/>
            <w:vAlign w:val="bottom"/>
          </w:tcPr>
          <w:p w14:paraId="0C9520F6" w14:textId="79EA96F1" w:rsidR="00757858" w:rsidRPr="00757858" w:rsidRDefault="00D32811" w:rsidP="00757858">
            <w:pPr>
              <w:spacing w:line="268" w:lineRule="exact"/>
              <w:rPr>
                <w:rFonts w:cs="Arial"/>
                <w:szCs w:val="20"/>
              </w:rPr>
            </w:pPr>
            <w:r>
              <w:rPr>
                <w:rFonts w:cs="Arial"/>
                <w:szCs w:val="20"/>
              </w:rPr>
              <w:t>Fall</w:t>
            </w:r>
          </w:p>
        </w:tc>
        <w:tc>
          <w:tcPr>
            <w:tcW w:w="3020" w:type="dxa"/>
            <w:tcBorders>
              <w:right w:val="single" w:sz="8" w:space="0" w:color="auto"/>
            </w:tcBorders>
            <w:shd w:val="clear" w:color="auto" w:fill="auto"/>
            <w:vAlign w:val="bottom"/>
          </w:tcPr>
          <w:p w14:paraId="501E411A" w14:textId="77777777" w:rsidR="00757858" w:rsidRPr="00757858" w:rsidRDefault="00757858" w:rsidP="00757858">
            <w:pPr>
              <w:spacing w:line="268" w:lineRule="exact"/>
              <w:rPr>
                <w:rFonts w:cs="Arial"/>
                <w:szCs w:val="20"/>
              </w:rPr>
            </w:pPr>
            <w:r w:rsidRPr="00757858">
              <w:rPr>
                <w:rFonts w:cs="Arial"/>
                <w:szCs w:val="20"/>
              </w:rPr>
              <w:t>Sa ğlık Ekonomisi</w:t>
            </w:r>
          </w:p>
        </w:tc>
        <w:tc>
          <w:tcPr>
            <w:tcW w:w="1200" w:type="dxa"/>
            <w:tcBorders>
              <w:right w:val="single" w:sz="8" w:space="0" w:color="auto"/>
            </w:tcBorders>
            <w:shd w:val="clear" w:color="auto" w:fill="auto"/>
            <w:vAlign w:val="bottom"/>
          </w:tcPr>
          <w:p w14:paraId="33B46414" w14:textId="77777777" w:rsidR="00757858" w:rsidRPr="00757858" w:rsidRDefault="00757858" w:rsidP="00757858">
            <w:pPr>
              <w:spacing w:line="268" w:lineRule="exact"/>
              <w:ind w:right="460"/>
              <w:jc w:val="right"/>
              <w:rPr>
                <w:rFonts w:cs="Arial"/>
                <w:szCs w:val="20"/>
              </w:rPr>
            </w:pPr>
            <w:r w:rsidRPr="00757858">
              <w:rPr>
                <w:rFonts w:cs="Arial"/>
                <w:szCs w:val="20"/>
              </w:rPr>
              <w:t>3</w:t>
            </w:r>
          </w:p>
        </w:tc>
        <w:tc>
          <w:tcPr>
            <w:tcW w:w="1800" w:type="dxa"/>
            <w:tcBorders>
              <w:right w:val="single" w:sz="8" w:space="0" w:color="auto"/>
            </w:tcBorders>
            <w:shd w:val="clear" w:color="auto" w:fill="auto"/>
            <w:vAlign w:val="bottom"/>
          </w:tcPr>
          <w:p w14:paraId="2A7020BE" w14:textId="77777777" w:rsidR="00757858" w:rsidRPr="00757858" w:rsidRDefault="00757858" w:rsidP="00757858">
            <w:pPr>
              <w:spacing w:line="268" w:lineRule="exact"/>
              <w:jc w:val="center"/>
              <w:rPr>
                <w:rFonts w:cs="Arial"/>
                <w:w w:val="99"/>
                <w:szCs w:val="20"/>
              </w:rPr>
            </w:pPr>
            <w:r w:rsidRPr="00757858">
              <w:rPr>
                <w:rFonts w:cs="Arial"/>
                <w:w w:val="99"/>
                <w:szCs w:val="20"/>
              </w:rPr>
              <w:t>-</w:t>
            </w:r>
          </w:p>
        </w:tc>
        <w:tc>
          <w:tcPr>
            <w:tcW w:w="1580" w:type="dxa"/>
            <w:tcBorders>
              <w:right w:val="single" w:sz="8" w:space="0" w:color="auto"/>
            </w:tcBorders>
            <w:shd w:val="clear" w:color="auto" w:fill="auto"/>
            <w:vAlign w:val="bottom"/>
          </w:tcPr>
          <w:p w14:paraId="2AA4EBD2" w14:textId="77777777" w:rsidR="00757858" w:rsidRPr="00757858" w:rsidRDefault="00757858" w:rsidP="00757858">
            <w:pPr>
              <w:spacing w:line="268" w:lineRule="exact"/>
              <w:jc w:val="center"/>
              <w:rPr>
                <w:rFonts w:cs="Arial"/>
                <w:w w:val="99"/>
                <w:szCs w:val="20"/>
              </w:rPr>
            </w:pPr>
            <w:r w:rsidRPr="00757858">
              <w:rPr>
                <w:rFonts w:cs="Arial"/>
                <w:w w:val="99"/>
                <w:szCs w:val="20"/>
              </w:rPr>
              <w:t>23</w:t>
            </w:r>
          </w:p>
        </w:tc>
      </w:tr>
      <w:tr w:rsidR="00757858" w:rsidRPr="00757858" w14:paraId="2C6A9891" w14:textId="77777777" w:rsidTr="009E0AFE">
        <w:trPr>
          <w:trHeight w:val="283"/>
        </w:trPr>
        <w:tc>
          <w:tcPr>
            <w:tcW w:w="1380" w:type="dxa"/>
            <w:tcBorders>
              <w:left w:val="single" w:sz="8" w:space="0" w:color="auto"/>
              <w:right w:val="single" w:sz="8" w:space="0" w:color="auto"/>
            </w:tcBorders>
            <w:shd w:val="clear" w:color="auto" w:fill="auto"/>
            <w:vAlign w:val="bottom"/>
          </w:tcPr>
          <w:p w14:paraId="1EAC83AC" w14:textId="77777777" w:rsidR="00757858" w:rsidRPr="00757858" w:rsidRDefault="00757858" w:rsidP="00757858">
            <w:pPr>
              <w:spacing w:line="0" w:lineRule="atLeast"/>
              <w:rPr>
                <w:rFonts w:cs="Arial"/>
                <w:szCs w:val="20"/>
              </w:rPr>
            </w:pPr>
          </w:p>
        </w:tc>
        <w:tc>
          <w:tcPr>
            <w:tcW w:w="1060" w:type="dxa"/>
            <w:tcBorders>
              <w:bottom w:val="single" w:sz="8" w:space="0" w:color="auto"/>
              <w:right w:val="single" w:sz="8" w:space="0" w:color="auto"/>
            </w:tcBorders>
            <w:shd w:val="clear" w:color="auto" w:fill="auto"/>
            <w:vAlign w:val="bottom"/>
          </w:tcPr>
          <w:p w14:paraId="5B442EDB" w14:textId="77777777" w:rsidR="00757858" w:rsidRPr="00757858" w:rsidRDefault="00757858" w:rsidP="00757858">
            <w:pPr>
              <w:spacing w:line="0" w:lineRule="atLeast"/>
              <w:rPr>
                <w:rFonts w:cs="Arial"/>
                <w:szCs w:val="20"/>
              </w:rPr>
            </w:pPr>
          </w:p>
        </w:tc>
        <w:tc>
          <w:tcPr>
            <w:tcW w:w="3020" w:type="dxa"/>
            <w:tcBorders>
              <w:bottom w:val="single" w:sz="8" w:space="0" w:color="auto"/>
              <w:right w:val="single" w:sz="8" w:space="0" w:color="auto"/>
            </w:tcBorders>
            <w:shd w:val="clear" w:color="auto" w:fill="auto"/>
            <w:vAlign w:val="bottom"/>
          </w:tcPr>
          <w:p w14:paraId="61C66B70" w14:textId="77777777" w:rsidR="00757858" w:rsidRPr="00757858" w:rsidRDefault="00757858" w:rsidP="00757858">
            <w:pPr>
              <w:spacing w:line="0" w:lineRule="atLeast"/>
              <w:rPr>
                <w:rFonts w:cs="Arial"/>
                <w:szCs w:val="20"/>
              </w:rPr>
            </w:pPr>
            <w:r w:rsidRPr="00757858">
              <w:rPr>
                <w:rFonts w:cs="Arial"/>
                <w:szCs w:val="20"/>
              </w:rPr>
              <w:t>(Yüksek Lisans)</w:t>
            </w:r>
          </w:p>
        </w:tc>
        <w:tc>
          <w:tcPr>
            <w:tcW w:w="1200" w:type="dxa"/>
            <w:tcBorders>
              <w:bottom w:val="single" w:sz="8" w:space="0" w:color="auto"/>
              <w:right w:val="single" w:sz="8" w:space="0" w:color="auto"/>
            </w:tcBorders>
            <w:shd w:val="clear" w:color="auto" w:fill="auto"/>
            <w:vAlign w:val="bottom"/>
          </w:tcPr>
          <w:p w14:paraId="14148666" w14:textId="77777777" w:rsidR="00757858" w:rsidRPr="00757858" w:rsidRDefault="00757858" w:rsidP="00757858">
            <w:pPr>
              <w:spacing w:line="0" w:lineRule="atLeast"/>
              <w:rPr>
                <w:rFonts w:cs="Arial"/>
                <w:szCs w:val="20"/>
              </w:rPr>
            </w:pPr>
          </w:p>
        </w:tc>
        <w:tc>
          <w:tcPr>
            <w:tcW w:w="1800" w:type="dxa"/>
            <w:tcBorders>
              <w:bottom w:val="single" w:sz="8" w:space="0" w:color="auto"/>
              <w:right w:val="single" w:sz="8" w:space="0" w:color="auto"/>
            </w:tcBorders>
            <w:shd w:val="clear" w:color="auto" w:fill="auto"/>
            <w:vAlign w:val="bottom"/>
          </w:tcPr>
          <w:p w14:paraId="7274C14E" w14:textId="77777777" w:rsidR="00757858" w:rsidRPr="00757858" w:rsidRDefault="00757858" w:rsidP="00757858">
            <w:pPr>
              <w:spacing w:line="0" w:lineRule="atLeast"/>
              <w:rPr>
                <w:rFonts w:cs="Arial"/>
                <w:szCs w:val="20"/>
              </w:rPr>
            </w:pPr>
          </w:p>
        </w:tc>
        <w:tc>
          <w:tcPr>
            <w:tcW w:w="1580" w:type="dxa"/>
            <w:tcBorders>
              <w:bottom w:val="single" w:sz="8" w:space="0" w:color="auto"/>
              <w:right w:val="single" w:sz="8" w:space="0" w:color="auto"/>
            </w:tcBorders>
            <w:shd w:val="clear" w:color="auto" w:fill="auto"/>
            <w:vAlign w:val="bottom"/>
          </w:tcPr>
          <w:p w14:paraId="0428CDC4" w14:textId="77777777" w:rsidR="00757858" w:rsidRPr="00757858" w:rsidRDefault="00757858" w:rsidP="00757858">
            <w:pPr>
              <w:spacing w:line="0" w:lineRule="atLeast"/>
              <w:rPr>
                <w:rFonts w:cs="Arial"/>
                <w:szCs w:val="20"/>
              </w:rPr>
            </w:pPr>
          </w:p>
        </w:tc>
      </w:tr>
      <w:tr w:rsidR="00757858" w:rsidRPr="00757858" w14:paraId="7196ED7E" w14:textId="77777777" w:rsidTr="009E0AFE">
        <w:trPr>
          <w:trHeight w:val="270"/>
        </w:trPr>
        <w:tc>
          <w:tcPr>
            <w:tcW w:w="1380" w:type="dxa"/>
            <w:tcBorders>
              <w:left w:val="single" w:sz="8" w:space="0" w:color="auto"/>
              <w:right w:val="single" w:sz="8" w:space="0" w:color="auto"/>
            </w:tcBorders>
            <w:shd w:val="clear" w:color="auto" w:fill="auto"/>
            <w:vAlign w:val="bottom"/>
          </w:tcPr>
          <w:p w14:paraId="106BCDA4" w14:textId="77777777" w:rsidR="00757858" w:rsidRPr="00757858" w:rsidRDefault="00757858" w:rsidP="00757858">
            <w:pPr>
              <w:spacing w:line="0" w:lineRule="atLeast"/>
              <w:rPr>
                <w:rFonts w:cs="Arial"/>
                <w:sz w:val="23"/>
                <w:szCs w:val="20"/>
              </w:rPr>
            </w:pPr>
          </w:p>
        </w:tc>
        <w:tc>
          <w:tcPr>
            <w:tcW w:w="1060" w:type="dxa"/>
            <w:tcBorders>
              <w:right w:val="single" w:sz="8" w:space="0" w:color="auto"/>
            </w:tcBorders>
            <w:shd w:val="clear" w:color="auto" w:fill="auto"/>
            <w:vAlign w:val="bottom"/>
          </w:tcPr>
          <w:p w14:paraId="12BCD3B0" w14:textId="2ABF3363" w:rsidR="00757858" w:rsidRPr="00757858" w:rsidRDefault="0037664C" w:rsidP="00757858">
            <w:pPr>
              <w:spacing w:line="271" w:lineRule="exact"/>
              <w:rPr>
                <w:rFonts w:cs="Arial"/>
                <w:szCs w:val="20"/>
              </w:rPr>
            </w:pPr>
            <w:r>
              <w:rPr>
                <w:rFonts w:cs="Arial"/>
                <w:szCs w:val="20"/>
              </w:rPr>
              <w:t>Spring</w:t>
            </w:r>
          </w:p>
        </w:tc>
        <w:tc>
          <w:tcPr>
            <w:tcW w:w="3020" w:type="dxa"/>
            <w:tcBorders>
              <w:right w:val="single" w:sz="8" w:space="0" w:color="auto"/>
            </w:tcBorders>
            <w:shd w:val="clear" w:color="auto" w:fill="auto"/>
            <w:vAlign w:val="bottom"/>
          </w:tcPr>
          <w:p w14:paraId="7111C8DF" w14:textId="77777777" w:rsidR="00757858" w:rsidRPr="00757858" w:rsidRDefault="00757858" w:rsidP="00757858">
            <w:pPr>
              <w:spacing w:line="271" w:lineRule="exact"/>
              <w:rPr>
                <w:rFonts w:cs="Arial"/>
                <w:szCs w:val="20"/>
              </w:rPr>
            </w:pPr>
            <w:r w:rsidRPr="00757858">
              <w:rPr>
                <w:rFonts w:cs="Arial"/>
                <w:szCs w:val="20"/>
              </w:rPr>
              <w:t>Yönetim  Ekonomisi</w:t>
            </w:r>
          </w:p>
        </w:tc>
        <w:tc>
          <w:tcPr>
            <w:tcW w:w="1200" w:type="dxa"/>
            <w:tcBorders>
              <w:right w:val="single" w:sz="8" w:space="0" w:color="auto"/>
            </w:tcBorders>
            <w:shd w:val="clear" w:color="auto" w:fill="auto"/>
            <w:vAlign w:val="bottom"/>
          </w:tcPr>
          <w:p w14:paraId="52540D38" w14:textId="77777777" w:rsidR="00757858" w:rsidRPr="00757858" w:rsidRDefault="00757858" w:rsidP="00757858">
            <w:pPr>
              <w:spacing w:line="271" w:lineRule="exact"/>
              <w:ind w:right="460"/>
              <w:jc w:val="right"/>
              <w:rPr>
                <w:rFonts w:cs="Arial"/>
                <w:szCs w:val="20"/>
              </w:rPr>
            </w:pPr>
            <w:r w:rsidRPr="00757858">
              <w:rPr>
                <w:rFonts w:cs="Arial"/>
                <w:szCs w:val="20"/>
              </w:rPr>
              <w:t>3</w:t>
            </w:r>
          </w:p>
        </w:tc>
        <w:tc>
          <w:tcPr>
            <w:tcW w:w="1800" w:type="dxa"/>
            <w:tcBorders>
              <w:right w:val="single" w:sz="8" w:space="0" w:color="auto"/>
            </w:tcBorders>
            <w:shd w:val="clear" w:color="auto" w:fill="auto"/>
            <w:vAlign w:val="bottom"/>
          </w:tcPr>
          <w:p w14:paraId="7D8C0112" w14:textId="77777777" w:rsidR="00757858" w:rsidRPr="00757858" w:rsidRDefault="00757858" w:rsidP="00757858">
            <w:pPr>
              <w:spacing w:line="271" w:lineRule="exact"/>
              <w:jc w:val="center"/>
              <w:rPr>
                <w:rFonts w:cs="Arial"/>
                <w:w w:val="99"/>
                <w:szCs w:val="20"/>
              </w:rPr>
            </w:pPr>
            <w:r w:rsidRPr="00757858">
              <w:rPr>
                <w:rFonts w:cs="Arial"/>
                <w:w w:val="99"/>
                <w:szCs w:val="20"/>
              </w:rPr>
              <w:t>-</w:t>
            </w:r>
          </w:p>
        </w:tc>
        <w:tc>
          <w:tcPr>
            <w:tcW w:w="1580" w:type="dxa"/>
            <w:tcBorders>
              <w:right w:val="single" w:sz="8" w:space="0" w:color="auto"/>
            </w:tcBorders>
            <w:shd w:val="clear" w:color="auto" w:fill="auto"/>
            <w:vAlign w:val="bottom"/>
          </w:tcPr>
          <w:p w14:paraId="7F1206AC" w14:textId="77777777" w:rsidR="00757858" w:rsidRPr="00757858" w:rsidRDefault="00757858" w:rsidP="00757858">
            <w:pPr>
              <w:spacing w:line="271" w:lineRule="exact"/>
              <w:jc w:val="center"/>
              <w:rPr>
                <w:rFonts w:cs="Arial"/>
                <w:w w:val="99"/>
                <w:szCs w:val="20"/>
              </w:rPr>
            </w:pPr>
            <w:r w:rsidRPr="00757858">
              <w:rPr>
                <w:rFonts w:cs="Arial"/>
                <w:w w:val="99"/>
                <w:szCs w:val="20"/>
              </w:rPr>
              <w:t>26</w:t>
            </w:r>
          </w:p>
        </w:tc>
      </w:tr>
      <w:tr w:rsidR="00757858" w:rsidRPr="00757858" w14:paraId="666EBA49" w14:textId="77777777" w:rsidTr="009E0AFE">
        <w:trPr>
          <w:trHeight w:val="283"/>
        </w:trPr>
        <w:tc>
          <w:tcPr>
            <w:tcW w:w="1380" w:type="dxa"/>
            <w:tcBorders>
              <w:left w:val="single" w:sz="8" w:space="0" w:color="auto"/>
              <w:bottom w:val="single" w:sz="8" w:space="0" w:color="auto"/>
              <w:right w:val="single" w:sz="8" w:space="0" w:color="auto"/>
            </w:tcBorders>
            <w:shd w:val="clear" w:color="auto" w:fill="auto"/>
            <w:vAlign w:val="bottom"/>
          </w:tcPr>
          <w:p w14:paraId="4621E219" w14:textId="77777777" w:rsidR="00757858" w:rsidRPr="00757858" w:rsidRDefault="00757858" w:rsidP="00757858">
            <w:pPr>
              <w:spacing w:line="0" w:lineRule="atLeast"/>
              <w:rPr>
                <w:rFonts w:cs="Arial"/>
                <w:szCs w:val="20"/>
              </w:rPr>
            </w:pPr>
          </w:p>
        </w:tc>
        <w:tc>
          <w:tcPr>
            <w:tcW w:w="1060" w:type="dxa"/>
            <w:tcBorders>
              <w:bottom w:val="single" w:sz="8" w:space="0" w:color="auto"/>
              <w:right w:val="single" w:sz="8" w:space="0" w:color="auto"/>
            </w:tcBorders>
            <w:shd w:val="clear" w:color="auto" w:fill="auto"/>
            <w:vAlign w:val="bottom"/>
          </w:tcPr>
          <w:p w14:paraId="1CEBC581" w14:textId="77777777" w:rsidR="00757858" w:rsidRPr="00757858" w:rsidRDefault="00757858" w:rsidP="00757858">
            <w:pPr>
              <w:spacing w:line="0" w:lineRule="atLeast"/>
              <w:rPr>
                <w:rFonts w:cs="Arial"/>
                <w:szCs w:val="20"/>
              </w:rPr>
            </w:pPr>
          </w:p>
        </w:tc>
        <w:tc>
          <w:tcPr>
            <w:tcW w:w="3020" w:type="dxa"/>
            <w:tcBorders>
              <w:bottom w:val="single" w:sz="8" w:space="0" w:color="auto"/>
              <w:right w:val="single" w:sz="8" w:space="0" w:color="auto"/>
            </w:tcBorders>
            <w:shd w:val="clear" w:color="auto" w:fill="auto"/>
            <w:vAlign w:val="bottom"/>
          </w:tcPr>
          <w:p w14:paraId="1C04B956" w14:textId="77777777" w:rsidR="00757858" w:rsidRPr="00757858" w:rsidRDefault="00757858" w:rsidP="00757858">
            <w:pPr>
              <w:spacing w:line="0" w:lineRule="atLeast"/>
              <w:rPr>
                <w:rFonts w:cs="Arial"/>
                <w:szCs w:val="20"/>
              </w:rPr>
            </w:pPr>
            <w:r w:rsidRPr="00757858">
              <w:rPr>
                <w:rFonts w:cs="Arial"/>
                <w:szCs w:val="20"/>
              </w:rPr>
              <w:t>(Yüksek Lisans)</w:t>
            </w:r>
          </w:p>
        </w:tc>
        <w:tc>
          <w:tcPr>
            <w:tcW w:w="1200" w:type="dxa"/>
            <w:tcBorders>
              <w:bottom w:val="single" w:sz="8" w:space="0" w:color="auto"/>
              <w:right w:val="single" w:sz="8" w:space="0" w:color="auto"/>
            </w:tcBorders>
            <w:shd w:val="clear" w:color="auto" w:fill="auto"/>
            <w:vAlign w:val="bottom"/>
          </w:tcPr>
          <w:p w14:paraId="7C46D90D" w14:textId="77777777" w:rsidR="00757858" w:rsidRPr="00757858" w:rsidRDefault="00757858" w:rsidP="00757858">
            <w:pPr>
              <w:spacing w:line="0" w:lineRule="atLeast"/>
              <w:rPr>
                <w:rFonts w:cs="Arial"/>
                <w:szCs w:val="20"/>
              </w:rPr>
            </w:pPr>
          </w:p>
        </w:tc>
        <w:tc>
          <w:tcPr>
            <w:tcW w:w="1800" w:type="dxa"/>
            <w:tcBorders>
              <w:bottom w:val="single" w:sz="8" w:space="0" w:color="auto"/>
              <w:right w:val="single" w:sz="8" w:space="0" w:color="auto"/>
            </w:tcBorders>
            <w:shd w:val="clear" w:color="auto" w:fill="auto"/>
            <w:vAlign w:val="bottom"/>
          </w:tcPr>
          <w:p w14:paraId="4501CC7F" w14:textId="77777777" w:rsidR="00757858" w:rsidRPr="00757858" w:rsidRDefault="00757858" w:rsidP="00757858">
            <w:pPr>
              <w:spacing w:line="0" w:lineRule="atLeast"/>
              <w:rPr>
                <w:rFonts w:cs="Arial"/>
                <w:szCs w:val="20"/>
              </w:rPr>
            </w:pPr>
          </w:p>
        </w:tc>
        <w:tc>
          <w:tcPr>
            <w:tcW w:w="1580" w:type="dxa"/>
            <w:tcBorders>
              <w:bottom w:val="single" w:sz="8" w:space="0" w:color="auto"/>
              <w:right w:val="single" w:sz="8" w:space="0" w:color="auto"/>
            </w:tcBorders>
            <w:shd w:val="clear" w:color="auto" w:fill="auto"/>
            <w:vAlign w:val="bottom"/>
          </w:tcPr>
          <w:p w14:paraId="710EF8E1" w14:textId="77777777" w:rsidR="00757858" w:rsidRPr="00757858" w:rsidRDefault="00757858" w:rsidP="00757858">
            <w:pPr>
              <w:spacing w:line="0" w:lineRule="atLeast"/>
              <w:rPr>
                <w:rFonts w:cs="Arial"/>
                <w:szCs w:val="20"/>
              </w:rPr>
            </w:pPr>
          </w:p>
        </w:tc>
      </w:tr>
    </w:tbl>
    <w:p w14:paraId="40ED67BF" w14:textId="77777777" w:rsidR="00757858" w:rsidRPr="00757858" w:rsidRDefault="00757858" w:rsidP="00757858">
      <w:pPr>
        <w:spacing w:line="1" w:lineRule="exact"/>
        <w:rPr>
          <w:rFonts w:cs="Arial"/>
          <w:sz w:val="20"/>
          <w:szCs w:val="20"/>
        </w:rPr>
      </w:pPr>
    </w:p>
    <w:p w14:paraId="7CF03774" w14:textId="41BC9697" w:rsidR="00757858" w:rsidRDefault="00757858" w:rsidP="004F7C86">
      <w:pPr>
        <w:jc w:val="both"/>
        <w:rPr>
          <w:rFonts w:ascii="Arial" w:hAnsi="Arial" w:cs="Arial"/>
          <w:sz w:val="20"/>
          <w:szCs w:val="20"/>
        </w:rPr>
      </w:pPr>
    </w:p>
    <w:p w14:paraId="7AE9FA57" w14:textId="550E9117" w:rsidR="00757858" w:rsidRDefault="00757858" w:rsidP="004F7C86">
      <w:pPr>
        <w:jc w:val="both"/>
        <w:rPr>
          <w:rFonts w:ascii="Arial" w:hAnsi="Arial" w:cs="Arial"/>
          <w:sz w:val="20"/>
          <w:szCs w:val="20"/>
        </w:rPr>
      </w:pPr>
    </w:p>
    <w:p w14:paraId="4D17749B" w14:textId="2D45E89B" w:rsidR="00757858" w:rsidRDefault="00757858" w:rsidP="004F7C86">
      <w:pPr>
        <w:jc w:val="both"/>
        <w:rPr>
          <w:rFonts w:ascii="Arial" w:hAnsi="Arial" w:cs="Arial"/>
          <w:sz w:val="20"/>
          <w:szCs w:val="20"/>
        </w:rPr>
      </w:pPr>
    </w:p>
    <w:p w14:paraId="6DF940F2" w14:textId="71085EA1" w:rsidR="00343D7D" w:rsidRDefault="00343D7D" w:rsidP="004F7C86">
      <w:pPr>
        <w:jc w:val="both"/>
        <w:rPr>
          <w:rFonts w:ascii="Arial" w:hAnsi="Arial" w:cs="Arial"/>
          <w:sz w:val="20"/>
          <w:szCs w:val="20"/>
        </w:rPr>
      </w:pPr>
    </w:p>
    <w:p w14:paraId="69233275" w14:textId="3C8DF67E" w:rsidR="00343D7D" w:rsidRDefault="00343D7D" w:rsidP="004F7C86">
      <w:pPr>
        <w:jc w:val="both"/>
        <w:rPr>
          <w:rFonts w:ascii="Arial" w:hAnsi="Arial" w:cs="Arial"/>
          <w:sz w:val="20"/>
          <w:szCs w:val="20"/>
        </w:rPr>
      </w:pPr>
    </w:p>
    <w:p w14:paraId="2D361545" w14:textId="39D32D27" w:rsidR="00343D7D" w:rsidRDefault="00343D7D" w:rsidP="004F7C86">
      <w:pPr>
        <w:jc w:val="both"/>
        <w:rPr>
          <w:rFonts w:ascii="Arial" w:hAnsi="Arial" w:cs="Arial"/>
          <w:sz w:val="20"/>
          <w:szCs w:val="20"/>
        </w:rPr>
      </w:pPr>
    </w:p>
    <w:p w14:paraId="7577F6A0" w14:textId="2B537D4D" w:rsidR="00343D7D" w:rsidRDefault="00343D7D" w:rsidP="004F7C86">
      <w:pPr>
        <w:jc w:val="both"/>
        <w:rPr>
          <w:rFonts w:ascii="Arial" w:hAnsi="Arial" w:cs="Arial"/>
          <w:sz w:val="20"/>
          <w:szCs w:val="20"/>
        </w:rPr>
      </w:pPr>
    </w:p>
    <w:p w14:paraId="3CFAB7FB" w14:textId="6CE4F34E" w:rsidR="00343D7D" w:rsidRDefault="00343D7D" w:rsidP="004F7C86">
      <w:pPr>
        <w:jc w:val="both"/>
        <w:rPr>
          <w:rFonts w:ascii="Arial" w:hAnsi="Arial" w:cs="Arial"/>
          <w:sz w:val="20"/>
          <w:szCs w:val="20"/>
        </w:rPr>
      </w:pPr>
    </w:p>
    <w:p w14:paraId="2656F1EC" w14:textId="02C1BBB7" w:rsidR="00343D7D" w:rsidRDefault="00343D7D" w:rsidP="004F7C86">
      <w:pPr>
        <w:jc w:val="both"/>
        <w:rPr>
          <w:rFonts w:ascii="Arial" w:hAnsi="Arial" w:cs="Arial"/>
          <w:sz w:val="20"/>
          <w:szCs w:val="20"/>
        </w:rPr>
      </w:pPr>
    </w:p>
    <w:p w14:paraId="5D4B16D2" w14:textId="75812EFB" w:rsidR="00343D7D" w:rsidRDefault="00343D7D" w:rsidP="004F7C86">
      <w:pPr>
        <w:jc w:val="both"/>
        <w:rPr>
          <w:rFonts w:ascii="Arial" w:hAnsi="Arial" w:cs="Arial"/>
          <w:sz w:val="20"/>
          <w:szCs w:val="20"/>
        </w:rPr>
      </w:pPr>
    </w:p>
    <w:p w14:paraId="77F454CE" w14:textId="7A9101A6" w:rsidR="00343D7D" w:rsidRDefault="00343D7D" w:rsidP="004F7C86">
      <w:pPr>
        <w:jc w:val="both"/>
        <w:rPr>
          <w:rFonts w:ascii="Arial" w:hAnsi="Arial" w:cs="Arial"/>
          <w:sz w:val="20"/>
          <w:szCs w:val="20"/>
        </w:rPr>
      </w:pPr>
    </w:p>
    <w:p w14:paraId="27F928C1" w14:textId="5C90BBD4" w:rsidR="00343D7D" w:rsidRDefault="00343D7D" w:rsidP="004F7C86">
      <w:pPr>
        <w:jc w:val="both"/>
        <w:rPr>
          <w:rFonts w:ascii="Arial" w:hAnsi="Arial" w:cs="Arial"/>
          <w:sz w:val="20"/>
          <w:szCs w:val="20"/>
        </w:rPr>
      </w:pPr>
    </w:p>
    <w:p w14:paraId="378296C6" w14:textId="37ECAD2F" w:rsidR="00343D7D" w:rsidRDefault="00343D7D" w:rsidP="004F7C86">
      <w:pPr>
        <w:jc w:val="both"/>
        <w:rPr>
          <w:rFonts w:ascii="Arial" w:hAnsi="Arial" w:cs="Arial"/>
          <w:sz w:val="20"/>
          <w:szCs w:val="20"/>
        </w:rPr>
      </w:pPr>
    </w:p>
    <w:p w14:paraId="0DBCBA65" w14:textId="51B8F24F" w:rsidR="00343D7D" w:rsidRDefault="00343D7D" w:rsidP="004F7C86">
      <w:pPr>
        <w:jc w:val="both"/>
        <w:rPr>
          <w:rFonts w:ascii="Arial" w:hAnsi="Arial" w:cs="Arial"/>
          <w:sz w:val="20"/>
          <w:szCs w:val="20"/>
        </w:rPr>
      </w:pPr>
    </w:p>
    <w:p w14:paraId="3F349BAA" w14:textId="25DEB531" w:rsidR="00343D7D" w:rsidRDefault="00343D7D" w:rsidP="004F7C86">
      <w:pPr>
        <w:jc w:val="both"/>
        <w:rPr>
          <w:rFonts w:ascii="Arial" w:hAnsi="Arial" w:cs="Arial"/>
          <w:sz w:val="20"/>
          <w:szCs w:val="20"/>
        </w:rPr>
      </w:pPr>
    </w:p>
    <w:p w14:paraId="6BD9E29A" w14:textId="522FC3B8" w:rsidR="00343D7D" w:rsidRDefault="00343D7D" w:rsidP="004F7C86">
      <w:pPr>
        <w:jc w:val="both"/>
        <w:rPr>
          <w:rFonts w:ascii="Arial" w:hAnsi="Arial" w:cs="Arial"/>
          <w:sz w:val="20"/>
          <w:szCs w:val="20"/>
        </w:rPr>
      </w:pPr>
    </w:p>
    <w:p w14:paraId="0D745392" w14:textId="5E165265" w:rsidR="00343D7D" w:rsidRDefault="00343D7D" w:rsidP="004F7C86">
      <w:pPr>
        <w:jc w:val="both"/>
        <w:rPr>
          <w:rFonts w:ascii="Arial" w:hAnsi="Arial" w:cs="Arial"/>
          <w:sz w:val="20"/>
          <w:szCs w:val="20"/>
        </w:rPr>
      </w:pPr>
    </w:p>
    <w:p w14:paraId="1963E122" w14:textId="63150D3E" w:rsidR="002936AA" w:rsidRDefault="002936AA" w:rsidP="004F7C86">
      <w:pPr>
        <w:jc w:val="both"/>
        <w:rPr>
          <w:rFonts w:ascii="Arial" w:hAnsi="Arial" w:cs="Arial"/>
          <w:sz w:val="20"/>
          <w:szCs w:val="20"/>
        </w:rPr>
      </w:pPr>
    </w:p>
    <w:p w14:paraId="39A9F531" w14:textId="57C07710" w:rsidR="002936AA" w:rsidRDefault="002936AA" w:rsidP="004F7C86">
      <w:pPr>
        <w:jc w:val="both"/>
        <w:rPr>
          <w:rFonts w:ascii="Arial" w:hAnsi="Arial" w:cs="Arial"/>
          <w:sz w:val="20"/>
          <w:szCs w:val="20"/>
        </w:rPr>
      </w:pPr>
    </w:p>
    <w:p w14:paraId="0DA4763C" w14:textId="7DF352F6" w:rsidR="002936AA" w:rsidRDefault="002936AA" w:rsidP="004F7C86">
      <w:pPr>
        <w:jc w:val="both"/>
        <w:rPr>
          <w:rFonts w:ascii="Arial" w:hAnsi="Arial" w:cs="Arial"/>
          <w:sz w:val="20"/>
          <w:szCs w:val="20"/>
        </w:rPr>
      </w:pPr>
    </w:p>
    <w:p w14:paraId="7AC2A073" w14:textId="16331199" w:rsidR="002936AA" w:rsidRDefault="002936AA" w:rsidP="004F7C86">
      <w:pPr>
        <w:jc w:val="both"/>
        <w:rPr>
          <w:rFonts w:ascii="Arial" w:hAnsi="Arial" w:cs="Arial"/>
          <w:sz w:val="20"/>
          <w:szCs w:val="20"/>
        </w:rPr>
      </w:pPr>
    </w:p>
    <w:p w14:paraId="4036D09B" w14:textId="6F054001" w:rsidR="002936AA" w:rsidRDefault="002936AA" w:rsidP="004F7C86">
      <w:pPr>
        <w:jc w:val="both"/>
        <w:rPr>
          <w:rFonts w:ascii="Arial" w:hAnsi="Arial" w:cs="Arial"/>
          <w:sz w:val="20"/>
          <w:szCs w:val="20"/>
        </w:rPr>
      </w:pPr>
    </w:p>
    <w:p w14:paraId="3775509D" w14:textId="0785AE97" w:rsidR="002936AA" w:rsidRDefault="002936AA" w:rsidP="004F7C86">
      <w:pPr>
        <w:jc w:val="both"/>
        <w:rPr>
          <w:rFonts w:ascii="Arial" w:hAnsi="Arial" w:cs="Arial"/>
          <w:sz w:val="20"/>
          <w:szCs w:val="20"/>
        </w:rPr>
      </w:pPr>
    </w:p>
    <w:p w14:paraId="2E879BDE" w14:textId="6C6BD9A5" w:rsidR="002936AA" w:rsidRDefault="002936AA" w:rsidP="004F7C86">
      <w:pPr>
        <w:jc w:val="both"/>
        <w:rPr>
          <w:rFonts w:ascii="Arial" w:hAnsi="Arial" w:cs="Arial"/>
          <w:sz w:val="20"/>
          <w:szCs w:val="20"/>
        </w:rPr>
      </w:pPr>
    </w:p>
    <w:p w14:paraId="008975F9" w14:textId="6A376AC9" w:rsidR="002936AA" w:rsidRDefault="002936AA" w:rsidP="004F7C86">
      <w:pPr>
        <w:jc w:val="both"/>
        <w:rPr>
          <w:rFonts w:ascii="Arial" w:hAnsi="Arial" w:cs="Arial"/>
          <w:sz w:val="20"/>
          <w:szCs w:val="20"/>
        </w:rPr>
      </w:pPr>
    </w:p>
    <w:p w14:paraId="79A8164C" w14:textId="4D12B4AE" w:rsidR="00343D7D" w:rsidRDefault="00343D7D" w:rsidP="00343D7D">
      <w:pPr>
        <w:jc w:val="both"/>
        <w:rPr>
          <w:rFonts w:ascii="Arial" w:hAnsi="Arial" w:cs="Arial"/>
          <w:sz w:val="20"/>
          <w:szCs w:val="20"/>
        </w:rPr>
      </w:pPr>
    </w:p>
    <w:p w14:paraId="406C5F44" w14:textId="77777777" w:rsidR="00343D7D" w:rsidRDefault="00343D7D" w:rsidP="00343D7D">
      <w:pPr>
        <w:jc w:val="both"/>
        <w:rPr>
          <w:rFonts w:ascii="Arial" w:hAnsi="Arial" w:cs="Arial"/>
          <w:sz w:val="20"/>
          <w:szCs w:val="20"/>
        </w:rPr>
      </w:pPr>
    </w:p>
    <w:p w14:paraId="188F7EB6" w14:textId="77777777" w:rsidR="00343D7D" w:rsidRPr="00305225" w:rsidRDefault="00343D7D" w:rsidP="00343D7D">
      <w:pPr>
        <w:jc w:val="both"/>
        <w:rPr>
          <w:sz w:val="20"/>
          <w:szCs w:val="20"/>
        </w:rPr>
      </w:pPr>
    </w:p>
    <w:p w14:paraId="53FCB8C6" w14:textId="40DF3D75" w:rsidR="00343D7D" w:rsidRPr="00305225" w:rsidRDefault="0037664C" w:rsidP="00343D7D">
      <w:pPr>
        <w:pStyle w:val="ListeParagraf"/>
        <w:widowControl w:val="0"/>
        <w:numPr>
          <w:ilvl w:val="0"/>
          <w:numId w:val="40"/>
        </w:numPr>
        <w:tabs>
          <w:tab w:val="left" w:pos="427"/>
          <w:tab w:val="left" w:pos="3289"/>
        </w:tabs>
        <w:autoSpaceDE w:val="0"/>
        <w:autoSpaceDN w:val="0"/>
        <w:contextualSpacing w:val="0"/>
        <w:rPr>
          <w:color w:val="202429"/>
          <w:sz w:val="20"/>
          <w:szCs w:val="20"/>
        </w:rPr>
      </w:pPr>
      <w:r>
        <w:rPr>
          <w:b/>
          <w:w w:val="120"/>
          <w:sz w:val="20"/>
          <w:lang w:val="tr-TR" w:eastAsia="tr-TR"/>
        </w:rPr>
        <w:t>Name-Surname</w:t>
      </w:r>
      <w:r w:rsidR="00343D7D" w:rsidRPr="00305225">
        <w:rPr>
          <w:b/>
          <w:color w:val="202429"/>
          <w:w w:val="115"/>
          <w:sz w:val="20"/>
          <w:szCs w:val="20"/>
        </w:rPr>
        <w:tab/>
      </w:r>
      <w:r w:rsidR="00343D7D" w:rsidRPr="00305225">
        <w:rPr>
          <w:color w:val="202429"/>
          <w:w w:val="115"/>
          <w:position w:val="1"/>
          <w:sz w:val="20"/>
          <w:szCs w:val="20"/>
        </w:rPr>
        <w:t>:</w:t>
      </w:r>
      <w:r w:rsidR="00343D7D" w:rsidRPr="00305225">
        <w:rPr>
          <w:color w:val="202429"/>
          <w:spacing w:val="-7"/>
          <w:w w:val="115"/>
          <w:position w:val="1"/>
          <w:sz w:val="20"/>
          <w:szCs w:val="20"/>
        </w:rPr>
        <w:t xml:space="preserve"> </w:t>
      </w:r>
      <w:r w:rsidR="00343D7D" w:rsidRPr="00305225">
        <w:rPr>
          <w:color w:val="202429"/>
          <w:w w:val="115"/>
          <w:position w:val="1"/>
          <w:sz w:val="20"/>
          <w:szCs w:val="20"/>
        </w:rPr>
        <w:t>BURHAN</w:t>
      </w:r>
      <w:r w:rsidR="00343D7D" w:rsidRPr="00305225">
        <w:rPr>
          <w:color w:val="202429"/>
          <w:spacing w:val="-8"/>
          <w:w w:val="115"/>
          <w:position w:val="1"/>
          <w:sz w:val="20"/>
          <w:szCs w:val="20"/>
        </w:rPr>
        <w:t xml:space="preserve"> </w:t>
      </w:r>
      <w:r w:rsidR="00343D7D" w:rsidRPr="00305225">
        <w:rPr>
          <w:color w:val="202429"/>
          <w:w w:val="115"/>
          <w:position w:val="1"/>
          <w:sz w:val="20"/>
          <w:szCs w:val="20"/>
        </w:rPr>
        <w:t>PEKTAŞ</w:t>
      </w:r>
    </w:p>
    <w:p w14:paraId="214967A9" w14:textId="77777777" w:rsidR="00343D7D" w:rsidRPr="00305225" w:rsidRDefault="00343D7D" w:rsidP="00343D7D">
      <w:pPr>
        <w:pStyle w:val="GvdeMetni"/>
        <w:spacing w:before="2"/>
        <w:rPr>
          <w:rFonts w:ascii="Times New Roman" w:hAnsi="Times New Roman"/>
          <w:sz w:val="20"/>
          <w:szCs w:val="20"/>
        </w:rPr>
      </w:pPr>
    </w:p>
    <w:p w14:paraId="181A8F2C" w14:textId="705AE716" w:rsidR="00343D7D" w:rsidRPr="00305225" w:rsidRDefault="0037664C" w:rsidP="00343D7D">
      <w:pPr>
        <w:pStyle w:val="ListeParagraf"/>
        <w:widowControl w:val="0"/>
        <w:numPr>
          <w:ilvl w:val="0"/>
          <w:numId w:val="40"/>
        </w:numPr>
        <w:tabs>
          <w:tab w:val="left" w:pos="427"/>
          <w:tab w:val="left" w:pos="3289"/>
        </w:tabs>
        <w:autoSpaceDE w:val="0"/>
        <w:autoSpaceDN w:val="0"/>
        <w:contextualSpacing w:val="0"/>
        <w:rPr>
          <w:color w:val="202429"/>
          <w:sz w:val="20"/>
          <w:szCs w:val="20"/>
        </w:rPr>
      </w:pPr>
      <w:r>
        <w:rPr>
          <w:b/>
          <w:w w:val="120"/>
          <w:sz w:val="20"/>
          <w:lang w:val="tr-TR" w:eastAsia="tr-TR"/>
        </w:rPr>
        <w:t>Date of Birth</w:t>
      </w:r>
      <w:r w:rsidR="00343D7D" w:rsidRPr="00305225">
        <w:rPr>
          <w:b/>
          <w:color w:val="202429"/>
          <w:w w:val="115"/>
          <w:sz w:val="20"/>
          <w:szCs w:val="20"/>
        </w:rPr>
        <w:tab/>
      </w:r>
      <w:r w:rsidR="00343D7D" w:rsidRPr="00305225">
        <w:rPr>
          <w:color w:val="202429"/>
          <w:w w:val="115"/>
          <w:position w:val="1"/>
          <w:sz w:val="20"/>
          <w:szCs w:val="20"/>
        </w:rPr>
        <w:t>:</w:t>
      </w:r>
      <w:r w:rsidR="00343D7D" w:rsidRPr="00305225">
        <w:rPr>
          <w:color w:val="202429"/>
          <w:spacing w:val="-12"/>
          <w:w w:val="115"/>
          <w:position w:val="1"/>
          <w:sz w:val="20"/>
          <w:szCs w:val="20"/>
        </w:rPr>
        <w:t xml:space="preserve"> </w:t>
      </w:r>
      <w:r w:rsidR="00343D7D" w:rsidRPr="00305225">
        <w:rPr>
          <w:color w:val="202429"/>
          <w:w w:val="115"/>
          <w:position w:val="1"/>
          <w:sz w:val="20"/>
          <w:szCs w:val="20"/>
        </w:rPr>
        <w:t>01.01.1975</w:t>
      </w:r>
    </w:p>
    <w:p w14:paraId="4DF3371E" w14:textId="77777777" w:rsidR="00343D7D" w:rsidRPr="00305225" w:rsidRDefault="00343D7D" w:rsidP="00343D7D">
      <w:pPr>
        <w:pStyle w:val="GvdeMetni"/>
        <w:spacing w:before="2"/>
        <w:rPr>
          <w:rFonts w:ascii="Times New Roman" w:hAnsi="Times New Roman"/>
          <w:sz w:val="20"/>
          <w:szCs w:val="20"/>
        </w:rPr>
      </w:pPr>
    </w:p>
    <w:p w14:paraId="06965337" w14:textId="2173E255" w:rsidR="00343D7D" w:rsidRPr="00305225" w:rsidRDefault="00D32811" w:rsidP="00343D7D">
      <w:pPr>
        <w:pStyle w:val="ListeParagraf"/>
        <w:widowControl w:val="0"/>
        <w:numPr>
          <w:ilvl w:val="0"/>
          <w:numId w:val="40"/>
        </w:numPr>
        <w:tabs>
          <w:tab w:val="left" w:pos="427"/>
          <w:tab w:val="left" w:pos="3289"/>
        </w:tabs>
        <w:autoSpaceDE w:val="0"/>
        <w:autoSpaceDN w:val="0"/>
        <w:contextualSpacing w:val="0"/>
        <w:rPr>
          <w:color w:val="202429"/>
          <w:sz w:val="20"/>
          <w:szCs w:val="20"/>
        </w:rPr>
      </w:pPr>
      <w:r>
        <w:rPr>
          <w:b/>
          <w:w w:val="120"/>
          <w:sz w:val="20"/>
          <w:lang w:val="tr-TR" w:eastAsia="tr-TR"/>
        </w:rPr>
        <w:t>Title</w:t>
      </w:r>
      <w:r w:rsidR="00343D7D" w:rsidRPr="00305225">
        <w:rPr>
          <w:b/>
          <w:color w:val="202429"/>
          <w:w w:val="110"/>
          <w:sz w:val="20"/>
          <w:szCs w:val="20"/>
        </w:rPr>
        <w:tab/>
      </w:r>
      <w:r w:rsidR="00343D7D" w:rsidRPr="00305225">
        <w:rPr>
          <w:color w:val="202429"/>
          <w:w w:val="105"/>
          <w:position w:val="1"/>
          <w:sz w:val="20"/>
          <w:szCs w:val="20"/>
        </w:rPr>
        <w:t>:</w:t>
      </w:r>
      <w:r w:rsidR="00343D7D" w:rsidRPr="00305225">
        <w:rPr>
          <w:color w:val="202429"/>
          <w:spacing w:val="-2"/>
          <w:w w:val="105"/>
          <w:position w:val="1"/>
          <w:sz w:val="20"/>
          <w:szCs w:val="20"/>
        </w:rPr>
        <w:t xml:space="preserve"> </w:t>
      </w:r>
      <w:r w:rsidR="00343D7D" w:rsidRPr="00305225">
        <w:rPr>
          <w:color w:val="202429"/>
          <w:w w:val="105"/>
          <w:position w:val="1"/>
          <w:sz w:val="20"/>
          <w:szCs w:val="20"/>
        </w:rPr>
        <w:t>Prof.</w:t>
      </w:r>
      <w:r w:rsidR="00343D7D" w:rsidRPr="00305225">
        <w:rPr>
          <w:color w:val="202429"/>
          <w:spacing w:val="-2"/>
          <w:w w:val="105"/>
          <w:position w:val="1"/>
          <w:sz w:val="20"/>
          <w:szCs w:val="20"/>
        </w:rPr>
        <w:t xml:space="preserve"> </w:t>
      </w:r>
      <w:r w:rsidR="00343D7D" w:rsidRPr="00305225">
        <w:rPr>
          <w:color w:val="202429"/>
          <w:w w:val="105"/>
          <w:position w:val="1"/>
          <w:sz w:val="20"/>
          <w:szCs w:val="20"/>
        </w:rPr>
        <w:t>Dr.</w:t>
      </w:r>
    </w:p>
    <w:p w14:paraId="50032C3D" w14:textId="77777777" w:rsidR="00343D7D" w:rsidRPr="004F7C86" w:rsidRDefault="00343D7D" w:rsidP="00343D7D">
      <w:pPr>
        <w:pStyle w:val="GvdeMetni"/>
        <w:rPr>
          <w:rFonts w:ascii="Times New Roman" w:hAnsi="Times New Roman"/>
          <w:sz w:val="22"/>
        </w:rPr>
      </w:pPr>
    </w:p>
    <w:p w14:paraId="24C4F009" w14:textId="578084A5" w:rsidR="00343D7D" w:rsidRPr="004F7C86" w:rsidRDefault="0037664C" w:rsidP="00343D7D">
      <w:pPr>
        <w:spacing w:before="135"/>
        <w:ind w:left="485"/>
        <w:rPr>
          <w:b/>
          <w:sz w:val="20"/>
        </w:rPr>
      </w:pPr>
      <w:r>
        <w:rPr>
          <w:b/>
          <w:w w:val="120"/>
          <w:sz w:val="20"/>
        </w:rPr>
        <w:t>Contact</w:t>
      </w:r>
    </w:p>
    <w:p w14:paraId="323954E0" w14:textId="77777777" w:rsidR="00343D7D" w:rsidRPr="004F7C86" w:rsidRDefault="00343D7D" w:rsidP="00343D7D">
      <w:pPr>
        <w:pStyle w:val="GvdeMetni"/>
        <w:tabs>
          <w:tab w:val="left" w:pos="3304"/>
        </w:tabs>
        <w:spacing w:before="122"/>
        <w:ind w:left="545"/>
        <w:rPr>
          <w:rFonts w:ascii="Times New Roman" w:hAnsi="Times New Roman"/>
        </w:rPr>
      </w:pPr>
      <w:r w:rsidRPr="004F7C86">
        <w:rPr>
          <w:rFonts w:ascii="Times New Roman" w:hAnsi="Times New Roman"/>
          <w:color w:val="202429"/>
          <w:w w:val="105"/>
        </w:rPr>
        <w:t>E-posta</w:t>
      </w:r>
      <w:r w:rsidRPr="004F7C86">
        <w:rPr>
          <w:rFonts w:ascii="Times New Roman" w:hAnsi="Times New Roman"/>
          <w:color w:val="202429"/>
          <w:w w:val="105"/>
          <w:sz w:val="28"/>
        </w:rPr>
        <w:tab/>
        <w:t xml:space="preserve">:  </w:t>
      </w:r>
      <w:r w:rsidRPr="004F7C86">
        <w:rPr>
          <w:rFonts w:ascii="Times New Roman" w:hAnsi="Times New Roman"/>
          <w:color w:val="202429"/>
          <w:spacing w:val="8"/>
          <w:w w:val="105"/>
          <w:sz w:val="28"/>
        </w:rPr>
        <w:t xml:space="preserve"> </w:t>
      </w:r>
      <w:hyperlink r:id="rId12">
        <w:r w:rsidRPr="004F7C86">
          <w:rPr>
            <w:rFonts w:ascii="Times New Roman" w:hAnsi="Times New Roman"/>
            <w:color w:val="202429"/>
            <w:w w:val="105"/>
          </w:rPr>
          <w:t>burhan.pektas@uskudar.edu.tr</w:t>
        </w:r>
      </w:hyperlink>
    </w:p>
    <w:p w14:paraId="5C79D36A" w14:textId="77777777" w:rsidR="00343D7D" w:rsidRDefault="00343D7D" w:rsidP="00343D7D">
      <w:pPr>
        <w:pStyle w:val="GvdeMetni"/>
        <w:rPr>
          <w:sz w:val="18"/>
        </w:rPr>
      </w:pPr>
    </w:p>
    <w:p w14:paraId="48B072A2" w14:textId="0820F2EE" w:rsidR="00343D7D" w:rsidRDefault="0037664C" w:rsidP="00343D7D">
      <w:pPr>
        <w:pStyle w:val="ListeParagraf"/>
        <w:widowControl w:val="0"/>
        <w:numPr>
          <w:ilvl w:val="0"/>
          <w:numId w:val="40"/>
        </w:numPr>
        <w:tabs>
          <w:tab w:val="left" w:pos="367"/>
        </w:tabs>
        <w:autoSpaceDE w:val="0"/>
        <w:autoSpaceDN w:val="0"/>
        <w:spacing w:before="157"/>
        <w:ind w:left="366"/>
        <w:contextualSpacing w:val="0"/>
        <w:rPr>
          <w:b/>
          <w:sz w:val="18"/>
        </w:rPr>
      </w:pPr>
      <w:r>
        <w:rPr>
          <w:b/>
          <w:w w:val="120"/>
          <w:sz w:val="18"/>
        </w:rPr>
        <w:t>Education Status</w:t>
      </w:r>
    </w:p>
    <w:p w14:paraId="342A849F" w14:textId="77777777" w:rsidR="00343D7D" w:rsidRDefault="00343D7D" w:rsidP="00343D7D">
      <w:pPr>
        <w:pStyle w:val="GvdeMetni"/>
        <w:spacing w:before="5"/>
        <w:rPr>
          <w:b/>
          <w:sz w:val="17"/>
        </w:rPr>
      </w:pPr>
    </w:p>
    <w:tbl>
      <w:tblPr>
        <w:tblStyle w:val="TableNormal"/>
        <w:tblW w:w="0" w:type="auto"/>
        <w:tblInd w:w="132" w:type="dxa"/>
        <w:tblBorders>
          <w:top w:val="single" w:sz="6" w:space="0" w:color="DEE1E6"/>
          <w:left w:val="single" w:sz="6" w:space="0" w:color="DEE1E6"/>
          <w:bottom w:val="single" w:sz="6" w:space="0" w:color="DEE1E6"/>
          <w:right w:val="single" w:sz="6" w:space="0" w:color="DEE1E6"/>
          <w:insideH w:val="single" w:sz="6" w:space="0" w:color="DEE1E6"/>
          <w:insideV w:val="single" w:sz="6" w:space="0" w:color="DEE1E6"/>
        </w:tblBorders>
        <w:tblLayout w:type="fixed"/>
        <w:tblLook w:val="01E0" w:firstRow="1" w:lastRow="1" w:firstColumn="1" w:lastColumn="1" w:noHBand="0" w:noVBand="0"/>
      </w:tblPr>
      <w:tblGrid>
        <w:gridCol w:w="2135"/>
        <w:gridCol w:w="3135"/>
        <w:gridCol w:w="2971"/>
        <w:gridCol w:w="2135"/>
      </w:tblGrid>
      <w:tr w:rsidR="00343D7D" w14:paraId="338B2B73" w14:textId="77777777" w:rsidTr="00343D7D">
        <w:trPr>
          <w:trHeight w:val="365"/>
        </w:trPr>
        <w:tc>
          <w:tcPr>
            <w:tcW w:w="2135" w:type="dxa"/>
            <w:shd w:val="clear" w:color="auto" w:fill="F6F6F6"/>
          </w:tcPr>
          <w:p w14:paraId="5E2EA472" w14:textId="698CF51E" w:rsidR="00343D7D" w:rsidRDefault="00706756" w:rsidP="00343D7D">
            <w:pPr>
              <w:pStyle w:val="TableParagraph"/>
              <w:ind w:left="330" w:right="315"/>
              <w:rPr>
                <w:b/>
                <w:sz w:val="16"/>
              </w:rPr>
            </w:pPr>
            <w:r>
              <w:rPr>
                <w:b/>
                <w:color w:val="202429"/>
                <w:w w:val="120"/>
                <w:sz w:val="16"/>
              </w:rPr>
              <w:t>Degree</w:t>
            </w:r>
          </w:p>
        </w:tc>
        <w:tc>
          <w:tcPr>
            <w:tcW w:w="3135" w:type="dxa"/>
            <w:shd w:val="clear" w:color="auto" w:fill="F6F6F6"/>
          </w:tcPr>
          <w:p w14:paraId="3E679DB4" w14:textId="1F1A37FC" w:rsidR="00343D7D" w:rsidRDefault="00706756" w:rsidP="00343D7D">
            <w:pPr>
              <w:pStyle w:val="TableParagraph"/>
              <w:ind w:left="1112" w:right="1098"/>
              <w:rPr>
                <w:b/>
                <w:sz w:val="16"/>
              </w:rPr>
            </w:pPr>
            <w:r>
              <w:rPr>
                <w:b/>
                <w:color w:val="202429"/>
                <w:w w:val="120"/>
                <w:sz w:val="16"/>
              </w:rPr>
              <w:t>Field</w:t>
            </w:r>
          </w:p>
        </w:tc>
        <w:tc>
          <w:tcPr>
            <w:tcW w:w="2971" w:type="dxa"/>
            <w:shd w:val="clear" w:color="auto" w:fill="F6F6F6"/>
          </w:tcPr>
          <w:p w14:paraId="2819D8A3" w14:textId="6A85158B" w:rsidR="00343D7D" w:rsidRDefault="00706756" w:rsidP="00343D7D">
            <w:pPr>
              <w:pStyle w:val="TableParagraph"/>
              <w:ind w:left="653" w:right="639"/>
              <w:rPr>
                <w:b/>
                <w:sz w:val="16"/>
              </w:rPr>
            </w:pPr>
            <w:r>
              <w:rPr>
                <w:b/>
                <w:color w:val="202429"/>
                <w:w w:val="120"/>
                <w:sz w:val="16"/>
              </w:rPr>
              <w:t>University</w:t>
            </w:r>
          </w:p>
        </w:tc>
        <w:tc>
          <w:tcPr>
            <w:tcW w:w="2135" w:type="dxa"/>
            <w:shd w:val="clear" w:color="auto" w:fill="F6F6F6"/>
          </w:tcPr>
          <w:p w14:paraId="02989B51" w14:textId="660CC75C" w:rsidR="00343D7D" w:rsidRDefault="00706756" w:rsidP="00343D7D">
            <w:pPr>
              <w:pStyle w:val="TableParagraph"/>
              <w:ind w:left="330" w:right="316"/>
              <w:rPr>
                <w:b/>
                <w:sz w:val="16"/>
              </w:rPr>
            </w:pPr>
            <w:r>
              <w:rPr>
                <w:b/>
                <w:color w:val="202429"/>
                <w:w w:val="115"/>
                <w:sz w:val="16"/>
              </w:rPr>
              <w:t>Year</w:t>
            </w:r>
          </w:p>
        </w:tc>
      </w:tr>
      <w:tr w:rsidR="00383FDC" w14:paraId="6DA608F7" w14:textId="77777777" w:rsidTr="002D0CEA">
        <w:trPr>
          <w:trHeight w:val="365"/>
        </w:trPr>
        <w:tc>
          <w:tcPr>
            <w:tcW w:w="2135" w:type="dxa"/>
            <w:vAlign w:val="bottom"/>
          </w:tcPr>
          <w:p w14:paraId="7D0E9705" w14:textId="30B745CC" w:rsidR="00383FDC" w:rsidRDefault="00383FDC" w:rsidP="00383FDC">
            <w:pPr>
              <w:pStyle w:val="TableParagraph"/>
              <w:ind w:left="330" w:right="316"/>
              <w:rPr>
                <w:sz w:val="16"/>
              </w:rPr>
            </w:pPr>
            <w:r>
              <w:rPr>
                <w:rFonts w:cs="Arial"/>
                <w:szCs w:val="20"/>
              </w:rPr>
              <w:t>Undergraduate</w:t>
            </w:r>
          </w:p>
        </w:tc>
        <w:tc>
          <w:tcPr>
            <w:tcW w:w="3135" w:type="dxa"/>
          </w:tcPr>
          <w:p w14:paraId="33C48D28" w14:textId="09573294" w:rsidR="00383FDC" w:rsidRDefault="0037664C" w:rsidP="00383FDC">
            <w:pPr>
              <w:pStyle w:val="TableParagraph"/>
              <w:ind w:left="1113" w:right="1098"/>
              <w:rPr>
                <w:sz w:val="16"/>
              </w:rPr>
            </w:pPr>
            <w:r>
              <w:rPr>
                <w:color w:val="202429"/>
                <w:w w:val="115"/>
                <w:sz w:val="16"/>
              </w:rPr>
              <w:t>M</w:t>
            </w:r>
            <w:r w:rsidRPr="0037664C">
              <w:rPr>
                <w:color w:val="202429"/>
                <w:w w:val="115"/>
                <w:sz w:val="16"/>
              </w:rPr>
              <w:t>aths</w:t>
            </w:r>
          </w:p>
        </w:tc>
        <w:tc>
          <w:tcPr>
            <w:tcW w:w="2971" w:type="dxa"/>
          </w:tcPr>
          <w:p w14:paraId="16681891" w14:textId="3AA3C862" w:rsidR="00383FDC" w:rsidRDefault="00383FDC" w:rsidP="00383FDC">
            <w:pPr>
              <w:pStyle w:val="TableParagraph"/>
              <w:ind w:left="653" w:right="638"/>
              <w:rPr>
                <w:sz w:val="16"/>
              </w:rPr>
            </w:pPr>
            <w:r>
              <w:rPr>
                <w:color w:val="202429"/>
                <w:w w:val="110"/>
                <w:sz w:val="16"/>
              </w:rPr>
              <w:t>Kocaeli</w:t>
            </w:r>
            <w:r>
              <w:rPr>
                <w:color w:val="202429"/>
                <w:spacing w:val="7"/>
                <w:w w:val="110"/>
                <w:sz w:val="16"/>
              </w:rPr>
              <w:t xml:space="preserve"> </w:t>
            </w:r>
            <w:r>
              <w:rPr>
                <w:color w:val="202429"/>
                <w:w w:val="110"/>
                <w:sz w:val="16"/>
              </w:rPr>
              <w:t>University</w:t>
            </w:r>
          </w:p>
        </w:tc>
        <w:tc>
          <w:tcPr>
            <w:tcW w:w="2135" w:type="dxa"/>
          </w:tcPr>
          <w:p w14:paraId="32832EC5" w14:textId="77777777" w:rsidR="00383FDC" w:rsidRDefault="00383FDC" w:rsidP="00383FDC">
            <w:pPr>
              <w:pStyle w:val="TableParagraph"/>
              <w:ind w:left="330" w:right="316"/>
              <w:rPr>
                <w:sz w:val="16"/>
              </w:rPr>
            </w:pPr>
            <w:r>
              <w:rPr>
                <w:color w:val="202429"/>
                <w:w w:val="120"/>
                <w:sz w:val="16"/>
              </w:rPr>
              <w:t>1998</w:t>
            </w:r>
          </w:p>
        </w:tc>
      </w:tr>
      <w:tr w:rsidR="0037664C" w14:paraId="5A36C3D1" w14:textId="77777777" w:rsidTr="002D0CEA">
        <w:trPr>
          <w:trHeight w:val="365"/>
        </w:trPr>
        <w:tc>
          <w:tcPr>
            <w:tcW w:w="2135" w:type="dxa"/>
            <w:vAlign w:val="bottom"/>
          </w:tcPr>
          <w:p w14:paraId="15B2DDED" w14:textId="154C3825" w:rsidR="0037664C" w:rsidRDefault="0037664C" w:rsidP="0037664C">
            <w:pPr>
              <w:pStyle w:val="TableParagraph"/>
              <w:ind w:left="330" w:right="315"/>
              <w:rPr>
                <w:sz w:val="16"/>
              </w:rPr>
            </w:pPr>
            <w:r>
              <w:rPr>
                <w:rFonts w:cs="Arial"/>
                <w:szCs w:val="20"/>
              </w:rPr>
              <w:t>Master</w:t>
            </w:r>
          </w:p>
        </w:tc>
        <w:tc>
          <w:tcPr>
            <w:tcW w:w="3135" w:type="dxa"/>
          </w:tcPr>
          <w:p w14:paraId="09F879AF" w14:textId="70BEBE38" w:rsidR="0037664C" w:rsidRDefault="0037664C" w:rsidP="0037664C">
            <w:pPr>
              <w:pStyle w:val="TableParagraph"/>
              <w:ind w:left="1113" w:right="1098"/>
              <w:rPr>
                <w:sz w:val="16"/>
              </w:rPr>
            </w:pPr>
            <w:r w:rsidRPr="005F67F2">
              <w:rPr>
                <w:color w:val="202429"/>
                <w:w w:val="115"/>
                <w:sz w:val="16"/>
              </w:rPr>
              <w:t>Maths</w:t>
            </w:r>
          </w:p>
        </w:tc>
        <w:tc>
          <w:tcPr>
            <w:tcW w:w="2971" w:type="dxa"/>
          </w:tcPr>
          <w:p w14:paraId="1C60E4FA" w14:textId="387804EE" w:rsidR="0037664C" w:rsidRDefault="0037664C" w:rsidP="0037664C">
            <w:pPr>
              <w:pStyle w:val="TableParagraph"/>
              <w:ind w:left="653" w:right="638"/>
              <w:rPr>
                <w:sz w:val="16"/>
              </w:rPr>
            </w:pPr>
            <w:r>
              <w:rPr>
                <w:color w:val="202429"/>
                <w:w w:val="110"/>
                <w:sz w:val="16"/>
              </w:rPr>
              <w:t>Kocaeli</w:t>
            </w:r>
            <w:r>
              <w:rPr>
                <w:color w:val="202429"/>
                <w:spacing w:val="7"/>
                <w:w w:val="110"/>
                <w:sz w:val="16"/>
              </w:rPr>
              <w:t xml:space="preserve"> </w:t>
            </w:r>
            <w:r>
              <w:rPr>
                <w:color w:val="202429"/>
                <w:w w:val="110"/>
                <w:sz w:val="16"/>
              </w:rPr>
              <w:t>University</w:t>
            </w:r>
          </w:p>
        </w:tc>
        <w:tc>
          <w:tcPr>
            <w:tcW w:w="2135" w:type="dxa"/>
          </w:tcPr>
          <w:p w14:paraId="4C3CF95A" w14:textId="77777777" w:rsidR="0037664C" w:rsidRDefault="0037664C" w:rsidP="0037664C">
            <w:pPr>
              <w:pStyle w:val="TableParagraph"/>
              <w:ind w:left="330" w:right="316"/>
              <w:rPr>
                <w:sz w:val="16"/>
              </w:rPr>
            </w:pPr>
            <w:r>
              <w:rPr>
                <w:color w:val="202429"/>
                <w:w w:val="120"/>
                <w:sz w:val="16"/>
              </w:rPr>
              <w:t>2002</w:t>
            </w:r>
          </w:p>
        </w:tc>
      </w:tr>
      <w:tr w:rsidR="0037664C" w14:paraId="21FA8BC6" w14:textId="77777777" w:rsidTr="002D0CEA">
        <w:trPr>
          <w:trHeight w:val="365"/>
        </w:trPr>
        <w:tc>
          <w:tcPr>
            <w:tcW w:w="2135" w:type="dxa"/>
            <w:vAlign w:val="bottom"/>
          </w:tcPr>
          <w:p w14:paraId="020305C4" w14:textId="4285B61D" w:rsidR="0037664C" w:rsidRDefault="0037664C" w:rsidP="0037664C">
            <w:pPr>
              <w:pStyle w:val="TableParagraph"/>
              <w:ind w:left="330" w:right="316"/>
              <w:rPr>
                <w:sz w:val="16"/>
              </w:rPr>
            </w:pPr>
            <w:r>
              <w:rPr>
                <w:sz w:val="16"/>
              </w:rPr>
              <w:t>PhD</w:t>
            </w:r>
          </w:p>
        </w:tc>
        <w:tc>
          <w:tcPr>
            <w:tcW w:w="3135" w:type="dxa"/>
          </w:tcPr>
          <w:p w14:paraId="4900E5B4" w14:textId="3804D767" w:rsidR="0037664C" w:rsidRDefault="0037664C" w:rsidP="0037664C">
            <w:pPr>
              <w:pStyle w:val="TableParagraph"/>
              <w:ind w:left="1113" w:right="1098"/>
              <w:rPr>
                <w:sz w:val="16"/>
              </w:rPr>
            </w:pPr>
            <w:r w:rsidRPr="005F67F2">
              <w:rPr>
                <w:color w:val="202429"/>
                <w:w w:val="115"/>
                <w:sz w:val="16"/>
              </w:rPr>
              <w:t>Maths</w:t>
            </w:r>
          </w:p>
        </w:tc>
        <w:tc>
          <w:tcPr>
            <w:tcW w:w="2971" w:type="dxa"/>
          </w:tcPr>
          <w:p w14:paraId="4278F865" w14:textId="1AADC899" w:rsidR="0037664C" w:rsidRDefault="0037664C" w:rsidP="0037664C">
            <w:pPr>
              <w:pStyle w:val="TableParagraph"/>
              <w:ind w:left="653" w:right="638"/>
              <w:rPr>
                <w:sz w:val="16"/>
              </w:rPr>
            </w:pPr>
            <w:r>
              <w:rPr>
                <w:color w:val="202429"/>
                <w:w w:val="110"/>
                <w:sz w:val="16"/>
              </w:rPr>
              <w:t>Kocaeli</w:t>
            </w:r>
            <w:r>
              <w:rPr>
                <w:color w:val="202429"/>
                <w:spacing w:val="7"/>
                <w:w w:val="110"/>
                <w:sz w:val="16"/>
              </w:rPr>
              <w:t xml:space="preserve"> </w:t>
            </w:r>
            <w:r>
              <w:rPr>
                <w:color w:val="202429"/>
                <w:w w:val="110"/>
                <w:sz w:val="16"/>
              </w:rPr>
              <w:t>University</w:t>
            </w:r>
          </w:p>
        </w:tc>
        <w:tc>
          <w:tcPr>
            <w:tcW w:w="2135" w:type="dxa"/>
          </w:tcPr>
          <w:p w14:paraId="35DE088B" w14:textId="77777777" w:rsidR="0037664C" w:rsidRDefault="0037664C" w:rsidP="0037664C">
            <w:pPr>
              <w:pStyle w:val="TableParagraph"/>
              <w:ind w:left="330" w:right="316"/>
              <w:rPr>
                <w:sz w:val="16"/>
              </w:rPr>
            </w:pPr>
            <w:r>
              <w:rPr>
                <w:color w:val="202429"/>
                <w:w w:val="120"/>
                <w:sz w:val="16"/>
              </w:rPr>
              <w:t>2006</w:t>
            </w:r>
          </w:p>
        </w:tc>
      </w:tr>
    </w:tbl>
    <w:p w14:paraId="23D0E527" w14:textId="77777777" w:rsidR="00343D7D" w:rsidRDefault="00343D7D" w:rsidP="00343D7D">
      <w:pPr>
        <w:pStyle w:val="GvdeMetni"/>
        <w:spacing w:before="9"/>
        <w:rPr>
          <w:b/>
          <w:sz w:val="25"/>
        </w:rPr>
      </w:pPr>
    </w:p>
    <w:p w14:paraId="1FF3C1D1" w14:textId="7B598D31" w:rsidR="00343D7D" w:rsidRDefault="00706756" w:rsidP="00343D7D">
      <w:pPr>
        <w:pStyle w:val="ListeParagraf"/>
        <w:widowControl w:val="0"/>
        <w:numPr>
          <w:ilvl w:val="0"/>
          <w:numId w:val="40"/>
        </w:numPr>
        <w:tabs>
          <w:tab w:val="left" w:pos="367"/>
        </w:tabs>
        <w:autoSpaceDE w:val="0"/>
        <w:autoSpaceDN w:val="0"/>
        <w:ind w:left="366"/>
        <w:contextualSpacing w:val="0"/>
        <w:rPr>
          <w:b/>
          <w:sz w:val="18"/>
        </w:rPr>
      </w:pPr>
      <w:r>
        <w:rPr>
          <w:b/>
          <w:w w:val="120"/>
          <w:sz w:val="18"/>
        </w:rPr>
        <w:t>Academic Titles</w:t>
      </w:r>
    </w:p>
    <w:p w14:paraId="655F2EB0" w14:textId="77777777" w:rsidR="00343D7D" w:rsidRDefault="00343D7D" w:rsidP="00343D7D">
      <w:pPr>
        <w:pStyle w:val="GvdeMetni"/>
        <w:spacing w:before="5" w:after="1"/>
        <w:rPr>
          <w:b/>
          <w:sz w:val="17"/>
        </w:rPr>
      </w:pPr>
    </w:p>
    <w:tbl>
      <w:tblPr>
        <w:tblStyle w:val="TableNormal"/>
        <w:tblW w:w="0" w:type="auto"/>
        <w:tblInd w:w="132" w:type="dxa"/>
        <w:tblBorders>
          <w:top w:val="single" w:sz="6" w:space="0" w:color="DEE1E6"/>
          <w:left w:val="single" w:sz="6" w:space="0" w:color="DEE1E6"/>
          <w:bottom w:val="single" w:sz="6" w:space="0" w:color="DEE1E6"/>
          <w:right w:val="single" w:sz="6" w:space="0" w:color="DEE1E6"/>
          <w:insideH w:val="single" w:sz="6" w:space="0" w:color="DEE1E6"/>
          <w:insideV w:val="single" w:sz="6" w:space="0" w:color="DEE1E6"/>
        </w:tblBorders>
        <w:tblLayout w:type="fixed"/>
        <w:tblLook w:val="01E0" w:firstRow="1" w:lastRow="1" w:firstColumn="1" w:lastColumn="1" w:noHBand="0" w:noVBand="0"/>
      </w:tblPr>
      <w:tblGrid>
        <w:gridCol w:w="2135"/>
        <w:gridCol w:w="3135"/>
        <w:gridCol w:w="2971"/>
        <w:gridCol w:w="2135"/>
      </w:tblGrid>
      <w:tr w:rsidR="00343D7D" w14:paraId="7E374F16" w14:textId="77777777" w:rsidTr="00343D7D">
        <w:trPr>
          <w:trHeight w:val="365"/>
        </w:trPr>
        <w:tc>
          <w:tcPr>
            <w:tcW w:w="2135" w:type="dxa"/>
            <w:shd w:val="clear" w:color="auto" w:fill="F6F6F6"/>
          </w:tcPr>
          <w:p w14:paraId="0F8F05E2" w14:textId="6035CC80" w:rsidR="00343D7D" w:rsidRDefault="0037664C" w:rsidP="00343D7D">
            <w:pPr>
              <w:pStyle w:val="TableParagraph"/>
              <w:ind w:left="330" w:right="316"/>
              <w:rPr>
                <w:b/>
                <w:sz w:val="16"/>
              </w:rPr>
            </w:pPr>
            <w:r>
              <w:rPr>
                <w:b/>
                <w:color w:val="202429"/>
                <w:w w:val="120"/>
                <w:sz w:val="16"/>
              </w:rPr>
              <w:t>Title</w:t>
            </w:r>
          </w:p>
        </w:tc>
        <w:tc>
          <w:tcPr>
            <w:tcW w:w="3135" w:type="dxa"/>
            <w:shd w:val="clear" w:color="auto" w:fill="F6F6F6"/>
          </w:tcPr>
          <w:p w14:paraId="7CE170CF" w14:textId="4D3993F1" w:rsidR="00343D7D" w:rsidRDefault="00706756" w:rsidP="00343D7D">
            <w:pPr>
              <w:pStyle w:val="TableParagraph"/>
              <w:ind w:left="1112" w:right="1098"/>
              <w:rPr>
                <w:b/>
                <w:sz w:val="16"/>
              </w:rPr>
            </w:pPr>
            <w:r>
              <w:rPr>
                <w:b/>
                <w:color w:val="202429"/>
                <w:w w:val="120"/>
                <w:sz w:val="16"/>
              </w:rPr>
              <w:t>Field</w:t>
            </w:r>
          </w:p>
        </w:tc>
        <w:tc>
          <w:tcPr>
            <w:tcW w:w="2971" w:type="dxa"/>
            <w:shd w:val="clear" w:color="auto" w:fill="F6F6F6"/>
          </w:tcPr>
          <w:p w14:paraId="6FB1C0DD" w14:textId="09838A3B" w:rsidR="00343D7D" w:rsidRDefault="00706756" w:rsidP="00343D7D">
            <w:pPr>
              <w:pStyle w:val="TableParagraph"/>
              <w:ind w:left="653" w:right="639"/>
              <w:rPr>
                <w:b/>
                <w:sz w:val="16"/>
              </w:rPr>
            </w:pPr>
            <w:r>
              <w:rPr>
                <w:b/>
                <w:color w:val="202429"/>
                <w:w w:val="120"/>
                <w:sz w:val="16"/>
              </w:rPr>
              <w:t>University</w:t>
            </w:r>
          </w:p>
        </w:tc>
        <w:tc>
          <w:tcPr>
            <w:tcW w:w="2135" w:type="dxa"/>
            <w:shd w:val="clear" w:color="auto" w:fill="F6F6F6"/>
          </w:tcPr>
          <w:p w14:paraId="1140CE4E" w14:textId="753BD4B5" w:rsidR="00343D7D" w:rsidRDefault="00706756" w:rsidP="00343D7D">
            <w:pPr>
              <w:pStyle w:val="TableParagraph"/>
              <w:ind w:left="330" w:right="316"/>
              <w:rPr>
                <w:b/>
                <w:sz w:val="16"/>
              </w:rPr>
            </w:pPr>
            <w:r>
              <w:rPr>
                <w:b/>
                <w:color w:val="202429"/>
                <w:w w:val="115"/>
                <w:sz w:val="16"/>
              </w:rPr>
              <w:t>Year</w:t>
            </w:r>
          </w:p>
        </w:tc>
      </w:tr>
      <w:tr w:rsidR="0037664C" w14:paraId="385C1467" w14:textId="77777777" w:rsidTr="00343D7D">
        <w:trPr>
          <w:trHeight w:val="365"/>
        </w:trPr>
        <w:tc>
          <w:tcPr>
            <w:tcW w:w="2135" w:type="dxa"/>
          </w:tcPr>
          <w:p w14:paraId="2AE20D82" w14:textId="77777777" w:rsidR="0037664C" w:rsidRDefault="0037664C" w:rsidP="0037664C">
            <w:pPr>
              <w:pStyle w:val="TableParagraph"/>
              <w:ind w:left="330" w:right="316"/>
              <w:rPr>
                <w:sz w:val="16"/>
              </w:rPr>
            </w:pPr>
            <w:r>
              <w:rPr>
                <w:color w:val="202429"/>
                <w:w w:val="105"/>
                <w:sz w:val="16"/>
              </w:rPr>
              <w:t>Prof.</w:t>
            </w:r>
          </w:p>
        </w:tc>
        <w:tc>
          <w:tcPr>
            <w:tcW w:w="3135" w:type="dxa"/>
          </w:tcPr>
          <w:p w14:paraId="3D2CFA49" w14:textId="59E2145B" w:rsidR="0037664C" w:rsidRDefault="0037664C" w:rsidP="0037664C">
            <w:pPr>
              <w:pStyle w:val="TableParagraph"/>
              <w:ind w:left="1113" w:right="1098"/>
              <w:rPr>
                <w:sz w:val="16"/>
              </w:rPr>
            </w:pPr>
            <w:r w:rsidRPr="000B21E9">
              <w:rPr>
                <w:color w:val="202429"/>
                <w:w w:val="115"/>
                <w:sz w:val="16"/>
              </w:rPr>
              <w:t>Maths</w:t>
            </w:r>
          </w:p>
        </w:tc>
        <w:tc>
          <w:tcPr>
            <w:tcW w:w="2971" w:type="dxa"/>
          </w:tcPr>
          <w:p w14:paraId="018A95FE" w14:textId="3A3F7C42" w:rsidR="0037664C" w:rsidRDefault="0037664C" w:rsidP="0037664C">
            <w:pPr>
              <w:pStyle w:val="TableParagraph"/>
              <w:ind w:left="653" w:right="639"/>
              <w:rPr>
                <w:sz w:val="16"/>
              </w:rPr>
            </w:pPr>
            <w:r>
              <w:rPr>
                <w:color w:val="202429"/>
                <w:w w:val="110"/>
                <w:sz w:val="16"/>
              </w:rPr>
              <w:t>Üsküdar</w:t>
            </w:r>
            <w:r>
              <w:rPr>
                <w:color w:val="202429"/>
                <w:spacing w:val="21"/>
                <w:w w:val="110"/>
                <w:sz w:val="16"/>
              </w:rPr>
              <w:t xml:space="preserve"> </w:t>
            </w:r>
            <w:r>
              <w:rPr>
                <w:color w:val="202429"/>
                <w:w w:val="110"/>
                <w:sz w:val="16"/>
              </w:rPr>
              <w:t>University</w:t>
            </w:r>
          </w:p>
        </w:tc>
        <w:tc>
          <w:tcPr>
            <w:tcW w:w="2135" w:type="dxa"/>
          </w:tcPr>
          <w:p w14:paraId="3CA8F216" w14:textId="77777777" w:rsidR="0037664C" w:rsidRDefault="0037664C" w:rsidP="0037664C">
            <w:pPr>
              <w:pStyle w:val="TableParagraph"/>
              <w:ind w:left="330" w:right="316"/>
              <w:rPr>
                <w:sz w:val="16"/>
              </w:rPr>
            </w:pPr>
            <w:r>
              <w:rPr>
                <w:color w:val="202429"/>
                <w:w w:val="120"/>
                <w:sz w:val="16"/>
              </w:rPr>
              <w:t>2021</w:t>
            </w:r>
          </w:p>
        </w:tc>
      </w:tr>
      <w:tr w:rsidR="0037664C" w14:paraId="347BB1F2" w14:textId="77777777" w:rsidTr="00343D7D">
        <w:trPr>
          <w:trHeight w:val="365"/>
        </w:trPr>
        <w:tc>
          <w:tcPr>
            <w:tcW w:w="2135" w:type="dxa"/>
          </w:tcPr>
          <w:p w14:paraId="3F8793A0" w14:textId="77777777" w:rsidR="0037664C" w:rsidRDefault="0037664C" w:rsidP="0037664C">
            <w:pPr>
              <w:pStyle w:val="TableParagraph"/>
              <w:ind w:left="330" w:right="316"/>
              <w:rPr>
                <w:sz w:val="16"/>
              </w:rPr>
            </w:pPr>
            <w:r>
              <w:rPr>
                <w:color w:val="202429"/>
                <w:w w:val="110"/>
                <w:sz w:val="16"/>
              </w:rPr>
              <w:t>Doçentlik</w:t>
            </w:r>
          </w:p>
        </w:tc>
        <w:tc>
          <w:tcPr>
            <w:tcW w:w="3135" w:type="dxa"/>
          </w:tcPr>
          <w:p w14:paraId="4F3743A8" w14:textId="4C44E927" w:rsidR="0037664C" w:rsidRDefault="0037664C" w:rsidP="0037664C">
            <w:pPr>
              <w:pStyle w:val="TableParagraph"/>
              <w:ind w:left="1113" w:right="1098"/>
              <w:rPr>
                <w:sz w:val="16"/>
              </w:rPr>
            </w:pPr>
            <w:r w:rsidRPr="000B21E9">
              <w:rPr>
                <w:color w:val="202429"/>
                <w:w w:val="115"/>
                <w:sz w:val="16"/>
              </w:rPr>
              <w:t>Maths</w:t>
            </w:r>
          </w:p>
        </w:tc>
        <w:tc>
          <w:tcPr>
            <w:tcW w:w="2971" w:type="dxa"/>
          </w:tcPr>
          <w:p w14:paraId="162B5867" w14:textId="6E070972" w:rsidR="0037664C" w:rsidRDefault="0037664C" w:rsidP="0037664C">
            <w:pPr>
              <w:pStyle w:val="TableParagraph"/>
              <w:ind w:left="653" w:right="639"/>
              <w:rPr>
                <w:sz w:val="16"/>
              </w:rPr>
            </w:pPr>
            <w:r>
              <w:rPr>
                <w:color w:val="202429"/>
                <w:w w:val="110"/>
                <w:sz w:val="16"/>
              </w:rPr>
              <w:t>İzmir</w:t>
            </w:r>
            <w:r>
              <w:rPr>
                <w:color w:val="202429"/>
                <w:spacing w:val="6"/>
                <w:w w:val="110"/>
                <w:sz w:val="16"/>
              </w:rPr>
              <w:t xml:space="preserve"> </w:t>
            </w:r>
            <w:r>
              <w:rPr>
                <w:color w:val="202429"/>
                <w:w w:val="110"/>
                <w:sz w:val="16"/>
              </w:rPr>
              <w:t>University</w:t>
            </w:r>
          </w:p>
        </w:tc>
        <w:tc>
          <w:tcPr>
            <w:tcW w:w="2135" w:type="dxa"/>
          </w:tcPr>
          <w:p w14:paraId="17EB2F21" w14:textId="77777777" w:rsidR="0037664C" w:rsidRDefault="0037664C" w:rsidP="0037664C">
            <w:pPr>
              <w:pStyle w:val="TableParagraph"/>
              <w:ind w:left="330" w:right="316"/>
              <w:rPr>
                <w:sz w:val="16"/>
              </w:rPr>
            </w:pPr>
            <w:r>
              <w:rPr>
                <w:color w:val="202429"/>
                <w:w w:val="120"/>
                <w:sz w:val="16"/>
              </w:rPr>
              <w:t>2011</w:t>
            </w:r>
          </w:p>
        </w:tc>
      </w:tr>
      <w:tr w:rsidR="0037664C" w14:paraId="4C7E6250" w14:textId="77777777" w:rsidTr="00343D7D">
        <w:trPr>
          <w:trHeight w:val="365"/>
        </w:trPr>
        <w:tc>
          <w:tcPr>
            <w:tcW w:w="2135" w:type="dxa"/>
          </w:tcPr>
          <w:p w14:paraId="08666A28" w14:textId="77777777" w:rsidR="0037664C" w:rsidRDefault="0037664C" w:rsidP="0037664C">
            <w:pPr>
              <w:pStyle w:val="TableParagraph"/>
              <w:ind w:left="330" w:right="316"/>
              <w:rPr>
                <w:sz w:val="16"/>
              </w:rPr>
            </w:pPr>
            <w:r>
              <w:rPr>
                <w:color w:val="202429"/>
                <w:spacing w:val="-1"/>
                <w:w w:val="115"/>
                <w:sz w:val="16"/>
              </w:rPr>
              <w:t>Dr.</w:t>
            </w:r>
            <w:r>
              <w:rPr>
                <w:color w:val="202429"/>
                <w:spacing w:val="-12"/>
                <w:w w:val="115"/>
                <w:sz w:val="16"/>
              </w:rPr>
              <w:t xml:space="preserve"> </w:t>
            </w:r>
            <w:r>
              <w:rPr>
                <w:color w:val="202429"/>
                <w:spacing w:val="-1"/>
                <w:w w:val="115"/>
                <w:sz w:val="16"/>
              </w:rPr>
              <w:t>Öğretim</w:t>
            </w:r>
            <w:r>
              <w:rPr>
                <w:color w:val="202429"/>
                <w:spacing w:val="-11"/>
                <w:w w:val="115"/>
                <w:sz w:val="16"/>
              </w:rPr>
              <w:t xml:space="preserve"> </w:t>
            </w:r>
            <w:r>
              <w:rPr>
                <w:color w:val="202429"/>
                <w:w w:val="115"/>
                <w:sz w:val="16"/>
              </w:rPr>
              <w:t>Üyesi</w:t>
            </w:r>
          </w:p>
        </w:tc>
        <w:tc>
          <w:tcPr>
            <w:tcW w:w="3135" w:type="dxa"/>
          </w:tcPr>
          <w:p w14:paraId="5C0340D1" w14:textId="52636261" w:rsidR="0037664C" w:rsidRDefault="0037664C" w:rsidP="0037664C">
            <w:pPr>
              <w:pStyle w:val="TableParagraph"/>
              <w:ind w:left="1113" w:right="1098"/>
              <w:rPr>
                <w:sz w:val="16"/>
              </w:rPr>
            </w:pPr>
            <w:r w:rsidRPr="000B21E9">
              <w:rPr>
                <w:color w:val="202429"/>
                <w:w w:val="115"/>
                <w:sz w:val="16"/>
              </w:rPr>
              <w:t>Maths</w:t>
            </w:r>
          </w:p>
        </w:tc>
        <w:tc>
          <w:tcPr>
            <w:tcW w:w="2971" w:type="dxa"/>
          </w:tcPr>
          <w:p w14:paraId="03DA8C4A" w14:textId="342DE141" w:rsidR="0037664C" w:rsidRDefault="0037664C" w:rsidP="0037664C">
            <w:pPr>
              <w:pStyle w:val="TableParagraph"/>
              <w:ind w:left="653" w:right="638"/>
              <w:rPr>
                <w:sz w:val="16"/>
              </w:rPr>
            </w:pPr>
            <w:r>
              <w:rPr>
                <w:color w:val="202429"/>
                <w:w w:val="110"/>
                <w:sz w:val="16"/>
              </w:rPr>
              <w:t>Kocaeli</w:t>
            </w:r>
            <w:r>
              <w:rPr>
                <w:color w:val="202429"/>
                <w:spacing w:val="7"/>
                <w:w w:val="110"/>
                <w:sz w:val="16"/>
              </w:rPr>
              <w:t xml:space="preserve"> </w:t>
            </w:r>
            <w:r>
              <w:rPr>
                <w:color w:val="202429"/>
                <w:w w:val="110"/>
                <w:sz w:val="16"/>
              </w:rPr>
              <w:t>University</w:t>
            </w:r>
          </w:p>
        </w:tc>
        <w:tc>
          <w:tcPr>
            <w:tcW w:w="2135" w:type="dxa"/>
          </w:tcPr>
          <w:p w14:paraId="724497BF" w14:textId="77777777" w:rsidR="0037664C" w:rsidRDefault="0037664C" w:rsidP="0037664C">
            <w:pPr>
              <w:pStyle w:val="TableParagraph"/>
              <w:ind w:left="330" w:right="316"/>
              <w:rPr>
                <w:sz w:val="16"/>
              </w:rPr>
            </w:pPr>
            <w:r>
              <w:rPr>
                <w:color w:val="202429"/>
                <w:w w:val="120"/>
                <w:sz w:val="16"/>
              </w:rPr>
              <w:t>2007</w:t>
            </w:r>
          </w:p>
        </w:tc>
      </w:tr>
    </w:tbl>
    <w:p w14:paraId="278E6E81" w14:textId="77777777" w:rsidR="00343D7D" w:rsidRDefault="00343D7D" w:rsidP="00343D7D">
      <w:pPr>
        <w:pStyle w:val="GvdeMetni"/>
        <w:spacing w:before="9"/>
        <w:rPr>
          <w:b/>
          <w:sz w:val="25"/>
        </w:rPr>
      </w:pPr>
    </w:p>
    <w:p w14:paraId="1E3223BB" w14:textId="48EF1C1C" w:rsidR="00343D7D" w:rsidRDefault="00706756" w:rsidP="00343D7D">
      <w:pPr>
        <w:pStyle w:val="ListeParagraf"/>
        <w:widowControl w:val="0"/>
        <w:numPr>
          <w:ilvl w:val="0"/>
          <w:numId w:val="40"/>
        </w:numPr>
        <w:tabs>
          <w:tab w:val="left" w:pos="367"/>
        </w:tabs>
        <w:autoSpaceDE w:val="0"/>
        <w:autoSpaceDN w:val="0"/>
        <w:ind w:left="366"/>
        <w:contextualSpacing w:val="0"/>
        <w:rPr>
          <w:b/>
          <w:sz w:val="18"/>
        </w:rPr>
      </w:pPr>
      <w:r>
        <w:rPr>
          <w:b/>
          <w:w w:val="120"/>
          <w:sz w:val="18"/>
        </w:rPr>
        <w:t>Managed Master’s and Doctoral Theses</w:t>
      </w:r>
    </w:p>
    <w:p w14:paraId="049180BF" w14:textId="77777777" w:rsidR="00343D7D" w:rsidRDefault="00343D7D" w:rsidP="00343D7D">
      <w:pPr>
        <w:pStyle w:val="GvdeMetni"/>
        <w:spacing w:before="4"/>
        <w:rPr>
          <w:b/>
          <w:sz w:val="21"/>
        </w:rPr>
      </w:pPr>
    </w:p>
    <w:p w14:paraId="5D04E19F" w14:textId="208F546F" w:rsidR="00343D7D" w:rsidRDefault="00706756" w:rsidP="00343D7D">
      <w:pPr>
        <w:pStyle w:val="ListeParagraf"/>
        <w:widowControl w:val="0"/>
        <w:numPr>
          <w:ilvl w:val="0"/>
          <w:numId w:val="40"/>
        </w:numPr>
        <w:tabs>
          <w:tab w:val="left" w:pos="367"/>
        </w:tabs>
        <w:autoSpaceDE w:val="0"/>
        <w:autoSpaceDN w:val="0"/>
        <w:ind w:left="366"/>
        <w:contextualSpacing w:val="0"/>
        <w:rPr>
          <w:b/>
          <w:sz w:val="18"/>
        </w:rPr>
      </w:pPr>
      <w:r>
        <w:rPr>
          <w:b/>
          <w:w w:val="120"/>
          <w:sz w:val="18"/>
        </w:rPr>
        <w:t>Publications</w:t>
      </w:r>
    </w:p>
    <w:p w14:paraId="1F50807B" w14:textId="77777777" w:rsidR="00343D7D" w:rsidRDefault="00343D7D" w:rsidP="00343D7D">
      <w:pPr>
        <w:pStyle w:val="GvdeMetni"/>
        <w:spacing w:before="4"/>
        <w:rPr>
          <w:b/>
          <w:sz w:val="21"/>
        </w:rPr>
      </w:pPr>
    </w:p>
    <w:p w14:paraId="6E5DC1DA" w14:textId="4DE7E4D9" w:rsidR="00343D7D" w:rsidRDefault="00706756" w:rsidP="00343D7D">
      <w:pPr>
        <w:pStyle w:val="ListeParagraf"/>
        <w:widowControl w:val="0"/>
        <w:numPr>
          <w:ilvl w:val="1"/>
          <w:numId w:val="40"/>
        </w:numPr>
        <w:tabs>
          <w:tab w:val="left" w:pos="686"/>
        </w:tabs>
        <w:autoSpaceDE w:val="0"/>
        <w:autoSpaceDN w:val="0"/>
        <w:contextualSpacing w:val="0"/>
        <w:rPr>
          <w:b/>
          <w:sz w:val="16"/>
        </w:rPr>
      </w:pPr>
      <w:r>
        <w:rPr>
          <w:b/>
          <w:w w:val="125"/>
          <w:sz w:val="16"/>
        </w:rPr>
        <w:t>Articles published in international peer-reviewed journals (SCI &amp; SSCI &amp; Arts and Humanities)</w:t>
      </w:r>
    </w:p>
    <w:p w14:paraId="1DE2B9DD" w14:textId="77777777" w:rsidR="00343D7D" w:rsidRDefault="00343D7D" w:rsidP="00343D7D">
      <w:pPr>
        <w:pStyle w:val="GvdeMetni"/>
        <w:spacing w:before="6"/>
        <w:rPr>
          <w:b/>
          <w:sz w:val="19"/>
        </w:rPr>
      </w:pPr>
    </w:p>
    <w:p w14:paraId="1E011BE5" w14:textId="77777777" w:rsidR="00343D7D" w:rsidRPr="004F7C86" w:rsidRDefault="00343D7D" w:rsidP="00343D7D">
      <w:pPr>
        <w:pStyle w:val="ListeParagraf"/>
        <w:widowControl w:val="0"/>
        <w:numPr>
          <w:ilvl w:val="2"/>
          <w:numId w:val="40"/>
        </w:numPr>
        <w:tabs>
          <w:tab w:val="left" w:pos="938"/>
        </w:tabs>
        <w:autoSpaceDE w:val="0"/>
        <w:autoSpaceDN w:val="0"/>
        <w:spacing w:line="316" w:lineRule="auto"/>
        <w:ind w:right="499" w:firstLine="0"/>
        <w:contextualSpacing w:val="0"/>
        <w:rPr>
          <w:rFonts w:ascii="Arial" w:hAnsi="Arial" w:cs="Arial"/>
          <w:sz w:val="20"/>
          <w:szCs w:val="20"/>
          <w:lang w:val="tr-TR" w:eastAsia="tr-TR"/>
        </w:rPr>
      </w:pPr>
      <w:r w:rsidRPr="004F7C86">
        <w:rPr>
          <w:rFonts w:ascii="Arial" w:hAnsi="Arial" w:cs="Arial"/>
          <w:sz w:val="20"/>
          <w:szCs w:val="20"/>
          <w:lang w:val="tr-TR" w:eastAsia="tr-TR"/>
        </w:rPr>
        <w:t>Çatak M., Pektaş B., Identification of a harmonically varying external source in wave equation from Neumann-type boundary measurement, Journal of Inverse and Ill-posed Problems, (2020), (), 1-14, .</w:t>
      </w:r>
    </w:p>
    <w:p w14:paraId="2B97D40B" w14:textId="77777777" w:rsidR="00343D7D" w:rsidRPr="004F7C86" w:rsidRDefault="00343D7D" w:rsidP="00343D7D">
      <w:pPr>
        <w:pStyle w:val="ListeParagraf"/>
        <w:widowControl w:val="0"/>
        <w:numPr>
          <w:ilvl w:val="2"/>
          <w:numId w:val="40"/>
        </w:numPr>
        <w:tabs>
          <w:tab w:val="left" w:pos="938"/>
        </w:tabs>
        <w:autoSpaceDE w:val="0"/>
        <w:autoSpaceDN w:val="0"/>
        <w:spacing w:before="121" w:line="316" w:lineRule="auto"/>
        <w:ind w:right="951" w:firstLine="0"/>
        <w:contextualSpacing w:val="0"/>
        <w:rPr>
          <w:rFonts w:ascii="Arial" w:hAnsi="Arial" w:cs="Arial"/>
          <w:sz w:val="20"/>
          <w:szCs w:val="20"/>
          <w:lang w:val="tr-TR" w:eastAsia="tr-TR"/>
        </w:rPr>
      </w:pPr>
      <w:r w:rsidRPr="004F7C86">
        <w:rPr>
          <w:rFonts w:ascii="Arial" w:hAnsi="Arial" w:cs="Arial"/>
          <w:sz w:val="20"/>
          <w:szCs w:val="20"/>
          <w:lang w:val="tr-TR" w:eastAsia="tr-TR"/>
        </w:rPr>
        <w:t>PEKTAŞ B., Ege T., The heat flux identification problem for a nonlinear parabolic equation in 2D, JOURNAL OF COMPUTATIONAL AND APPLIED MATHEMATICS, (2017), (), 354-368, .</w:t>
      </w:r>
    </w:p>
    <w:p w14:paraId="7AAE7825" w14:textId="77777777" w:rsidR="00343D7D" w:rsidRPr="004F7C86" w:rsidRDefault="00343D7D" w:rsidP="00343D7D">
      <w:pPr>
        <w:pStyle w:val="ListeParagraf"/>
        <w:widowControl w:val="0"/>
        <w:numPr>
          <w:ilvl w:val="2"/>
          <w:numId w:val="40"/>
        </w:numPr>
        <w:tabs>
          <w:tab w:val="left" w:pos="938"/>
        </w:tabs>
        <w:autoSpaceDE w:val="0"/>
        <w:autoSpaceDN w:val="0"/>
        <w:spacing w:before="121" w:line="316" w:lineRule="auto"/>
        <w:ind w:right="211" w:firstLine="0"/>
        <w:contextualSpacing w:val="0"/>
        <w:rPr>
          <w:rFonts w:ascii="Arial" w:hAnsi="Arial" w:cs="Arial"/>
          <w:sz w:val="20"/>
          <w:szCs w:val="20"/>
          <w:lang w:val="tr-TR" w:eastAsia="tr-TR"/>
        </w:rPr>
      </w:pPr>
      <w:r w:rsidRPr="004F7C86">
        <w:rPr>
          <w:rFonts w:ascii="Arial" w:hAnsi="Arial" w:cs="Arial"/>
          <w:sz w:val="20"/>
          <w:szCs w:val="20"/>
          <w:lang w:val="tr-TR" w:eastAsia="tr-TR"/>
        </w:rPr>
        <w:t>PEKTAŞ B., Comparative numerical analysis of identi cation problems related to nonlinear transport diffusion model of a settler, Inverse Problems in Science and Engineering, (2015), (), 232-247, .</w:t>
      </w:r>
    </w:p>
    <w:p w14:paraId="12440E98" w14:textId="77777777" w:rsidR="00343D7D" w:rsidRPr="004F7C86" w:rsidRDefault="00343D7D" w:rsidP="00343D7D">
      <w:pPr>
        <w:pStyle w:val="ListeParagraf"/>
        <w:widowControl w:val="0"/>
        <w:numPr>
          <w:ilvl w:val="2"/>
          <w:numId w:val="40"/>
        </w:numPr>
        <w:tabs>
          <w:tab w:val="left" w:pos="938"/>
        </w:tabs>
        <w:autoSpaceDE w:val="0"/>
        <w:autoSpaceDN w:val="0"/>
        <w:spacing w:before="122" w:line="316" w:lineRule="auto"/>
        <w:ind w:right="294" w:firstLine="0"/>
        <w:contextualSpacing w:val="0"/>
        <w:rPr>
          <w:rFonts w:ascii="Arial" w:hAnsi="Arial" w:cs="Arial"/>
          <w:sz w:val="20"/>
          <w:szCs w:val="20"/>
          <w:lang w:val="tr-TR" w:eastAsia="tr-TR"/>
        </w:rPr>
      </w:pPr>
      <w:r w:rsidRPr="004F7C86">
        <w:rPr>
          <w:rFonts w:ascii="Arial" w:hAnsi="Arial" w:cs="Arial"/>
          <w:sz w:val="20"/>
          <w:szCs w:val="20"/>
          <w:lang w:val="tr-TR" w:eastAsia="tr-TR"/>
        </w:rPr>
        <w:t>PEKTAŞ B., Alemdar H., A unified approach to identifying an unknown spacewise dependent source in a variable coefficient parabolic equation from final and integral overdeterminations, Applied Numerical Mathematics, (2014), 78(), 49 - 67, .</w:t>
      </w:r>
    </w:p>
    <w:p w14:paraId="57F0871A" w14:textId="77777777" w:rsidR="00343D7D" w:rsidRPr="004F7C86" w:rsidRDefault="00343D7D" w:rsidP="00343D7D">
      <w:pPr>
        <w:pStyle w:val="ListeParagraf"/>
        <w:widowControl w:val="0"/>
        <w:numPr>
          <w:ilvl w:val="2"/>
          <w:numId w:val="40"/>
        </w:numPr>
        <w:tabs>
          <w:tab w:val="left" w:pos="938"/>
        </w:tabs>
        <w:autoSpaceDE w:val="0"/>
        <w:autoSpaceDN w:val="0"/>
        <w:spacing w:before="121" w:line="316" w:lineRule="auto"/>
        <w:ind w:right="210" w:firstLine="0"/>
        <w:contextualSpacing w:val="0"/>
        <w:rPr>
          <w:rFonts w:ascii="Arial" w:hAnsi="Arial" w:cs="Arial"/>
          <w:sz w:val="20"/>
          <w:szCs w:val="20"/>
          <w:lang w:val="tr-TR" w:eastAsia="tr-TR"/>
        </w:rPr>
      </w:pPr>
      <w:r w:rsidRPr="004F7C86">
        <w:rPr>
          <w:rFonts w:ascii="Arial" w:hAnsi="Arial" w:cs="Arial"/>
          <w:sz w:val="20"/>
          <w:szCs w:val="20"/>
          <w:lang w:val="tr-TR" w:eastAsia="tr-TR"/>
        </w:rPr>
        <w:t>PEKTAŞ B., Identification of an unknown time-dependent heat source term from overspecified Dirichlet boundary data by conjugate gradient method, Computers and Mathematics with Applications, (2013), (), 42-57, .</w:t>
      </w:r>
    </w:p>
    <w:p w14:paraId="7A98D3AA" w14:textId="34B48249" w:rsidR="00343D7D" w:rsidRPr="00383FDC" w:rsidRDefault="00343D7D" w:rsidP="00383FDC">
      <w:pPr>
        <w:pStyle w:val="ListeParagraf"/>
        <w:widowControl w:val="0"/>
        <w:numPr>
          <w:ilvl w:val="2"/>
          <w:numId w:val="40"/>
        </w:numPr>
        <w:tabs>
          <w:tab w:val="left" w:pos="938"/>
        </w:tabs>
        <w:autoSpaceDE w:val="0"/>
        <w:autoSpaceDN w:val="0"/>
        <w:spacing w:before="122" w:line="316" w:lineRule="auto"/>
        <w:ind w:right="222" w:firstLine="0"/>
        <w:contextualSpacing w:val="0"/>
        <w:rPr>
          <w:rFonts w:ascii="Arial" w:hAnsi="Arial" w:cs="Arial"/>
          <w:sz w:val="20"/>
          <w:szCs w:val="20"/>
          <w:lang w:val="tr-TR" w:eastAsia="tr-TR"/>
        </w:rPr>
      </w:pPr>
      <w:r w:rsidRPr="004F7C86">
        <w:rPr>
          <w:rFonts w:ascii="Arial" w:hAnsi="Arial" w:cs="Arial"/>
          <w:sz w:val="20"/>
          <w:szCs w:val="20"/>
          <w:lang w:val="tr-TR" w:eastAsia="tr-TR"/>
        </w:rPr>
        <w:t xml:space="preserve">PEKTAŞ B., Hasanoğlu A., Pektaş B., Comparative analysis of inverse coefficient problems for parabolic equations Part II Coarse fine grid algorithm, Special Issue IPMS-2010 of the journal "Inverse Problems in </w:t>
      </w:r>
    </w:p>
    <w:p w14:paraId="417BDEE4" w14:textId="5A7CA37D" w:rsidR="00343D7D" w:rsidRPr="004F7C86" w:rsidRDefault="00343D7D" w:rsidP="00343D7D">
      <w:pPr>
        <w:pStyle w:val="ListeParagraf"/>
        <w:widowControl w:val="0"/>
        <w:tabs>
          <w:tab w:val="left" w:pos="938"/>
        </w:tabs>
        <w:autoSpaceDE w:val="0"/>
        <w:autoSpaceDN w:val="0"/>
        <w:spacing w:before="122" w:line="316" w:lineRule="auto"/>
        <w:ind w:left="710" w:right="222"/>
        <w:contextualSpacing w:val="0"/>
        <w:rPr>
          <w:rFonts w:ascii="Arial" w:hAnsi="Arial" w:cs="Arial"/>
          <w:sz w:val="20"/>
          <w:szCs w:val="20"/>
          <w:lang w:val="tr-TR" w:eastAsia="tr-TR"/>
        </w:rPr>
      </w:pPr>
      <w:r w:rsidRPr="004F7C86">
        <w:rPr>
          <w:rFonts w:ascii="Arial" w:hAnsi="Arial" w:cs="Arial"/>
          <w:sz w:val="20"/>
          <w:szCs w:val="20"/>
          <w:lang w:val="tr-TR" w:eastAsia="tr-TR"/>
        </w:rPr>
        <w:lastRenderedPageBreak/>
        <w:t>Science and Engineering, (2011), 19(5), 617 - 632, .</w:t>
      </w:r>
    </w:p>
    <w:p w14:paraId="4822A0A0" w14:textId="77777777" w:rsidR="00343D7D" w:rsidRPr="004F7C86" w:rsidRDefault="00343D7D" w:rsidP="00343D7D">
      <w:pPr>
        <w:pStyle w:val="ListeParagraf"/>
        <w:widowControl w:val="0"/>
        <w:numPr>
          <w:ilvl w:val="2"/>
          <w:numId w:val="40"/>
        </w:numPr>
        <w:tabs>
          <w:tab w:val="left" w:pos="938"/>
        </w:tabs>
        <w:autoSpaceDE w:val="0"/>
        <w:autoSpaceDN w:val="0"/>
        <w:spacing w:before="121" w:line="316" w:lineRule="auto"/>
        <w:ind w:right="260" w:firstLine="0"/>
        <w:contextualSpacing w:val="0"/>
        <w:rPr>
          <w:rFonts w:ascii="Arial" w:hAnsi="Arial" w:cs="Arial"/>
          <w:sz w:val="20"/>
          <w:szCs w:val="20"/>
          <w:lang w:val="tr-TR" w:eastAsia="tr-TR"/>
        </w:rPr>
      </w:pPr>
      <w:r w:rsidRPr="004F7C86">
        <w:rPr>
          <w:rFonts w:ascii="Arial" w:hAnsi="Arial" w:cs="Arial"/>
          <w:sz w:val="20"/>
          <w:szCs w:val="20"/>
          <w:lang w:val="tr-TR" w:eastAsia="tr-TR"/>
        </w:rPr>
        <w:t>PEKTAŞ B., Hasanoğlu A., Comparative analysis of inverse coefficient problems for parabolic equations Part III Conjugate Gradient Method and Coarse Fine Grid Algorithm, Special Issue IPMS-2010 of the journal "Inverse Problems in Science and Engineering, (2011), 19(5), 633 - 657, .</w:t>
      </w:r>
    </w:p>
    <w:p w14:paraId="7379051F" w14:textId="77777777" w:rsidR="00343D7D" w:rsidRPr="004F7C86" w:rsidRDefault="00343D7D" w:rsidP="00343D7D">
      <w:pPr>
        <w:pStyle w:val="ListeParagraf"/>
        <w:widowControl w:val="0"/>
        <w:numPr>
          <w:ilvl w:val="2"/>
          <w:numId w:val="40"/>
        </w:numPr>
        <w:tabs>
          <w:tab w:val="left" w:pos="938"/>
        </w:tabs>
        <w:autoSpaceDE w:val="0"/>
        <w:autoSpaceDN w:val="0"/>
        <w:spacing w:before="122" w:line="316" w:lineRule="auto"/>
        <w:ind w:right="260" w:firstLine="0"/>
        <w:contextualSpacing w:val="0"/>
        <w:rPr>
          <w:rFonts w:ascii="Arial" w:hAnsi="Arial" w:cs="Arial"/>
          <w:sz w:val="20"/>
          <w:szCs w:val="20"/>
          <w:lang w:val="tr-TR" w:eastAsia="tr-TR"/>
        </w:rPr>
      </w:pPr>
      <w:r w:rsidRPr="004F7C86">
        <w:rPr>
          <w:rFonts w:ascii="Arial" w:hAnsi="Arial" w:cs="Arial"/>
          <w:sz w:val="20"/>
          <w:szCs w:val="20"/>
          <w:lang w:val="tr-TR" w:eastAsia="tr-TR"/>
        </w:rPr>
        <w:t>PEKTAŞ B., Hasanoğlu A., Comparative analysis of inverse coefficient problems for parabolic equations Part III Conjugate Gradient Method and Coarse Fine Grid Algorithm, Special Issue IPMS-2010 of the journal "Inverse Problems in Science and Engineering, (2011), 19(5), 633 - 657, .</w:t>
      </w:r>
    </w:p>
    <w:p w14:paraId="04C65ECA" w14:textId="77777777" w:rsidR="00343D7D" w:rsidRPr="004F7C86" w:rsidRDefault="00343D7D" w:rsidP="00343D7D">
      <w:pPr>
        <w:pStyle w:val="ListeParagraf"/>
        <w:widowControl w:val="0"/>
        <w:numPr>
          <w:ilvl w:val="2"/>
          <w:numId w:val="40"/>
        </w:numPr>
        <w:tabs>
          <w:tab w:val="left" w:pos="938"/>
        </w:tabs>
        <w:autoSpaceDE w:val="0"/>
        <w:autoSpaceDN w:val="0"/>
        <w:spacing w:before="122" w:line="316" w:lineRule="auto"/>
        <w:ind w:right="651" w:firstLine="0"/>
        <w:contextualSpacing w:val="0"/>
        <w:rPr>
          <w:rFonts w:ascii="Arial" w:hAnsi="Arial" w:cs="Arial"/>
          <w:sz w:val="20"/>
          <w:szCs w:val="20"/>
          <w:lang w:val="tr-TR" w:eastAsia="tr-TR"/>
        </w:rPr>
      </w:pPr>
      <w:r w:rsidRPr="004F7C86">
        <w:rPr>
          <w:rFonts w:ascii="Arial" w:hAnsi="Arial" w:cs="Arial"/>
          <w:sz w:val="20"/>
          <w:szCs w:val="20"/>
          <w:lang w:val="tr-TR" w:eastAsia="tr-TR"/>
        </w:rPr>
        <w:t>PEKTAŞ B., Identification of unknown diffusion coefficient in pure diffusive linear model of chronoamperometry II Numerical implementation, Journal of Mathematical Chemistry, (2010), (), 508 - 520, .</w:t>
      </w:r>
    </w:p>
    <w:p w14:paraId="492F2DD8" w14:textId="77777777" w:rsidR="00343D7D" w:rsidRPr="004F7C86" w:rsidRDefault="00343D7D" w:rsidP="00343D7D">
      <w:pPr>
        <w:pStyle w:val="ListeParagraf"/>
        <w:widowControl w:val="0"/>
        <w:numPr>
          <w:ilvl w:val="2"/>
          <w:numId w:val="40"/>
        </w:numPr>
        <w:tabs>
          <w:tab w:val="left" w:pos="1050"/>
        </w:tabs>
        <w:autoSpaceDE w:val="0"/>
        <w:autoSpaceDN w:val="0"/>
        <w:spacing w:before="121" w:line="316" w:lineRule="auto"/>
        <w:ind w:right="660" w:firstLine="0"/>
        <w:contextualSpacing w:val="0"/>
        <w:rPr>
          <w:rFonts w:ascii="Arial" w:hAnsi="Arial" w:cs="Arial"/>
          <w:sz w:val="20"/>
          <w:szCs w:val="20"/>
          <w:lang w:val="tr-TR" w:eastAsia="tr-TR"/>
        </w:rPr>
      </w:pPr>
      <w:r w:rsidRPr="004F7C86">
        <w:rPr>
          <w:rFonts w:ascii="Arial" w:hAnsi="Arial" w:cs="Arial"/>
          <w:sz w:val="20"/>
          <w:szCs w:val="20"/>
          <w:lang w:val="tr-TR" w:eastAsia="tr-TR"/>
        </w:rPr>
        <w:t>PEKTAŞ B., An analysis of nonlinear ion transport problem including arbitrary valences of oxidized and reduced species, Journal of Mathematical Chemistry, (2010), (), 1248 - 1262, .</w:t>
      </w:r>
    </w:p>
    <w:p w14:paraId="31FE95BB" w14:textId="77777777" w:rsidR="00343D7D" w:rsidRDefault="00343D7D" w:rsidP="00343D7D">
      <w:pPr>
        <w:pStyle w:val="GvdeMetni"/>
        <w:spacing w:before="78"/>
        <w:ind w:left="710"/>
      </w:pPr>
      <w:r w:rsidRPr="004F7C86">
        <w:rPr>
          <w:rFonts w:ascii="Arial" w:hAnsi="Arial" w:cs="Arial"/>
          <w:sz w:val="20"/>
          <w:szCs w:val="20"/>
          <w:lang w:val="tr-TR" w:eastAsia="tr-TR"/>
        </w:rPr>
        <w:t xml:space="preserve">PEKTAŞ B., An analysis of nonlinear ion transport model including diffusion and migration, Journal of </w:t>
      </w:r>
      <w:r>
        <w:rPr>
          <w:rFonts w:ascii="Arial" w:hAnsi="Arial" w:cs="Arial"/>
          <w:sz w:val="20"/>
          <w:szCs w:val="20"/>
          <w:lang w:val="tr-TR" w:eastAsia="tr-TR"/>
        </w:rPr>
        <w:t xml:space="preserve">Mathematical </w:t>
      </w:r>
      <w:r>
        <w:rPr>
          <w:w w:val="105"/>
        </w:rPr>
        <w:t>Chemistry,</w:t>
      </w:r>
      <w:r>
        <w:rPr>
          <w:spacing w:val="20"/>
          <w:w w:val="105"/>
        </w:rPr>
        <w:t xml:space="preserve"> </w:t>
      </w:r>
      <w:r>
        <w:rPr>
          <w:w w:val="105"/>
        </w:rPr>
        <w:t>(2010),</w:t>
      </w:r>
      <w:r>
        <w:rPr>
          <w:spacing w:val="21"/>
          <w:w w:val="105"/>
        </w:rPr>
        <w:t xml:space="preserve"> </w:t>
      </w:r>
      <w:r>
        <w:rPr>
          <w:w w:val="105"/>
        </w:rPr>
        <w:t>(),</w:t>
      </w:r>
      <w:r>
        <w:rPr>
          <w:spacing w:val="21"/>
          <w:w w:val="105"/>
        </w:rPr>
        <w:t xml:space="preserve"> </w:t>
      </w:r>
      <w:r>
        <w:rPr>
          <w:w w:val="105"/>
        </w:rPr>
        <w:t>1188</w:t>
      </w:r>
      <w:r>
        <w:rPr>
          <w:spacing w:val="21"/>
          <w:w w:val="105"/>
        </w:rPr>
        <w:t xml:space="preserve"> </w:t>
      </w:r>
      <w:r>
        <w:rPr>
          <w:w w:val="105"/>
        </w:rPr>
        <w:t>-</w:t>
      </w:r>
      <w:r>
        <w:rPr>
          <w:spacing w:val="20"/>
          <w:w w:val="105"/>
        </w:rPr>
        <w:t xml:space="preserve"> </w:t>
      </w:r>
      <w:r>
        <w:rPr>
          <w:w w:val="105"/>
        </w:rPr>
        <w:t>1202,</w:t>
      </w:r>
      <w:r>
        <w:rPr>
          <w:spacing w:val="21"/>
          <w:w w:val="105"/>
        </w:rPr>
        <w:t xml:space="preserve"> </w:t>
      </w:r>
      <w:r>
        <w:rPr>
          <w:w w:val="105"/>
        </w:rPr>
        <w:t>.</w:t>
      </w:r>
    </w:p>
    <w:p w14:paraId="0EC2EDBF" w14:textId="77777777" w:rsidR="00343D7D" w:rsidRDefault="00343D7D" w:rsidP="00343D7D">
      <w:pPr>
        <w:pStyle w:val="GvdeMetni"/>
        <w:spacing w:before="6"/>
        <w:rPr>
          <w:sz w:val="15"/>
        </w:rPr>
      </w:pPr>
    </w:p>
    <w:p w14:paraId="67275E73" w14:textId="77777777" w:rsidR="00343D7D" w:rsidRPr="004F7C86" w:rsidRDefault="00343D7D" w:rsidP="00343D7D">
      <w:pPr>
        <w:pStyle w:val="ListeParagraf"/>
        <w:widowControl w:val="0"/>
        <w:numPr>
          <w:ilvl w:val="2"/>
          <w:numId w:val="40"/>
        </w:numPr>
        <w:tabs>
          <w:tab w:val="left" w:pos="1050"/>
        </w:tabs>
        <w:autoSpaceDE w:val="0"/>
        <w:autoSpaceDN w:val="0"/>
        <w:spacing w:line="316" w:lineRule="auto"/>
        <w:ind w:right="161" w:firstLine="0"/>
        <w:contextualSpacing w:val="0"/>
        <w:rPr>
          <w:rFonts w:ascii="Arial" w:hAnsi="Arial" w:cs="Arial"/>
          <w:sz w:val="20"/>
          <w:szCs w:val="20"/>
          <w:lang w:val="tr-TR" w:eastAsia="tr-TR"/>
        </w:rPr>
      </w:pPr>
      <w:r w:rsidRPr="004F7C86">
        <w:rPr>
          <w:rFonts w:ascii="Arial" w:hAnsi="Arial" w:cs="Arial"/>
          <w:sz w:val="20"/>
          <w:szCs w:val="20"/>
          <w:lang w:val="tr-TR" w:eastAsia="tr-TR"/>
        </w:rPr>
        <w:t>PEKTAŞ B., An adjoint problem approach and coarse fine mesh method for identification of the diffusion coefficient in a linear parabolic equation, Journal of Inverse and Ill-Posed Problems, (2006), (), 435 - 463, .</w:t>
      </w:r>
    </w:p>
    <w:p w14:paraId="6C5F461B" w14:textId="1A81A70B" w:rsidR="00343D7D" w:rsidRDefault="00343D7D" w:rsidP="00343D7D">
      <w:pPr>
        <w:pStyle w:val="ListeParagraf"/>
        <w:widowControl w:val="0"/>
        <w:numPr>
          <w:ilvl w:val="2"/>
          <w:numId w:val="40"/>
        </w:numPr>
        <w:tabs>
          <w:tab w:val="left" w:pos="1050"/>
        </w:tabs>
        <w:autoSpaceDE w:val="0"/>
        <w:autoSpaceDN w:val="0"/>
        <w:spacing w:before="121" w:line="316" w:lineRule="auto"/>
        <w:ind w:right="483" w:firstLine="0"/>
        <w:contextualSpacing w:val="0"/>
        <w:rPr>
          <w:rFonts w:ascii="Arial" w:hAnsi="Arial" w:cs="Arial"/>
          <w:sz w:val="20"/>
          <w:szCs w:val="20"/>
          <w:lang w:val="tr-TR" w:eastAsia="tr-TR"/>
        </w:rPr>
      </w:pPr>
      <w:r w:rsidRPr="004F7C86">
        <w:rPr>
          <w:rFonts w:ascii="Arial" w:hAnsi="Arial" w:cs="Arial"/>
          <w:sz w:val="20"/>
          <w:szCs w:val="20"/>
          <w:lang w:val="tr-TR" w:eastAsia="tr-TR"/>
        </w:rPr>
        <w:t>PEKTAŞ B., Simulation of Ill Conditioned Situations in Inverse Coefficient Problem for the Sturm Liouville Operator Based on Boundary Measurements, Mathematics and Computers in Simulation, (2002), (), 47 - 52, .</w:t>
      </w:r>
    </w:p>
    <w:p w14:paraId="7AF202D2" w14:textId="77777777" w:rsidR="0037664C" w:rsidRPr="004F7C86" w:rsidRDefault="0037664C" w:rsidP="0037664C">
      <w:pPr>
        <w:pStyle w:val="ListeParagraf"/>
        <w:widowControl w:val="0"/>
        <w:tabs>
          <w:tab w:val="left" w:pos="1050"/>
        </w:tabs>
        <w:autoSpaceDE w:val="0"/>
        <w:autoSpaceDN w:val="0"/>
        <w:spacing w:before="121" w:line="316" w:lineRule="auto"/>
        <w:ind w:left="710" w:right="483"/>
        <w:contextualSpacing w:val="0"/>
        <w:rPr>
          <w:rFonts w:ascii="Arial" w:hAnsi="Arial" w:cs="Arial"/>
          <w:sz w:val="20"/>
          <w:szCs w:val="20"/>
          <w:lang w:val="tr-TR" w:eastAsia="tr-TR"/>
        </w:rPr>
      </w:pPr>
    </w:p>
    <w:p w14:paraId="1B01EAC6" w14:textId="284F8A4C" w:rsidR="00343D7D" w:rsidRPr="004F7C86" w:rsidRDefault="0037664C" w:rsidP="0037664C">
      <w:pPr>
        <w:pStyle w:val="ListeParagraf"/>
        <w:widowControl w:val="0"/>
        <w:numPr>
          <w:ilvl w:val="1"/>
          <w:numId w:val="40"/>
        </w:numPr>
        <w:tabs>
          <w:tab w:val="left" w:pos="686"/>
        </w:tabs>
        <w:autoSpaceDE w:val="0"/>
        <w:autoSpaceDN w:val="0"/>
        <w:contextualSpacing w:val="0"/>
        <w:rPr>
          <w:rFonts w:ascii="Arial" w:hAnsi="Arial" w:cs="Arial"/>
          <w:sz w:val="20"/>
          <w:szCs w:val="20"/>
          <w:lang w:val="tr-TR" w:eastAsia="tr-TR"/>
        </w:rPr>
      </w:pPr>
      <w:r w:rsidRPr="0037664C">
        <w:rPr>
          <w:rFonts w:ascii="Arial" w:hAnsi="Arial" w:cs="Arial"/>
          <w:sz w:val="20"/>
          <w:szCs w:val="20"/>
          <w:lang w:val="tr-TR" w:eastAsia="tr-TR"/>
        </w:rPr>
        <w:t>Articles published in other international peer-reviewed journals</w:t>
      </w:r>
    </w:p>
    <w:p w14:paraId="339871D1" w14:textId="77777777" w:rsidR="00343D7D" w:rsidRPr="004F7C86" w:rsidRDefault="00343D7D" w:rsidP="00343D7D">
      <w:pPr>
        <w:pStyle w:val="GvdeMetni"/>
        <w:spacing w:before="6"/>
        <w:rPr>
          <w:rFonts w:ascii="Arial" w:eastAsia="Times New Roman" w:hAnsi="Arial" w:cs="Arial"/>
          <w:sz w:val="20"/>
          <w:szCs w:val="20"/>
          <w:lang w:val="tr-TR" w:eastAsia="tr-TR"/>
        </w:rPr>
      </w:pPr>
    </w:p>
    <w:p w14:paraId="7A532821" w14:textId="77777777" w:rsidR="00343D7D" w:rsidRPr="004F7C86" w:rsidRDefault="00343D7D" w:rsidP="00343D7D">
      <w:pPr>
        <w:pStyle w:val="ListeParagraf"/>
        <w:widowControl w:val="0"/>
        <w:numPr>
          <w:ilvl w:val="2"/>
          <w:numId w:val="40"/>
        </w:numPr>
        <w:tabs>
          <w:tab w:val="left" w:pos="938"/>
        </w:tabs>
        <w:autoSpaceDE w:val="0"/>
        <w:autoSpaceDN w:val="0"/>
        <w:spacing w:line="316" w:lineRule="auto"/>
        <w:ind w:right="597" w:firstLine="0"/>
        <w:contextualSpacing w:val="0"/>
        <w:rPr>
          <w:rFonts w:ascii="Arial" w:hAnsi="Arial" w:cs="Arial"/>
          <w:sz w:val="20"/>
          <w:szCs w:val="20"/>
          <w:lang w:val="tr-TR" w:eastAsia="tr-TR"/>
        </w:rPr>
      </w:pPr>
      <w:r w:rsidRPr="004F7C86">
        <w:rPr>
          <w:rFonts w:ascii="Arial" w:hAnsi="Arial" w:cs="Arial"/>
          <w:sz w:val="20"/>
          <w:szCs w:val="20"/>
          <w:lang w:val="tr-TR" w:eastAsia="tr-TR"/>
        </w:rPr>
        <w:t>PEKTAŞ B., Determination of unknown coefficients in a nonlocal parabolic problem from Neumann type boundary measured data, Advances in Dynamical Systems and Applications, (2010), (), 215 - 230, .</w:t>
      </w:r>
    </w:p>
    <w:p w14:paraId="63376595" w14:textId="77777777" w:rsidR="00343D7D" w:rsidRPr="004F7C86" w:rsidRDefault="00343D7D" w:rsidP="00343D7D">
      <w:pPr>
        <w:pStyle w:val="ListeParagraf"/>
        <w:widowControl w:val="0"/>
        <w:numPr>
          <w:ilvl w:val="2"/>
          <w:numId w:val="40"/>
        </w:numPr>
        <w:tabs>
          <w:tab w:val="left" w:pos="938"/>
        </w:tabs>
        <w:autoSpaceDE w:val="0"/>
        <w:autoSpaceDN w:val="0"/>
        <w:spacing w:before="121" w:line="316" w:lineRule="auto"/>
        <w:ind w:right="371" w:firstLine="0"/>
        <w:contextualSpacing w:val="0"/>
        <w:rPr>
          <w:rFonts w:ascii="Arial" w:hAnsi="Arial" w:cs="Arial"/>
          <w:sz w:val="20"/>
          <w:szCs w:val="20"/>
          <w:lang w:val="tr-TR" w:eastAsia="tr-TR"/>
        </w:rPr>
      </w:pPr>
      <w:r w:rsidRPr="004F7C86">
        <w:rPr>
          <w:rFonts w:ascii="Arial" w:hAnsi="Arial" w:cs="Arial"/>
          <w:sz w:val="20"/>
          <w:szCs w:val="20"/>
          <w:lang w:val="tr-TR" w:eastAsia="tr-TR"/>
        </w:rPr>
        <w:t>PEKTAŞ B., Recovering the spatial distribution of a groundwater contaminant at a prior time The forward collocation method, Mathematical and Computer Modeling, (2009), (), 631 - 643, .</w:t>
      </w:r>
    </w:p>
    <w:p w14:paraId="5F40FF09" w14:textId="77777777" w:rsidR="00343D7D" w:rsidRPr="004F7C86" w:rsidRDefault="00343D7D" w:rsidP="00343D7D">
      <w:pPr>
        <w:pStyle w:val="ListeParagraf"/>
        <w:widowControl w:val="0"/>
        <w:numPr>
          <w:ilvl w:val="2"/>
          <w:numId w:val="40"/>
        </w:numPr>
        <w:tabs>
          <w:tab w:val="left" w:pos="938"/>
        </w:tabs>
        <w:autoSpaceDE w:val="0"/>
        <w:autoSpaceDN w:val="0"/>
        <w:spacing w:before="122" w:line="316" w:lineRule="auto"/>
        <w:ind w:right="407" w:firstLine="0"/>
        <w:contextualSpacing w:val="0"/>
        <w:rPr>
          <w:rFonts w:ascii="Arial" w:hAnsi="Arial" w:cs="Arial"/>
          <w:sz w:val="20"/>
          <w:szCs w:val="20"/>
          <w:lang w:val="tr-TR" w:eastAsia="tr-TR"/>
        </w:rPr>
      </w:pPr>
      <w:r w:rsidRPr="004F7C86">
        <w:rPr>
          <w:rFonts w:ascii="Arial" w:hAnsi="Arial" w:cs="Arial"/>
          <w:sz w:val="20"/>
          <w:szCs w:val="20"/>
          <w:lang w:val="tr-TR" w:eastAsia="tr-TR"/>
        </w:rPr>
        <w:t>PEKTAŞ B., Modeling and computer simulation of the identification problem related to the sludge concentration in a settler, Mathematical and Computer Modeling, (2009), (), 843 - 855, .</w:t>
      </w:r>
    </w:p>
    <w:p w14:paraId="4AA16D3A" w14:textId="77777777" w:rsidR="00343D7D" w:rsidRPr="004F7C86" w:rsidRDefault="00343D7D" w:rsidP="00343D7D">
      <w:pPr>
        <w:pStyle w:val="GvdeMetni"/>
        <w:spacing w:before="1"/>
        <w:rPr>
          <w:rFonts w:ascii="Arial" w:eastAsia="Times New Roman" w:hAnsi="Arial" w:cs="Arial"/>
          <w:sz w:val="20"/>
          <w:szCs w:val="20"/>
          <w:lang w:val="tr-TR" w:eastAsia="tr-TR"/>
        </w:rPr>
      </w:pPr>
    </w:p>
    <w:p w14:paraId="2DE83119" w14:textId="46256256" w:rsidR="00343D7D" w:rsidRPr="004F7C86" w:rsidRDefault="00D32811" w:rsidP="00343D7D">
      <w:pPr>
        <w:pStyle w:val="ListeParagraf"/>
        <w:widowControl w:val="0"/>
        <w:numPr>
          <w:ilvl w:val="1"/>
          <w:numId w:val="40"/>
        </w:numPr>
        <w:tabs>
          <w:tab w:val="left" w:pos="686"/>
        </w:tabs>
        <w:autoSpaceDE w:val="0"/>
        <w:autoSpaceDN w:val="0"/>
        <w:contextualSpacing w:val="0"/>
        <w:rPr>
          <w:rFonts w:ascii="Arial" w:hAnsi="Arial" w:cs="Arial"/>
          <w:sz w:val="20"/>
          <w:szCs w:val="20"/>
          <w:lang w:val="tr-TR" w:eastAsia="tr-TR"/>
        </w:rPr>
      </w:pPr>
      <w:r>
        <w:rPr>
          <w:rFonts w:ascii="Arial" w:hAnsi="Arial" w:cs="Arial"/>
          <w:sz w:val="20"/>
          <w:szCs w:val="20"/>
          <w:lang w:val="tr-TR" w:eastAsia="tr-TR"/>
        </w:rPr>
        <w:t>International books or chapters in books written</w:t>
      </w:r>
    </w:p>
    <w:p w14:paraId="3FB05C8E" w14:textId="77777777" w:rsidR="00343D7D" w:rsidRPr="004F7C86" w:rsidRDefault="00343D7D" w:rsidP="00343D7D">
      <w:pPr>
        <w:pStyle w:val="GvdeMetni"/>
        <w:rPr>
          <w:rFonts w:ascii="Arial" w:eastAsia="Times New Roman" w:hAnsi="Arial" w:cs="Arial"/>
          <w:sz w:val="20"/>
          <w:szCs w:val="20"/>
          <w:lang w:val="tr-TR" w:eastAsia="tr-TR"/>
        </w:rPr>
      </w:pPr>
    </w:p>
    <w:p w14:paraId="6BDB9092" w14:textId="5CD87F51" w:rsidR="00343D7D" w:rsidRPr="004F7C86" w:rsidRDefault="00516A85" w:rsidP="00343D7D">
      <w:pPr>
        <w:pStyle w:val="ListeParagraf"/>
        <w:widowControl w:val="0"/>
        <w:numPr>
          <w:ilvl w:val="1"/>
          <w:numId w:val="40"/>
        </w:numPr>
        <w:tabs>
          <w:tab w:val="left" w:pos="686"/>
        </w:tabs>
        <w:autoSpaceDE w:val="0"/>
        <w:autoSpaceDN w:val="0"/>
        <w:contextualSpacing w:val="0"/>
        <w:rPr>
          <w:rFonts w:ascii="Arial" w:hAnsi="Arial" w:cs="Arial"/>
          <w:sz w:val="20"/>
          <w:szCs w:val="20"/>
          <w:lang w:val="tr-TR" w:eastAsia="tr-TR"/>
        </w:rPr>
      </w:pPr>
      <w:r>
        <w:rPr>
          <w:rFonts w:ascii="Arial" w:hAnsi="Arial" w:cs="Arial"/>
          <w:sz w:val="20"/>
          <w:szCs w:val="20"/>
          <w:lang w:val="tr-TR" w:eastAsia="tr-TR"/>
        </w:rPr>
        <w:t>Articles published in national peer-reviewed journals</w:t>
      </w:r>
    </w:p>
    <w:p w14:paraId="61461AD6" w14:textId="77777777" w:rsidR="00343D7D" w:rsidRPr="004F7C86" w:rsidRDefault="00343D7D" w:rsidP="00343D7D">
      <w:pPr>
        <w:pStyle w:val="GvdeMetni"/>
        <w:spacing w:before="1"/>
        <w:rPr>
          <w:rFonts w:ascii="Arial" w:eastAsia="Times New Roman" w:hAnsi="Arial" w:cs="Arial"/>
          <w:sz w:val="20"/>
          <w:szCs w:val="20"/>
          <w:lang w:val="tr-TR" w:eastAsia="tr-TR"/>
        </w:rPr>
      </w:pPr>
    </w:p>
    <w:p w14:paraId="59806FDD" w14:textId="77777777" w:rsidR="00343D7D" w:rsidRPr="004F7C86" w:rsidRDefault="00343D7D" w:rsidP="00343D7D">
      <w:pPr>
        <w:pStyle w:val="ListeParagraf"/>
        <w:widowControl w:val="0"/>
        <w:numPr>
          <w:ilvl w:val="1"/>
          <w:numId w:val="40"/>
        </w:numPr>
        <w:tabs>
          <w:tab w:val="left" w:pos="686"/>
        </w:tabs>
        <w:autoSpaceDE w:val="0"/>
        <w:autoSpaceDN w:val="0"/>
        <w:contextualSpacing w:val="0"/>
        <w:rPr>
          <w:rFonts w:ascii="Arial" w:hAnsi="Arial" w:cs="Arial"/>
          <w:sz w:val="20"/>
          <w:szCs w:val="20"/>
          <w:lang w:val="tr-TR" w:eastAsia="tr-TR"/>
        </w:rPr>
      </w:pPr>
      <w:r w:rsidRPr="004F7C86">
        <w:rPr>
          <w:rFonts w:ascii="Arial" w:hAnsi="Arial" w:cs="Arial"/>
          <w:sz w:val="20"/>
          <w:szCs w:val="20"/>
          <w:lang w:val="tr-TR" w:eastAsia="tr-TR"/>
        </w:rPr>
        <w:t>Ulusal bilimsel toplantılarda sunulan bildiri kitabında basılan bildiriler</w:t>
      </w:r>
    </w:p>
    <w:p w14:paraId="2F504F3F" w14:textId="77777777" w:rsidR="00343D7D" w:rsidRPr="004F7C86" w:rsidRDefault="00343D7D" w:rsidP="00343D7D">
      <w:pPr>
        <w:pStyle w:val="GvdeMetni"/>
        <w:rPr>
          <w:rFonts w:ascii="Arial" w:eastAsia="Times New Roman" w:hAnsi="Arial" w:cs="Arial"/>
          <w:sz w:val="20"/>
          <w:szCs w:val="20"/>
          <w:lang w:val="tr-TR" w:eastAsia="tr-TR"/>
        </w:rPr>
      </w:pPr>
    </w:p>
    <w:p w14:paraId="36FCF52F" w14:textId="69FDB5D1" w:rsidR="00343D7D" w:rsidRPr="004F7C86" w:rsidRDefault="00D32811" w:rsidP="00343D7D">
      <w:pPr>
        <w:pStyle w:val="ListeParagraf"/>
        <w:widowControl w:val="0"/>
        <w:numPr>
          <w:ilvl w:val="1"/>
          <w:numId w:val="40"/>
        </w:numPr>
        <w:tabs>
          <w:tab w:val="left" w:pos="686"/>
        </w:tabs>
        <w:autoSpaceDE w:val="0"/>
        <w:autoSpaceDN w:val="0"/>
        <w:contextualSpacing w:val="0"/>
        <w:rPr>
          <w:rFonts w:ascii="Arial" w:hAnsi="Arial" w:cs="Arial"/>
          <w:sz w:val="20"/>
          <w:szCs w:val="20"/>
          <w:lang w:val="tr-TR" w:eastAsia="tr-TR"/>
        </w:rPr>
      </w:pPr>
      <w:r>
        <w:rPr>
          <w:rFonts w:ascii="Arial" w:hAnsi="Arial" w:cs="Arial"/>
          <w:sz w:val="20"/>
          <w:szCs w:val="20"/>
          <w:lang w:val="tr-TR" w:eastAsia="tr-TR"/>
        </w:rPr>
        <w:t xml:space="preserve">Other Publications </w:t>
      </w:r>
    </w:p>
    <w:p w14:paraId="38E82518" w14:textId="66EAF386" w:rsidR="00343D7D" w:rsidRDefault="00343D7D" w:rsidP="00E65497">
      <w:pPr>
        <w:rPr>
          <w:rFonts w:ascii="Arial" w:hAnsi="Arial" w:cs="Arial"/>
          <w:sz w:val="20"/>
          <w:szCs w:val="20"/>
        </w:rPr>
      </w:pPr>
    </w:p>
    <w:p w14:paraId="79499DEE" w14:textId="48D4248F" w:rsidR="00343D7D" w:rsidRPr="004F7C86" w:rsidRDefault="00343D7D" w:rsidP="00E65497">
      <w:pPr>
        <w:rPr>
          <w:rFonts w:ascii="Arial" w:hAnsi="Arial" w:cs="Arial"/>
          <w:sz w:val="20"/>
          <w:szCs w:val="20"/>
        </w:rPr>
      </w:pPr>
    </w:p>
    <w:p w14:paraId="00C9A6F2" w14:textId="77777777" w:rsidR="00343D7D" w:rsidRPr="004F7C86" w:rsidRDefault="00343D7D" w:rsidP="00343D7D">
      <w:pPr>
        <w:pStyle w:val="GvdeMetni"/>
        <w:spacing w:before="5"/>
        <w:rPr>
          <w:rFonts w:ascii="Arial" w:eastAsia="Times New Roman" w:hAnsi="Arial" w:cs="Arial"/>
          <w:sz w:val="20"/>
          <w:szCs w:val="20"/>
          <w:lang w:val="tr-TR" w:eastAsia="tr-TR"/>
        </w:rPr>
      </w:pPr>
    </w:p>
    <w:p w14:paraId="53163DAC" w14:textId="4B1CB630" w:rsidR="00343D7D" w:rsidRPr="004F7C86" w:rsidRDefault="00D32811" w:rsidP="00343D7D">
      <w:pPr>
        <w:pStyle w:val="ListeParagraf"/>
        <w:widowControl w:val="0"/>
        <w:numPr>
          <w:ilvl w:val="0"/>
          <w:numId w:val="40"/>
        </w:numPr>
        <w:tabs>
          <w:tab w:val="left" w:pos="367"/>
        </w:tabs>
        <w:autoSpaceDE w:val="0"/>
        <w:autoSpaceDN w:val="0"/>
        <w:ind w:left="366"/>
        <w:contextualSpacing w:val="0"/>
        <w:rPr>
          <w:rFonts w:ascii="Arial" w:hAnsi="Arial" w:cs="Arial"/>
          <w:sz w:val="20"/>
          <w:szCs w:val="20"/>
          <w:lang w:val="tr-TR" w:eastAsia="tr-TR"/>
        </w:rPr>
      </w:pPr>
      <w:r>
        <w:rPr>
          <w:rFonts w:ascii="Arial" w:hAnsi="Arial" w:cs="Arial"/>
          <w:sz w:val="20"/>
          <w:szCs w:val="20"/>
          <w:lang w:val="tr-TR" w:eastAsia="tr-TR"/>
        </w:rPr>
        <w:t>Projects</w:t>
      </w:r>
    </w:p>
    <w:p w14:paraId="1748CC53" w14:textId="77777777" w:rsidR="00343D7D" w:rsidRPr="004F7C86" w:rsidRDefault="00343D7D" w:rsidP="00343D7D">
      <w:pPr>
        <w:pStyle w:val="GvdeMetni"/>
        <w:spacing w:before="4"/>
        <w:rPr>
          <w:rFonts w:ascii="Arial" w:eastAsia="Times New Roman" w:hAnsi="Arial" w:cs="Arial"/>
          <w:sz w:val="20"/>
          <w:szCs w:val="20"/>
          <w:lang w:val="tr-TR" w:eastAsia="tr-TR"/>
        </w:rPr>
      </w:pPr>
    </w:p>
    <w:p w14:paraId="5ED34D1D" w14:textId="490E6B11" w:rsidR="00343D7D" w:rsidRPr="004F7C86" w:rsidRDefault="00D32811" w:rsidP="00343D7D">
      <w:pPr>
        <w:pStyle w:val="ListeParagraf"/>
        <w:widowControl w:val="0"/>
        <w:numPr>
          <w:ilvl w:val="0"/>
          <w:numId w:val="40"/>
        </w:numPr>
        <w:tabs>
          <w:tab w:val="left" w:pos="367"/>
        </w:tabs>
        <w:autoSpaceDE w:val="0"/>
        <w:autoSpaceDN w:val="0"/>
        <w:ind w:left="366"/>
        <w:contextualSpacing w:val="0"/>
        <w:rPr>
          <w:rFonts w:ascii="Arial" w:hAnsi="Arial" w:cs="Arial"/>
          <w:sz w:val="20"/>
          <w:szCs w:val="20"/>
          <w:lang w:val="tr-TR" w:eastAsia="tr-TR"/>
        </w:rPr>
      </w:pPr>
      <w:r>
        <w:rPr>
          <w:rFonts w:ascii="Arial" w:hAnsi="Arial" w:cs="Arial"/>
          <w:sz w:val="20"/>
          <w:szCs w:val="20"/>
          <w:lang w:val="tr-TR" w:eastAsia="tr-TR"/>
        </w:rPr>
        <w:t>Administrative Duties</w:t>
      </w:r>
    </w:p>
    <w:p w14:paraId="6B423DE1" w14:textId="77777777" w:rsidR="00343D7D" w:rsidRPr="004F7C86" w:rsidRDefault="00343D7D" w:rsidP="00343D7D">
      <w:pPr>
        <w:pStyle w:val="GvdeMetni"/>
        <w:spacing w:before="9"/>
        <w:rPr>
          <w:rFonts w:ascii="Arial" w:eastAsia="Times New Roman" w:hAnsi="Arial" w:cs="Arial"/>
          <w:sz w:val="20"/>
          <w:szCs w:val="20"/>
          <w:lang w:val="tr-TR" w:eastAsia="tr-TR"/>
        </w:rPr>
      </w:pPr>
    </w:p>
    <w:p w14:paraId="674CD39A" w14:textId="77777777" w:rsidR="00343D7D" w:rsidRPr="004F7C86" w:rsidRDefault="00343D7D" w:rsidP="00343D7D">
      <w:pPr>
        <w:pStyle w:val="ListeParagraf"/>
        <w:widowControl w:val="0"/>
        <w:numPr>
          <w:ilvl w:val="0"/>
          <w:numId w:val="39"/>
        </w:numPr>
        <w:tabs>
          <w:tab w:val="left" w:pos="989"/>
        </w:tabs>
        <w:autoSpaceDE w:val="0"/>
        <w:autoSpaceDN w:val="0"/>
        <w:contextualSpacing w:val="0"/>
        <w:rPr>
          <w:rFonts w:ascii="Arial" w:hAnsi="Arial" w:cs="Arial"/>
          <w:sz w:val="20"/>
          <w:szCs w:val="20"/>
          <w:lang w:val="tr-TR" w:eastAsia="tr-TR"/>
        </w:rPr>
      </w:pPr>
      <w:r w:rsidRPr="004F7C86">
        <w:rPr>
          <w:rFonts w:ascii="Arial" w:hAnsi="Arial" w:cs="Arial"/>
          <w:sz w:val="20"/>
          <w:szCs w:val="20"/>
          <w:lang w:val="tr-TR" w:eastAsia="tr-TR"/>
        </w:rPr>
        <w:t>Dekan Yardımcısı / Vice Dean - Mühendislik ve Doğa Bilimleri Fakültesi (2021-Devam Ediyor)</w:t>
      </w:r>
    </w:p>
    <w:p w14:paraId="095EA652" w14:textId="77777777" w:rsidR="00343D7D" w:rsidRPr="004F7C86" w:rsidRDefault="00343D7D" w:rsidP="00343D7D">
      <w:pPr>
        <w:pStyle w:val="GvdeMetni"/>
        <w:spacing w:before="6"/>
        <w:rPr>
          <w:rFonts w:ascii="Arial" w:eastAsia="Times New Roman" w:hAnsi="Arial" w:cs="Arial"/>
          <w:sz w:val="20"/>
          <w:szCs w:val="20"/>
          <w:lang w:val="tr-TR" w:eastAsia="tr-TR"/>
        </w:rPr>
      </w:pPr>
    </w:p>
    <w:p w14:paraId="0F1F566F" w14:textId="77777777" w:rsidR="00343D7D" w:rsidRPr="004F7C86" w:rsidRDefault="00343D7D" w:rsidP="00343D7D">
      <w:pPr>
        <w:pStyle w:val="ListeParagraf"/>
        <w:widowControl w:val="0"/>
        <w:numPr>
          <w:ilvl w:val="0"/>
          <w:numId w:val="39"/>
        </w:numPr>
        <w:tabs>
          <w:tab w:val="left" w:pos="989"/>
        </w:tabs>
        <w:autoSpaceDE w:val="0"/>
        <w:autoSpaceDN w:val="0"/>
        <w:spacing w:line="316" w:lineRule="auto"/>
        <w:ind w:left="710" w:right="286" w:firstLine="0"/>
        <w:contextualSpacing w:val="0"/>
        <w:rPr>
          <w:rFonts w:ascii="Arial" w:hAnsi="Arial" w:cs="Arial"/>
          <w:sz w:val="20"/>
          <w:szCs w:val="20"/>
          <w:lang w:val="tr-TR" w:eastAsia="tr-TR"/>
        </w:rPr>
      </w:pPr>
      <w:r w:rsidRPr="004F7C86">
        <w:rPr>
          <w:rFonts w:ascii="Arial" w:hAnsi="Arial" w:cs="Arial"/>
          <w:sz w:val="20"/>
          <w:szCs w:val="20"/>
          <w:lang w:val="tr-TR" w:eastAsia="tr-TR"/>
        </w:rPr>
        <w:t>Bölüm Başkan Yardımcısı / Deputy Head of Department - Bilgisayar Mühendisliği (İngilizce) Bölüm Başkan Yardımcısı (2020-Devam Ediyor)</w:t>
      </w:r>
    </w:p>
    <w:p w14:paraId="40438E1B" w14:textId="77777777" w:rsidR="00343D7D" w:rsidRPr="004F7C86" w:rsidRDefault="00343D7D" w:rsidP="00343D7D">
      <w:pPr>
        <w:pStyle w:val="GvdeMetni"/>
        <w:spacing w:before="5"/>
        <w:rPr>
          <w:rFonts w:ascii="Arial" w:eastAsia="Times New Roman" w:hAnsi="Arial" w:cs="Arial"/>
          <w:sz w:val="20"/>
          <w:szCs w:val="20"/>
          <w:lang w:val="tr-TR" w:eastAsia="tr-TR"/>
        </w:rPr>
      </w:pPr>
    </w:p>
    <w:p w14:paraId="390D8224" w14:textId="373911E7" w:rsidR="00343D7D" w:rsidRPr="00E27EA6" w:rsidRDefault="00343D7D" w:rsidP="00343D7D">
      <w:pPr>
        <w:spacing w:before="74"/>
        <w:rPr>
          <w:b/>
          <w:sz w:val="18"/>
        </w:rPr>
      </w:pPr>
      <w:r w:rsidRPr="004D324C">
        <w:rPr>
          <w:rFonts w:ascii="Arial" w:hAnsi="Arial" w:cs="Arial"/>
          <w:sz w:val="20"/>
          <w:szCs w:val="20"/>
        </w:rPr>
        <w:t xml:space="preserve">12. </w:t>
      </w:r>
      <w:r w:rsidR="00E65497" w:rsidRPr="00E65497">
        <w:rPr>
          <w:rFonts w:ascii="Arial" w:hAnsi="Arial" w:cs="Arial"/>
          <w:sz w:val="20"/>
          <w:szCs w:val="20"/>
        </w:rPr>
        <w:t>Undergraduate and graduate level courses given in the last two years</w:t>
      </w:r>
    </w:p>
    <w:p w14:paraId="56467745" w14:textId="77777777" w:rsidR="00343D7D" w:rsidRPr="004F7C86" w:rsidRDefault="00343D7D" w:rsidP="00343D7D">
      <w:pPr>
        <w:widowControl w:val="0"/>
        <w:tabs>
          <w:tab w:val="left" w:pos="1050"/>
        </w:tabs>
        <w:autoSpaceDE w:val="0"/>
        <w:autoSpaceDN w:val="0"/>
        <w:spacing w:before="121"/>
        <w:rPr>
          <w:rFonts w:ascii="Arial" w:hAnsi="Arial" w:cs="Arial"/>
          <w:sz w:val="20"/>
          <w:szCs w:val="20"/>
        </w:rPr>
      </w:pPr>
    </w:p>
    <w:tbl>
      <w:tblPr>
        <w:tblStyle w:val="TableNormal"/>
        <w:tblW w:w="0" w:type="auto"/>
        <w:tblInd w:w="132" w:type="dxa"/>
        <w:tblBorders>
          <w:top w:val="single" w:sz="6" w:space="0" w:color="DEE1E6"/>
          <w:left w:val="single" w:sz="6" w:space="0" w:color="DEE1E6"/>
          <w:bottom w:val="single" w:sz="6" w:space="0" w:color="DEE1E6"/>
          <w:right w:val="single" w:sz="6" w:space="0" w:color="DEE1E6"/>
          <w:insideH w:val="single" w:sz="6" w:space="0" w:color="DEE1E6"/>
          <w:insideV w:val="single" w:sz="6" w:space="0" w:color="DEE1E6"/>
        </w:tblBorders>
        <w:tblLayout w:type="fixed"/>
        <w:tblLook w:val="01E0" w:firstRow="1" w:lastRow="1" w:firstColumn="1" w:lastColumn="1" w:noHBand="0" w:noVBand="0"/>
      </w:tblPr>
      <w:tblGrid>
        <w:gridCol w:w="1420"/>
        <w:gridCol w:w="1134"/>
        <w:gridCol w:w="3260"/>
        <w:gridCol w:w="1417"/>
        <w:gridCol w:w="1276"/>
        <w:gridCol w:w="1867"/>
      </w:tblGrid>
      <w:tr w:rsidR="00343D7D" w:rsidRPr="004D324C" w14:paraId="53A0E8AC" w14:textId="77777777" w:rsidTr="00383FDC">
        <w:trPr>
          <w:trHeight w:val="365"/>
        </w:trPr>
        <w:tc>
          <w:tcPr>
            <w:tcW w:w="1420" w:type="dxa"/>
            <w:vMerge w:val="restart"/>
            <w:shd w:val="clear" w:color="auto" w:fill="F6F6F6"/>
          </w:tcPr>
          <w:p w14:paraId="685A63E3" w14:textId="77777777" w:rsidR="00343D7D" w:rsidRPr="004D324C" w:rsidRDefault="00343D7D" w:rsidP="00343D7D">
            <w:pPr>
              <w:pStyle w:val="TableParagraph"/>
              <w:spacing w:before="6"/>
              <w:rPr>
                <w:b/>
                <w:sz w:val="28"/>
              </w:rPr>
            </w:pPr>
          </w:p>
          <w:p w14:paraId="6EB6E2CA" w14:textId="107921EA" w:rsidR="00343D7D" w:rsidRPr="004D324C" w:rsidRDefault="00D32811" w:rsidP="00343D7D">
            <w:pPr>
              <w:pStyle w:val="TableParagraph"/>
              <w:ind w:left="253"/>
              <w:rPr>
                <w:b/>
                <w:sz w:val="18"/>
              </w:rPr>
            </w:pPr>
            <w:r>
              <w:rPr>
                <w:b/>
                <w:color w:val="202429"/>
                <w:w w:val="120"/>
                <w:sz w:val="18"/>
              </w:rPr>
              <w:t>Akademic Year</w:t>
            </w:r>
          </w:p>
        </w:tc>
        <w:tc>
          <w:tcPr>
            <w:tcW w:w="1134" w:type="dxa"/>
            <w:vMerge w:val="restart"/>
            <w:shd w:val="clear" w:color="auto" w:fill="F6F6F6"/>
          </w:tcPr>
          <w:p w14:paraId="79274BBA" w14:textId="77777777" w:rsidR="00343D7D" w:rsidRPr="004D324C" w:rsidRDefault="00343D7D" w:rsidP="00343D7D">
            <w:pPr>
              <w:pStyle w:val="TableParagraph"/>
              <w:spacing w:before="6"/>
              <w:rPr>
                <w:b/>
                <w:sz w:val="28"/>
              </w:rPr>
            </w:pPr>
          </w:p>
          <w:p w14:paraId="73911195" w14:textId="3570DA42" w:rsidR="00343D7D" w:rsidRPr="004D324C" w:rsidRDefault="00383FDC" w:rsidP="00343D7D">
            <w:pPr>
              <w:pStyle w:val="TableParagraph"/>
              <w:ind w:left="259"/>
              <w:rPr>
                <w:b/>
                <w:sz w:val="18"/>
              </w:rPr>
            </w:pPr>
            <w:r>
              <w:rPr>
                <w:b/>
                <w:color w:val="202429"/>
                <w:w w:val="120"/>
                <w:sz w:val="18"/>
              </w:rPr>
              <w:t>Term</w:t>
            </w:r>
          </w:p>
        </w:tc>
        <w:tc>
          <w:tcPr>
            <w:tcW w:w="3260" w:type="dxa"/>
            <w:vMerge w:val="restart"/>
            <w:shd w:val="clear" w:color="auto" w:fill="F6F6F6"/>
          </w:tcPr>
          <w:p w14:paraId="1F5C7A71" w14:textId="77777777" w:rsidR="00343D7D" w:rsidRPr="004D324C" w:rsidRDefault="00343D7D" w:rsidP="00343D7D">
            <w:pPr>
              <w:pStyle w:val="TableParagraph"/>
              <w:spacing w:before="6"/>
              <w:rPr>
                <w:b/>
                <w:sz w:val="28"/>
              </w:rPr>
            </w:pPr>
          </w:p>
          <w:p w14:paraId="39D1F786" w14:textId="4F8A5082" w:rsidR="00343D7D" w:rsidRPr="004D324C" w:rsidRDefault="00D32811" w:rsidP="00343D7D">
            <w:pPr>
              <w:pStyle w:val="TableParagraph"/>
              <w:ind w:left="1215" w:right="1199"/>
              <w:rPr>
                <w:b/>
                <w:sz w:val="18"/>
              </w:rPr>
            </w:pPr>
            <w:r>
              <w:rPr>
                <w:b/>
                <w:color w:val="202429"/>
                <w:w w:val="120"/>
                <w:sz w:val="18"/>
              </w:rPr>
              <w:t>Course Name</w:t>
            </w:r>
          </w:p>
        </w:tc>
        <w:tc>
          <w:tcPr>
            <w:tcW w:w="2693" w:type="dxa"/>
            <w:gridSpan w:val="2"/>
            <w:shd w:val="clear" w:color="auto" w:fill="F6F6F6"/>
          </w:tcPr>
          <w:p w14:paraId="4711AB8B" w14:textId="5F08C16D" w:rsidR="00343D7D" w:rsidRPr="004D324C" w:rsidRDefault="00D32811" w:rsidP="00343D7D">
            <w:pPr>
              <w:pStyle w:val="TableParagraph"/>
              <w:ind w:left="689"/>
              <w:rPr>
                <w:b/>
                <w:sz w:val="18"/>
              </w:rPr>
            </w:pPr>
            <w:r>
              <w:rPr>
                <w:b/>
                <w:color w:val="202429"/>
                <w:w w:val="125"/>
                <w:sz w:val="18"/>
              </w:rPr>
              <w:t>Weekly Time</w:t>
            </w:r>
          </w:p>
        </w:tc>
        <w:tc>
          <w:tcPr>
            <w:tcW w:w="1867" w:type="dxa"/>
            <w:vMerge w:val="restart"/>
            <w:shd w:val="clear" w:color="auto" w:fill="F6F6F6"/>
          </w:tcPr>
          <w:p w14:paraId="0BEEC180" w14:textId="77777777" w:rsidR="00343D7D" w:rsidRPr="004D324C" w:rsidRDefault="00343D7D" w:rsidP="00343D7D">
            <w:pPr>
              <w:pStyle w:val="TableParagraph"/>
              <w:spacing w:before="6"/>
              <w:rPr>
                <w:b/>
                <w:sz w:val="28"/>
              </w:rPr>
            </w:pPr>
          </w:p>
          <w:p w14:paraId="61820259" w14:textId="77777777" w:rsidR="00343D7D" w:rsidRPr="004D324C" w:rsidRDefault="00343D7D" w:rsidP="00343D7D">
            <w:pPr>
              <w:pStyle w:val="TableParagraph"/>
              <w:ind w:left="131"/>
              <w:rPr>
                <w:b/>
                <w:sz w:val="18"/>
              </w:rPr>
            </w:pPr>
            <w:r w:rsidRPr="004D324C">
              <w:rPr>
                <w:b/>
                <w:color w:val="202429"/>
                <w:spacing w:val="-1"/>
                <w:w w:val="125"/>
                <w:sz w:val="18"/>
              </w:rPr>
              <w:t>Öğrenci</w:t>
            </w:r>
            <w:r w:rsidRPr="004D324C">
              <w:rPr>
                <w:b/>
                <w:color w:val="202429"/>
                <w:spacing w:val="-12"/>
                <w:w w:val="125"/>
                <w:sz w:val="18"/>
              </w:rPr>
              <w:t xml:space="preserve"> </w:t>
            </w:r>
            <w:r w:rsidRPr="004D324C">
              <w:rPr>
                <w:b/>
                <w:color w:val="202429"/>
                <w:w w:val="125"/>
                <w:sz w:val="18"/>
              </w:rPr>
              <w:t>Sayısı</w:t>
            </w:r>
          </w:p>
        </w:tc>
      </w:tr>
      <w:tr w:rsidR="00343D7D" w:rsidRPr="004D324C" w14:paraId="1173DE72" w14:textId="77777777" w:rsidTr="00383FDC">
        <w:trPr>
          <w:trHeight w:val="365"/>
        </w:trPr>
        <w:tc>
          <w:tcPr>
            <w:tcW w:w="1420" w:type="dxa"/>
            <w:vMerge/>
            <w:tcBorders>
              <w:top w:val="nil"/>
            </w:tcBorders>
            <w:shd w:val="clear" w:color="auto" w:fill="F6F6F6"/>
          </w:tcPr>
          <w:p w14:paraId="5F0AEE3E" w14:textId="77777777" w:rsidR="00343D7D" w:rsidRPr="004D324C" w:rsidRDefault="00343D7D" w:rsidP="00343D7D">
            <w:pPr>
              <w:rPr>
                <w:sz w:val="4"/>
                <w:szCs w:val="2"/>
              </w:rPr>
            </w:pPr>
          </w:p>
        </w:tc>
        <w:tc>
          <w:tcPr>
            <w:tcW w:w="1134" w:type="dxa"/>
            <w:vMerge/>
            <w:tcBorders>
              <w:top w:val="nil"/>
            </w:tcBorders>
            <w:shd w:val="clear" w:color="auto" w:fill="F6F6F6"/>
          </w:tcPr>
          <w:p w14:paraId="41629F9C" w14:textId="77777777" w:rsidR="00343D7D" w:rsidRPr="004D324C" w:rsidRDefault="00343D7D" w:rsidP="00343D7D">
            <w:pPr>
              <w:rPr>
                <w:sz w:val="4"/>
                <w:szCs w:val="2"/>
              </w:rPr>
            </w:pPr>
          </w:p>
        </w:tc>
        <w:tc>
          <w:tcPr>
            <w:tcW w:w="3260" w:type="dxa"/>
            <w:vMerge/>
            <w:tcBorders>
              <w:top w:val="nil"/>
            </w:tcBorders>
            <w:shd w:val="clear" w:color="auto" w:fill="F6F6F6"/>
          </w:tcPr>
          <w:p w14:paraId="7F91EA67" w14:textId="77777777" w:rsidR="00343D7D" w:rsidRPr="004D324C" w:rsidRDefault="00343D7D" w:rsidP="00343D7D">
            <w:pPr>
              <w:rPr>
                <w:sz w:val="4"/>
                <w:szCs w:val="2"/>
              </w:rPr>
            </w:pPr>
          </w:p>
        </w:tc>
        <w:tc>
          <w:tcPr>
            <w:tcW w:w="1417" w:type="dxa"/>
            <w:shd w:val="clear" w:color="auto" w:fill="F6F6F6"/>
          </w:tcPr>
          <w:p w14:paraId="1BDA5D3E" w14:textId="365D330E" w:rsidR="00343D7D" w:rsidRPr="004D324C" w:rsidRDefault="00D32811" w:rsidP="00343D7D">
            <w:pPr>
              <w:pStyle w:val="TableParagraph"/>
              <w:ind w:left="229" w:right="213"/>
              <w:rPr>
                <w:b/>
                <w:sz w:val="18"/>
              </w:rPr>
            </w:pPr>
            <w:r>
              <w:rPr>
                <w:b/>
                <w:color w:val="202429"/>
                <w:w w:val="115"/>
                <w:sz w:val="18"/>
              </w:rPr>
              <w:t>Theoric</w:t>
            </w:r>
          </w:p>
        </w:tc>
        <w:tc>
          <w:tcPr>
            <w:tcW w:w="1276" w:type="dxa"/>
            <w:shd w:val="clear" w:color="auto" w:fill="F6F6F6"/>
          </w:tcPr>
          <w:p w14:paraId="2337D5B0" w14:textId="317AA347" w:rsidR="00343D7D" w:rsidRPr="004D324C" w:rsidRDefault="00D32811" w:rsidP="00343D7D">
            <w:pPr>
              <w:pStyle w:val="TableParagraph"/>
              <w:ind w:left="305" w:right="288"/>
              <w:rPr>
                <w:b/>
                <w:sz w:val="18"/>
              </w:rPr>
            </w:pPr>
            <w:r>
              <w:rPr>
                <w:b/>
                <w:color w:val="202429"/>
                <w:w w:val="125"/>
                <w:sz w:val="18"/>
              </w:rPr>
              <w:t>Application</w:t>
            </w:r>
          </w:p>
        </w:tc>
        <w:tc>
          <w:tcPr>
            <w:tcW w:w="1867" w:type="dxa"/>
            <w:vMerge/>
            <w:tcBorders>
              <w:top w:val="nil"/>
            </w:tcBorders>
            <w:shd w:val="clear" w:color="auto" w:fill="F6F6F6"/>
          </w:tcPr>
          <w:p w14:paraId="300D8353" w14:textId="77777777" w:rsidR="00343D7D" w:rsidRPr="004D324C" w:rsidRDefault="00343D7D" w:rsidP="00343D7D">
            <w:pPr>
              <w:rPr>
                <w:sz w:val="4"/>
                <w:szCs w:val="2"/>
              </w:rPr>
            </w:pPr>
          </w:p>
        </w:tc>
      </w:tr>
      <w:tr w:rsidR="00343D7D" w:rsidRPr="004D324C" w14:paraId="4479257E" w14:textId="77777777" w:rsidTr="00383FDC">
        <w:trPr>
          <w:trHeight w:val="611"/>
        </w:trPr>
        <w:tc>
          <w:tcPr>
            <w:tcW w:w="1420" w:type="dxa"/>
            <w:vMerge w:val="restart"/>
            <w:shd w:val="clear" w:color="auto" w:fill="F6F6F6"/>
          </w:tcPr>
          <w:p w14:paraId="25298658" w14:textId="77777777" w:rsidR="00343D7D" w:rsidRPr="004D324C" w:rsidRDefault="00343D7D" w:rsidP="00343D7D">
            <w:pPr>
              <w:pStyle w:val="TableParagraph"/>
              <w:rPr>
                <w:b/>
              </w:rPr>
            </w:pPr>
          </w:p>
          <w:p w14:paraId="4513AA05" w14:textId="77777777" w:rsidR="00343D7D" w:rsidRPr="004D324C" w:rsidRDefault="00343D7D" w:rsidP="00343D7D">
            <w:pPr>
              <w:pStyle w:val="TableParagraph"/>
              <w:rPr>
                <w:b/>
              </w:rPr>
            </w:pPr>
          </w:p>
          <w:p w14:paraId="1E6E69AB" w14:textId="77777777" w:rsidR="00343D7D" w:rsidRPr="004D324C" w:rsidRDefault="00343D7D" w:rsidP="00343D7D">
            <w:pPr>
              <w:pStyle w:val="TableParagraph"/>
              <w:rPr>
                <w:b/>
              </w:rPr>
            </w:pPr>
          </w:p>
          <w:p w14:paraId="0CD89586" w14:textId="77777777" w:rsidR="00343D7D" w:rsidRPr="004D324C" w:rsidRDefault="00343D7D" w:rsidP="00343D7D">
            <w:pPr>
              <w:pStyle w:val="TableParagraph"/>
              <w:rPr>
                <w:b/>
              </w:rPr>
            </w:pPr>
          </w:p>
          <w:p w14:paraId="6BECE555" w14:textId="77777777" w:rsidR="00343D7D" w:rsidRPr="004D324C" w:rsidRDefault="00343D7D" w:rsidP="00343D7D">
            <w:pPr>
              <w:pStyle w:val="TableParagraph"/>
              <w:rPr>
                <w:b/>
              </w:rPr>
            </w:pPr>
          </w:p>
          <w:p w14:paraId="7A26DBCC" w14:textId="77777777" w:rsidR="00343D7D" w:rsidRPr="004D324C" w:rsidRDefault="00343D7D" w:rsidP="00343D7D">
            <w:pPr>
              <w:pStyle w:val="TableParagraph"/>
              <w:rPr>
                <w:b/>
              </w:rPr>
            </w:pPr>
          </w:p>
          <w:p w14:paraId="3FCB0CEE" w14:textId="77777777" w:rsidR="00343D7D" w:rsidRPr="004D324C" w:rsidRDefault="00343D7D" w:rsidP="00343D7D">
            <w:pPr>
              <w:pStyle w:val="TableParagraph"/>
              <w:rPr>
                <w:b/>
              </w:rPr>
            </w:pPr>
          </w:p>
          <w:p w14:paraId="6BBBEEFC" w14:textId="77777777" w:rsidR="00343D7D" w:rsidRPr="004D324C" w:rsidRDefault="00343D7D" w:rsidP="00343D7D">
            <w:pPr>
              <w:pStyle w:val="TableParagraph"/>
              <w:rPr>
                <w:b/>
              </w:rPr>
            </w:pPr>
          </w:p>
          <w:p w14:paraId="23CC224C" w14:textId="77777777" w:rsidR="00343D7D" w:rsidRPr="004D324C" w:rsidRDefault="00343D7D" w:rsidP="00343D7D">
            <w:pPr>
              <w:pStyle w:val="TableParagraph"/>
              <w:rPr>
                <w:b/>
              </w:rPr>
            </w:pPr>
          </w:p>
          <w:p w14:paraId="694C950C" w14:textId="77777777" w:rsidR="00343D7D" w:rsidRPr="004D324C" w:rsidRDefault="00343D7D" w:rsidP="00343D7D">
            <w:pPr>
              <w:pStyle w:val="TableParagraph"/>
              <w:rPr>
                <w:b/>
              </w:rPr>
            </w:pPr>
          </w:p>
          <w:p w14:paraId="39FEEC97" w14:textId="77777777" w:rsidR="00343D7D" w:rsidRPr="004D324C" w:rsidRDefault="00343D7D" w:rsidP="00343D7D">
            <w:pPr>
              <w:pStyle w:val="TableParagraph"/>
              <w:rPr>
                <w:b/>
              </w:rPr>
            </w:pPr>
          </w:p>
          <w:p w14:paraId="03C720AB" w14:textId="77777777" w:rsidR="00343D7D" w:rsidRPr="004D324C" w:rsidRDefault="00343D7D" w:rsidP="00343D7D">
            <w:pPr>
              <w:pStyle w:val="TableParagraph"/>
              <w:spacing w:before="3"/>
              <w:rPr>
                <w:b/>
                <w:sz w:val="24"/>
              </w:rPr>
            </w:pPr>
          </w:p>
          <w:p w14:paraId="093D025D" w14:textId="77777777" w:rsidR="00343D7D" w:rsidRPr="004D324C" w:rsidRDefault="00343D7D" w:rsidP="00343D7D">
            <w:pPr>
              <w:pStyle w:val="TableParagraph"/>
              <w:ind w:left="360"/>
              <w:rPr>
                <w:b/>
                <w:sz w:val="18"/>
              </w:rPr>
            </w:pPr>
            <w:r w:rsidRPr="004D324C">
              <w:rPr>
                <w:b/>
                <w:color w:val="202429"/>
                <w:w w:val="120"/>
                <w:sz w:val="18"/>
              </w:rPr>
              <w:t>2020-2021</w:t>
            </w:r>
          </w:p>
        </w:tc>
        <w:tc>
          <w:tcPr>
            <w:tcW w:w="1134" w:type="dxa"/>
            <w:vMerge w:val="restart"/>
          </w:tcPr>
          <w:p w14:paraId="04904CC8" w14:textId="77777777" w:rsidR="00343D7D" w:rsidRPr="004D324C" w:rsidRDefault="00343D7D" w:rsidP="00343D7D">
            <w:pPr>
              <w:pStyle w:val="TableParagraph"/>
              <w:rPr>
                <w:b/>
              </w:rPr>
            </w:pPr>
          </w:p>
          <w:p w14:paraId="2EDE4177" w14:textId="77777777" w:rsidR="00343D7D" w:rsidRPr="004D324C" w:rsidRDefault="00343D7D" w:rsidP="00343D7D">
            <w:pPr>
              <w:pStyle w:val="TableParagraph"/>
              <w:rPr>
                <w:b/>
              </w:rPr>
            </w:pPr>
          </w:p>
          <w:p w14:paraId="1F823D89" w14:textId="77777777" w:rsidR="00343D7D" w:rsidRPr="004D324C" w:rsidRDefault="00343D7D" w:rsidP="00343D7D">
            <w:pPr>
              <w:pStyle w:val="TableParagraph"/>
              <w:rPr>
                <w:b/>
              </w:rPr>
            </w:pPr>
          </w:p>
          <w:p w14:paraId="627F794C" w14:textId="77777777" w:rsidR="00343D7D" w:rsidRPr="004D324C" w:rsidRDefault="00343D7D" w:rsidP="00343D7D">
            <w:pPr>
              <w:pStyle w:val="TableParagraph"/>
              <w:rPr>
                <w:b/>
              </w:rPr>
            </w:pPr>
          </w:p>
          <w:p w14:paraId="4F5D5238" w14:textId="77777777" w:rsidR="00343D7D" w:rsidRPr="004D324C" w:rsidRDefault="00343D7D" w:rsidP="00343D7D">
            <w:pPr>
              <w:pStyle w:val="TableParagraph"/>
              <w:rPr>
                <w:b/>
              </w:rPr>
            </w:pPr>
          </w:p>
          <w:p w14:paraId="4A28009D" w14:textId="77777777" w:rsidR="00343D7D" w:rsidRPr="004D324C" w:rsidRDefault="00343D7D" w:rsidP="00343D7D">
            <w:pPr>
              <w:pStyle w:val="TableParagraph"/>
              <w:rPr>
                <w:b/>
              </w:rPr>
            </w:pPr>
          </w:p>
          <w:p w14:paraId="7BAC71CE" w14:textId="77777777" w:rsidR="00343D7D" w:rsidRPr="004D324C" w:rsidRDefault="00343D7D" w:rsidP="00343D7D">
            <w:pPr>
              <w:pStyle w:val="TableParagraph"/>
              <w:spacing w:before="8"/>
              <w:rPr>
                <w:b/>
                <w:sz w:val="22"/>
              </w:rPr>
            </w:pPr>
          </w:p>
          <w:p w14:paraId="2196E5D2" w14:textId="5A48951C" w:rsidR="00343D7D" w:rsidRPr="004D324C" w:rsidRDefault="00383FDC" w:rsidP="00343D7D">
            <w:pPr>
              <w:pStyle w:val="TableParagraph"/>
              <w:ind w:left="339"/>
              <w:rPr>
                <w:sz w:val="18"/>
              </w:rPr>
            </w:pPr>
            <w:r>
              <w:rPr>
                <w:color w:val="202429"/>
                <w:w w:val="115"/>
                <w:sz w:val="18"/>
              </w:rPr>
              <w:t>Spring</w:t>
            </w:r>
          </w:p>
        </w:tc>
        <w:tc>
          <w:tcPr>
            <w:tcW w:w="3260" w:type="dxa"/>
          </w:tcPr>
          <w:p w14:paraId="34FB780A" w14:textId="77777777" w:rsidR="00343D7D" w:rsidRPr="004D324C" w:rsidRDefault="00343D7D" w:rsidP="00343D7D">
            <w:pPr>
              <w:pStyle w:val="TableParagraph"/>
              <w:spacing w:before="52" w:line="240" w:lineRule="atLeast"/>
              <w:ind w:left="68" w:right="521"/>
              <w:rPr>
                <w:sz w:val="18"/>
              </w:rPr>
            </w:pPr>
            <w:r w:rsidRPr="004D324C">
              <w:rPr>
                <w:color w:val="202429"/>
                <w:spacing w:val="-1"/>
                <w:w w:val="115"/>
                <w:sz w:val="18"/>
              </w:rPr>
              <w:t>Optimizasyon</w:t>
            </w:r>
            <w:r w:rsidRPr="004D324C">
              <w:rPr>
                <w:color w:val="202429"/>
                <w:spacing w:val="-12"/>
                <w:w w:val="115"/>
                <w:sz w:val="18"/>
              </w:rPr>
              <w:t xml:space="preserve"> </w:t>
            </w:r>
            <w:r w:rsidRPr="004D324C">
              <w:rPr>
                <w:color w:val="202429"/>
                <w:w w:val="115"/>
                <w:sz w:val="18"/>
              </w:rPr>
              <w:t>Yöntemleri</w:t>
            </w:r>
            <w:r w:rsidRPr="004D324C">
              <w:rPr>
                <w:color w:val="202429"/>
                <w:spacing w:val="-11"/>
                <w:w w:val="115"/>
                <w:sz w:val="18"/>
              </w:rPr>
              <w:t xml:space="preserve"> </w:t>
            </w:r>
            <w:r w:rsidRPr="004D324C">
              <w:rPr>
                <w:b/>
                <w:color w:val="202429"/>
                <w:w w:val="115"/>
                <w:sz w:val="18"/>
              </w:rPr>
              <w:t>(Yüksek</w:t>
            </w:r>
            <w:r w:rsidRPr="004D324C">
              <w:rPr>
                <w:b/>
                <w:color w:val="202429"/>
                <w:spacing w:val="-53"/>
                <w:w w:val="115"/>
                <w:sz w:val="18"/>
              </w:rPr>
              <w:t xml:space="preserve"> </w:t>
            </w:r>
            <w:r w:rsidRPr="004D324C">
              <w:rPr>
                <w:b/>
                <w:color w:val="202429"/>
                <w:w w:val="115"/>
                <w:sz w:val="18"/>
              </w:rPr>
              <w:t>Lisans)</w:t>
            </w:r>
            <w:r w:rsidRPr="004D324C">
              <w:rPr>
                <w:b/>
                <w:color w:val="202429"/>
                <w:spacing w:val="-5"/>
                <w:w w:val="115"/>
                <w:sz w:val="18"/>
              </w:rPr>
              <w:t xml:space="preserve"> </w:t>
            </w:r>
            <w:r w:rsidRPr="004D324C">
              <w:rPr>
                <w:color w:val="202429"/>
                <w:w w:val="115"/>
                <w:sz w:val="18"/>
              </w:rPr>
              <w:t>-</w:t>
            </w:r>
            <w:r w:rsidRPr="004D324C">
              <w:rPr>
                <w:color w:val="202429"/>
                <w:spacing w:val="-4"/>
                <w:w w:val="115"/>
                <w:sz w:val="18"/>
              </w:rPr>
              <w:t xml:space="preserve"> </w:t>
            </w:r>
            <w:r w:rsidRPr="004D324C">
              <w:rPr>
                <w:color w:val="202429"/>
                <w:w w:val="115"/>
                <w:sz w:val="18"/>
              </w:rPr>
              <w:t>1</w:t>
            </w:r>
            <w:r w:rsidRPr="004D324C">
              <w:rPr>
                <w:color w:val="202429"/>
                <w:spacing w:val="-4"/>
                <w:w w:val="115"/>
                <w:sz w:val="18"/>
              </w:rPr>
              <w:t xml:space="preserve"> </w:t>
            </w:r>
            <w:r w:rsidRPr="004D324C">
              <w:rPr>
                <w:color w:val="202429"/>
                <w:w w:val="115"/>
                <w:sz w:val="18"/>
              </w:rPr>
              <w:t>Grup</w:t>
            </w:r>
          </w:p>
        </w:tc>
        <w:tc>
          <w:tcPr>
            <w:tcW w:w="1417" w:type="dxa"/>
          </w:tcPr>
          <w:p w14:paraId="2E38EDCD" w14:textId="77777777" w:rsidR="00343D7D" w:rsidRPr="004D324C" w:rsidRDefault="00343D7D" w:rsidP="00343D7D">
            <w:pPr>
              <w:pStyle w:val="TableParagraph"/>
              <w:spacing w:before="8"/>
              <w:jc w:val="center"/>
              <w:rPr>
                <w:b/>
              </w:rPr>
            </w:pPr>
          </w:p>
          <w:p w14:paraId="5907A6F7" w14:textId="77777777" w:rsidR="00343D7D" w:rsidRPr="004D324C" w:rsidRDefault="00343D7D" w:rsidP="00343D7D">
            <w:pPr>
              <w:pStyle w:val="TableParagraph"/>
              <w:ind w:left="16"/>
              <w:jc w:val="center"/>
              <w:rPr>
                <w:sz w:val="18"/>
              </w:rPr>
            </w:pPr>
            <w:r w:rsidRPr="004D324C">
              <w:rPr>
                <w:color w:val="202429"/>
                <w:w w:val="121"/>
                <w:sz w:val="18"/>
              </w:rPr>
              <w:t>3</w:t>
            </w:r>
          </w:p>
        </w:tc>
        <w:tc>
          <w:tcPr>
            <w:tcW w:w="1276" w:type="dxa"/>
          </w:tcPr>
          <w:p w14:paraId="159D353D" w14:textId="77777777" w:rsidR="00343D7D" w:rsidRPr="004D324C" w:rsidRDefault="00343D7D" w:rsidP="00343D7D">
            <w:pPr>
              <w:pStyle w:val="TableParagraph"/>
              <w:spacing w:before="8"/>
              <w:jc w:val="center"/>
              <w:rPr>
                <w:b/>
              </w:rPr>
            </w:pPr>
          </w:p>
          <w:p w14:paraId="4B102107" w14:textId="77777777" w:rsidR="00343D7D" w:rsidRPr="004D324C" w:rsidRDefault="00343D7D" w:rsidP="00343D7D">
            <w:pPr>
              <w:pStyle w:val="TableParagraph"/>
              <w:ind w:left="17"/>
              <w:jc w:val="center"/>
              <w:rPr>
                <w:sz w:val="18"/>
              </w:rPr>
            </w:pPr>
            <w:r w:rsidRPr="004D324C">
              <w:rPr>
                <w:color w:val="202429"/>
                <w:w w:val="121"/>
                <w:sz w:val="18"/>
              </w:rPr>
              <w:t>0</w:t>
            </w:r>
          </w:p>
        </w:tc>
        <w:tc>
          <w:tcPr>
            <w:tcW w:w="1867" w:type="dxa"/>
          </w:tcPr>
          <w:p w14:paraId="44CFE867" w14:textId="77777777" w:rsidR="00343D7D" w:rsidRPr="004D324C" w:rsidRDefault="00343D7D" w:rsidP="00343D7D">
            <w:pPr>
              <w:pStyle w:val="TableParagraph"/>
              <w:spacing w:before="8"/>
              <w:jc w:val="center"/>
              <w:rPr>
                <w:b/>
              </w:rPr>
            </w:pPr>
          </w:p>
          <w:p w14:paraId="77138F9B" w14:textId="77777777" w:rsidR="00343D7D" w:rsidRPr="004D324C" w:rsidRDefault="00343D7D" w:rsidP="00343D7D">
            <w:pPr>
              <w:pStyle w:val="TableParagraph"/>
              <w:ind w:left="604" w:right="587"/>
              <w:jc w:val="center"/>
              <w:rPr>
                <w:sz w:val="18"/>
              </w:rPr>
            </w:pPr>
            <w:r w:rsidRPr="004D324C">
              <w:rPr>
                <w:color w:val="202429"/>
                <w:w w:val="120"/>
                <w:sz w:val="18"/>
              </w:rPr>
              <w:t>15</w:t>
            </w:r>
          </w:p>
        </w:tc>
      </w:tr>
      <w:tr w:rsidR="00343D7D" w:rsidRPr="004D324C" w14:paraId="4A6D0E52" w14:textId="77777777" w:rsidTr="00383FDC">
        <w:trPr>
          <w:trHeight w:val="365"/>
        </w:trPr>
        <w:tc>
          <w:tcPr>
            <w:tcW w:w="1420" w:type="dxa"/>
            <w:vMerge/>
            <w:tcBorders>
              <w:top w:val="nil"/>
            </w:tcBorders>
            <w:shd w:val="clear" w:color="auto" w:fill="F6F6F6"/>
          </w:tcPr>
          <w:p w14:paraId="76A03A19" w14:textId="77777777" w:rsidR="00343D7D" w:rsidRPr="004D324C" w:rsidRDefault="00343D7D" w:rsidP="00343D7D">
            <w:pPr>
              <w:rPr>
                <w:sz w:val="4"/>
                <w:szCs w:val="2"/>
              </w:rPr>
            </w:pPr>
          </w:p>
        </w:tc>
        <w:tc>
          <w:tcPr>
            <w:tcW w:w="1134" w:type="dxa"/>
            <w:vMerge/>
            <w:tcBorders>
              <w:top w:val="nil"/>
            </w:tcBorders>
          </w:tcPr>
          <w:p w14:paraId="7BE1BD6D" w14:textId="77777777" w:rsidR="00343D7D" w:rsidRPr="004D324C" w:rsidRDefault="00343D7D" w:rsidP="00343D7D">
            <w:pPr>
              <w:rPr>
                <w:sz w:val="4"/>
                <w:szCs w:val="2"/>
              </w:rPr>
            </w:pPr>
          </w:p>
        </w:tc>
        <w:tc>
          <w:tcPr>
            <w:tcW w:w="3260" w:type="dxa"/>
          </w:tcPr>
          <w:p w14:paraId="1E2CF19D" w14:textId="77777777" w:rsidR="00343D7D" w:rsidRPr="004D324C" w:rsidRDefault="00343D7D" w:rsidP="00343D7D">
            <w:pPr>
              <w:pStyle w:val="TableParagraph"/>
              <w:ind w:left="68"/>
              <w:rPr>
                <w:sz w:val="18"/>
              </w:rPr>
            </w:pPr>
            <w:r w:rsidRPr="004D324C">
              <w:rPr>
                <w:color w:val="202429"/>
                <w:w w:val="115"/>
                <w:sz w:val="18"/>
              </w:rPr>
              <w:t>Graduation</w:t>
            </w:r>
            <w:r w:rsidRPr="004D324C">
              <w:rPr>
                <w:color w:val="202429"/>
                <w:spacing w:val="-3"/>
                <w:w w:val="115"/>
                <w:sz w:val="18"/>
              </w:rPr>
              <w:t xml:space="preserve"> </w:t>
            </w:r>
            <w:r w:rsidRPr="004D324C">
              <w:rPr>
                <w:color w:val="202429"/>
                <w:w w:val="115"/>
                <w:sz w:val="18"/>
              </w:rPr>
              <w:t>Thesis</w:t>
            </w:r>
            <w:r w:rsidRPr="004D324C">
              <w:rPr>
                <w:color w:val="202429"/>
                <w:spacing w:val="-2"/>
                <w:w w:val="115"/>
                <w:sz w:val="18"/>
              </w:rPr>
              <w:t xml:space="preserve"> </w:t>
            </w:r>
            <w:r w:rsidRPr="004D324C">
              <w:rPr>
                <w:b/>
                <w:color w:val="202429"/>
                <w:w w:val="115"/>
                <w:sz w:val="18"/>
              </w:rPr>
              <w:t>(Lisans)</w:t>
            </w:r>
            <w:r w:rsidRPr="004D324C">
              <w:rPr>
                <w:b/>
                <w:color w:val="202429"/>
                <w:spacing w:val="-2"/>
                <w:w w:val="115"/>
                <w:sz w:val="18"/>
              </w:rPr>
              <w:t xml:space="preserve"> </w:t>
            </w:r>
            <w:r w:rsidRPr="004D324C">
              <w:rPr>
                <w:color w:val="202429"/>
                <w:w w:val="115"/>
                <w:sz w:val="18"/>
              </w:rPr>
              <w:t>-</w:t>
            </w:r>
            <w:r w:rsidRPr="004D324C">
              <w:rPr>
                <w:color w:val="202429"/>
                <w:spacing w:val="-2"/>
                <w:w w:val="115"/>
                <w:sz w:val="18"/>
              </w:rPr>
              <w:t xml:space="preserve"> </w:t>
            </w:r>
            <w:r w:rsidRPr="004D324C">
              <w:rPr>
                <w:color w:val="202429"/>
                <w:w w:val="115"/>
                <w:sz w:val="18"/>
              </w:rPr>
              <w:t>1</w:t>
            </w:r>
            <w:r w:rsidRPr="004D324C">
              <w:rPr>
                <w:color w:val="202429"/>
                <w:spacing w:val="-2"/>
                <w:w w:val="115"/>
                <w:sz w:val="18"/>
              </w:rPr>
              <w:t xml:space="preserve"> </w:t>
            </w:r>
            <w:r w:rsidRPr="004D324C">
              <w:rPr>
                <w:color w:val="202429"/>
                <w:w w:val="115"/>
                <w:sz w:val="18"/>
              </w:rPr>
              <w:t>Grup</w:t>
            </w:r>
          </w:p>
        </w:tc>
        <w:tc>
          <w:tcPr>
            <w:tcW w:w="1417" w:type="dxa"/>
          </w:tcPr>
          <w:p w14:paraId="3D3DE6FB" w14:textId="77777777" w:rsidR="00343D7D" w:rsidRPr="004D324C" w:rsidRDefault="00343D7D" w:rsidP="00343D7D">
            <w:pPr>
              <w:pStyle w:val="TableParagraph"/>
              <w:ind w:left="16"/>
              <w:jc w:val="center"/>
              <w:rPr>
                <w:sz w:val="18"/>
              </w:rPr>
            </w:pPr>
            <w:r w:rsidRPr="004D324C">
              <w:rPr>
                <w:color w:val="202429"/>
                <w:w w:val="121"/>
                <w:sz w:val="18"/>
              </w:rPr>
              <w:t>0</w:t>
            </w:r>
          </w:p>
        </w:tc>
        <w:tc>
          <w:tcPr>
            <w:tcW w:w="1276" w:type="dxa"/>
          </w:tcPr>
          <w:p w14:paraId="0AD307F3" w14:textId="77777777" w:rsidR="00343D7D" w:rsidRPr="004D324C" w:rsidRDefault="00343D7D" w:rsidP="00343D7D">
            <w:pPr>
              <w:pStyle w:val="TableParagraph"/>
              <w:ind w:left="17"/>
              <w:jc w:val="center"/>
              <w:rPr>
                <w:sz w:val="18"/>
              </w:rPr>
            </w:pPr>
            <w:r w:rsidRPr="004D324C">
              <w:rPr>
                <w:color w:val="202429"/>
                <w:w w:val="121"/>
                <w:sz w:val="18"/>
              </w:rPr>
              <w:t>0</w:t>
            </w:r>
          </w:p>
        </w:tc>
        <w:tc>
          <w:tcPr>
            <w:tcW w:w="1867" w:type="dxa"/>
          </w:tcPr>
          <w:p w14:paraId="5CE4A3CE" w14:textId="77777777" w:rsidR="00343D7D" w:rsidRPr="004D324C" w:rsidRDefault="00343D7D" w:rsidP="00343D7D">
            <w:pPr>
              <w:pStyle w:val="TableParagraph"/>
              <w:ind w:left="604" w:right="587"/>
              <w:jc w:val="center"/>
              <w:rPr>
                <w:sz w:val="18"/>
              </w:rPr>
            </w:pPr>
            <w:r w:rsidRPr="004D324C">
              <w:rPr>
                <w:color w:val="202429"/>
                <w:w w:val="120"/>
                <w:sz w:val="18"/>
              </w:rPr>
              <w:t>10</w:t>
            </w:r>
          </w:p>
        </w:tc>
      </w:tr>
      <w:tr w:rsidR="00343D7D" w:rsidRPr="004D324C" w14:paraId="0A617F26" w14:textId="77777777" w:rsidTr="00383FDC">
        <w:trPr>
          <w:trHeight w:val="365"/>
        </w:trPr>
        <w:tc>
          <w:tcPr>
            <w:tcW w:w="1420" w:type="dxa"/>
            <w:vMerge/>
            <w:tcBorders>
              <w:top w:val="nil"/>
            </w:tcBorders>
            <w:shd w:val="clear" w:color="auto" w:fill="F6F6F6"/>
          </w:tcPr>
          <w:p w14:paraId="54CB3CA0" w14:textId="77777777" w:rsidR="00343D7D" w:rsidRPr="004D324C" w:rsidRDefault="00343D7D" w:rsidP="00343D7D">
            <w:pPr>
              <w:rPr>
                <w:sz w:val="4"/>
                <w:szCs w:val="2"/>
              </w:rPr>
            </w:pPr>
          </w:p>
        </w:tc>
        <w:tc>
          <w:tcPr>
            <w:tcW w:w="1134" w:type="dxa"/>
            <w:vMerge/>
            <w:tcBorders>
              <w:top w:val="nil"/>
            </w:tcBorders>
          </w:tcPr>
          <w:p w14:paraId="13E1A1FD" w14:textId="77777777" w:rsidR="00343D7D" w:rsidRPr="004D324C" w:rsidRDefault="00343D7D" w:rsidP="00343D7D">
            <w:pPr>
              <w:rPr>
                <w:sz w:val="4"/>
                <w:szCs w:val="2"/>
              </w:rPr>
            </w:pPr>
          </w:p>
        </w:tc>
        <w:tc>
          <w:tcPr>
            <w:tcW w:w="3260" w:type="dxa"/>
          </w:tcPr>
          <w:p w14:paraId="521034E9" w14:textId="77777777" w:rsidR="00343D7D" w:rsidRPr="004D324C" w:rsidRDefault="00343D7D" w:rsidP="00343D7D">
            <w:pPr>
              <w:pStyle w:val="TableParagraph"/>
              <w:ind w:left="68"/>
              <w:rPr>
                <w:sz w:val="18"/>
              </w:rPr>
            </w:pPr>
            <w:r w:rsidRPr="004D324C">
              <w:rPr>
                <w:color w:val="202429"/>
                <w:w w:val="115"/>
                <w:sz w:val="18"/>
              </w:rPr>
              <w:t>Calculus</w:t>
            </w:r>
            <w:r w:rsidRPr="004D324C">
              <w:rPr>
                <w:color w:val="202429"/>
                <w:spacing w:val="-3"/>
                <w:w w:val="115"/>
                <w:sz w:val="18"/>
              </w:rPr>
              <w:t xml:space="preserve"> </w:t>
            </w:r>
            <w:r w:rsidRPr="004D324C">
              <w:rPr>
                <w:color w:val="202429"/>
                <w:w w:val="115"/>
                <w:sz w:val="18"/>
              </w:rPr>
              <w:t>II</w:t>
            </w:r>
            <w:r w:rsidRPr="004D324C">
              <w:rPr>
                <w:color w:val="202429"/>
                <w:spacing w:val="-1"/>
                <w:w w:val="115"/>
                <w:sz w:val="18"/>
              </w:rPr>
              <w:t xml:space="preserve"> </w:t>
            </w:r>
            <w:r w:rsidRPr="004D324C">
              <w:rPr>
                <w:b/>
                <w:color w:val="202429"/>
                <w:w w:val="115"/>
                <w:sz w:val="18"/>
              </w:rPr>
              <w:t>(Lisans)</w:t>
            </w:r>
            <w:r w:rsidRPr="004D324C">
              <w:rPr>
                <w:b/>
                <w:color w:val="202429"/>
                <w:spacing w:val="-3"/>
                <w:w w:val="115"/>
                <w:sz w:val="18"/>
              </w:rPr>
              <w:t xml:space="preserve"> </w:t>
            </w:r>
            <w:r w:rsidRPr="004D324C">
              <w:rPr>
                <w:color w:val="202429"/>
                <w:w w:val="115"/>
                <w:sz w:val="18"/>
              </w:rPr>
              <w:t>-</w:t>
            </w:r>
            <w:r w:rsidRPr="004D324C">
              <w:rPr>
                <w:color w:val="202429"/>
                <w:spacing w:val="-2"/>
                <w:w w:val="115"/>
                <w:sz w:val="18"/>
              </w:rPr>
              <w:t xml:space="preserve"> </w:t>
            </w:r>
            <w:r w:rsidRPr="004D324C">
              <w:rPr>
                <w:color w:val="202429"/>
                <w:w w:val="115"/>
                <w:sz w:val="18"/>
              </w:rPr>
              <w:t>3</w:t>
            </w:r>
            <w:r w:rsidRPr="004D324C">
              <w:rPr>
                <w:color w:val="202429"/>
                <w:spacing w:val="-3"/>
                <w:w w:val="115"/>
                <w:sz w:val="18"/>
              </w:rPr>
              <w:t xml:space="preserve"> </w:t>
            </w:r>
            <w:r w:rsidRPr="004D324C">
              <w:rPr>
                <w:color w:val="202429"/>
                <w:w w:val="115"/>
                <w:sz w:val="18"/>
              </w:rPr>
              <w:t>Grup</w:t>
            </w:r>
          </w:p>
        </w:tc>
        <w:tc>
          <w:tcPr>
            <w:tcW w:w="1417" w:type="dxa"/>
          </w:tcPr>
          <w:p w14:paraId="52CAABDB" w14:textId="77777777" w:rsidR="00343D7D" w:rsidRPr="004D324C" w:rsidRDefault="00343D7D" w:rsidP="00343D7D">
            <w:pPr>
              <w:pStyle w:val="TableParagraph"/>
              <w:ind w:left="16"/>
              <w:jc w:val="center"/>
              <w:rPr>
                <w:sz w:val="18"/>
              </w:rPr>
            </w:pPr>
            <w:r w:rsidRPr="004D324C">
              <w:rPr>
                <w:color w:val="202429"/>
                <w:w w:val="121"/>
                <w:sz w:val="18"/>
              </w:rPr>
              <w:t>3</w:t>
            </w:r>
          </w:p>
        </w:tc>
        <w:tc>
          <w:tcPr>
            <w:tcW w:w="1276" w:type="dxa"/>
          </w:tcPr>
          <w:p w14:paraId="442FC8E6" w14:textId="77777777" w:rsidR="00343D7D" w:rsidRPr="004D324C" w:rsidRDefault="00343D7D" w:rsidP="00343D7D">
            <w:pPr>
              <w:pStyle w:val="TableParagraph"/>
              <w:ind w:left="17"/>
              <w:jc w:val="center"/>
              <w:rPr>
                <w:sz w:val="18"/>
              </w:rPr>
            </w:pPr>
            <w:r w:rsidRPr="004D324C">
              <w:rPr>
                <w:color w:val="202429"/>
                <w:w w:val="121"/>
                <w:sz w:val="18"/>
              </w:rPr>
              <w:t>2</w:t>
            </w:r>
          </w:p>
        </w:tc>
        <w:tc>
          <w:tcPr>
            <w:tcW w:w="1867" w:type="dxa"/>
          </w:tcPr>
          <w:p w14:paraId="783AFF4F" w14:textId="77777777" w:rsidR="00343D7D" w:rsidRPr="004D324C" w:rsidRDefault="00343D7D" w:rsidP="00343D7D">
            <w:pPr>
              <w:pStyle w:val="TableParagraph"/>
              <w:ind w:left="604" w:right="587"/>
              <w:jc w:val="center"/>
              <w:rPr>
                <w:sz w:val="18"/>
              </w:rPr>
            </w:pPr>
            <w:r w:rsidRPr="004D324C">
              <w:rPr>
                <w:color w:val="202429"/>
                <w:w w:val="120"/>
                <w:sz w:val="18"/>
              </w:rPr>
              <w:t>591</w:t>
            </w:r>
          </w:p>
        </w:tc>
      </w:tr>
      <w:tr w:rsidR="00343D7D" w:rsidRPr="004D324C" w14:paraId="3C6E5EFF" w14:textId="77777777" w:rsidTr="00383FDC">
        <w:trPr>
          <w:trHeight w:val="365"/>
        </w:trPr>
        <w:tc>
          <w:tcPr>
            <w:tcW w:w="1420" w:type="dxa"/>
            <w:vMerge/>
            <w:tcBorders>
              <w:top w:val="nil"/>
            </w:tcBorders>
            <w:shd w:val="clear" w:color="auto" w:fill="F6F6F6"/>
          </w:tcPr>
          <w:p w14:paraId="59579B9C" w14:textId="77777777" w:rsidR="00343D7D" w:rsidRPr="004D324C" w:rsidRDefault="00343D7D" w:rsidP="00343D7D">
            <w:pPr>
              <w:rPr>
                <w:sz w:val="4"/>
                <w:szCs w:val="2"/>
              </w:rPr>
            </w:pPr>
          </w:p>
        </w:tc>
        <w:tc>
          <w:tcPr>
            <w:tcW w:w="1134" w:type="dxa"/>
            <w:vMerge/>
            <w:tcBorders>
              <w:top w:val="nil"/>
            </w:tcBorders>
          </w:tcPr>
          <w:p w14:paraId="10F9A277" w14:textId="77777777" w:rsidR="00343D7D" w:rsidRPr="004D324C" w:rsidRDefault="00343D7D" w:rsidP="00343D7D">
            <w:pPr>
              <w:rPr>
                <w:sz w:val="4"/>
                <w:szCs w:val="2"/>
              </w:rPr>
            </w:pPr>
          </w:p>
        </w:tc>
        <w:tc>
          <w:tcPr>
            <w:tcW w:w="3260" w:type="dxa"/>
          </w:tcPr>
          <w:p w14:paraId="53DA6D32" w14:textId="4C011780" w:rsidR="00343D7D" w:rsidRPr="004D324C" w:rsidRDefault="00343D7D" w:rsidP="00343D7D">
            <w:pPr>
              <w:pStyle w:val="TableParagraph"/>
              <w:ind w:left="68"/>
              <w:rPr>
                <w:sz w:val="18"/>
              </w:rPr>
            </w:pPr>
            <w:r w:rsidRPr="004D324C">
              <w:rPr>
                <w:color w:val="202429"/>
                <w:w w:val="115"/>
                <w:sz w:val="18"/>
              </w:rPr>
              <w:t>Calculus</w:t>
            </w:r>
            <w:r w:rsidRPr="004D324C">
              <w:rPr>
                <w:color w:val="202429"/>
                <w:spacing w:val="-7"/>
                <w:w w:val="115"/>
                <w:sz w:val="18"/>
              </w:rPr>
              <w:t xml:space="preserve"> </w:t>
            </w:r>
            <w:r w:rsidRPr="004D324C">
              <w:rPr>
                <w:color w:val="202429"/>
                <w:w w:val="115"/>
                <w:sz w:val="18"/>
              </w:rPr>
              <w:t>I</w:t>
            </w:r>
            <w:r w:rsidRPr="004D324C">
              <w:rPr>
                <w:color w:val="202429"/>
                <w:spacing w:val="-7"/>
                <w:w w:val="115"/>
                <w:sz w:val="18"/>
              </w:rPr>
              <w:t xml:space="preserve"> </w:t>
            </w:r>
            <w:r w:rsidRPr="004D324C">
              <w:rPr>
                <w:color w:val="202429"/>
                <w:w w:val="115"/>
                <w:sz w:val="18"/>
              </w:rPr>
              <w:t>(</w:t>
            </w:r>
            <w:r w:rsidR="00D32811">
              <w:rPr>
                <w:color w:val="202429"/>
                <w:w w:val="115"/>
                <w:sz w:val="18"/>
              </w:rPr>
              <w:t>Summer</w:t>
            </w:r>
            <w:r w:rsidRPr="004D324C">
              <w:rPr>
                <w:color w:val="202429"/>
                <w:spacing w:val="-7"/>
                <w:w w:val="115"/>
                <w:sz w:val="18"/>
              </w:rPr>
              <w:t xml:space="preserve"> </w:t>
            </w:r>
            <w:r w:rsidRPr="004D324C">
              <w:rPr>
                <w:color w:val="202429"/>
                <w:w w:val="115"/>
                <w:sz w:val="18"/>
              </w:rPr>
              <w:t>Okulu)</w:t>
            </w:r>
            <w:r w:rsidRPr="004D324C">
              <w:rPr>
                <w:color w:val="202429"/>
                <w:spacing w:val="-6"/>
                <w:w w:val="115"/>
                <w:sz w:val="18"/>
              </w:rPr>
              <w:t xml:space="preserve"> </w:t>
            </w:r>
            <w:r w:rsidRPr="004D324C">
              <w:rPr>
                <w:b/>
                <w:color w:val="202429"/>
                <w:w w:val="115"/>
                <w:sz w:val="18"/>
              </w:rPr>
              <w:t>(Lisans)</w:t>
            </w:r>
            <w:r w:rsidRPr="004D324C">
              <w:rPr>
                <w:b/>
                <w:color w:val="202429"/>
                <w:spacing w:val="-7"/>
                <w:w w:val="115"/>
                <w:sz w:val="18"/>
              </w:rPr>
              <w:t xml:space="preserve"> </w:t>
            </w:r>
            <w:r w:rsidRPr="004D324C">
              <w:rPr>
                <w:color w:val="202429"/>
                <w:w w:val="115"/>
                <w:sz w:val="18"/>
              </w:rPr>
              <w:t>-</w:t>
            </w:r>
            <w:r w:rsidRPr="004D324C">
              <w:rPr>
                <w:color w:val="202429"/>
                <w:spacing w:val="-7"/>
                <w:w w:val="115"/>
                <w:sz w:val="18"/>
              </w:rPr>
              <w:t xml:space="preserve"> </w:t>
            </w:r>
            <w:r w:rsidRPr="004D324C">
              <w:rPr>
                <w:color w:val="202429"/>
                <w:w w:val="115"/>
                <w:sz w:val="18"/>
              </w:rPr>
              <w:t>1</w:t>
            </w:r>
            <w:r w:rsidRPr="004D324C">
              <w:rPr>
                <w:color w:val="202429"/>
                <w:spacing w:val="-6"/>
                <w:w w:val="115"/>
                <w:sz w:val="18"/>
              </w:rPr>
              <w:t xml:space="preserve"> </w:t>
            </w:r>
            <w:r w:rsidRPr="004D324C">
              <w:rPr>
                <w:color w:val="202429"/>
                <w:w w:val="115"/>
                <w:sz w:val="18"/>
              </w:rPr>
              <w:t>Grup</w:t>
            </w:r>
          </w:p>
        </w:tc>
        <w:tc>
          <w:tcPr>
            <w:tcW w:w="1417" w:type="dxa"/>
          </w:tcPr>
          <w:p w14:paraId="7D9BF951" w14:textId="77777777" w:rsidR="00343D7D" w:rsidRPr="004D324C" w:rsidRDefault="00343D7D" w:rsidP="00343D7D">
            <w:pPr>
              <w:pStyle w:val="TableParagraph"/>
              <w:ind w:left="16"/>
              <w:jc w:val="center"/>
              <w:rPr>
                <w:sz w:val="18"/>
              </w:rPr>
            </w:pPr>
            <w:r w:rsidRPr="004D324C">
              <w:rPr>
                <w:color w:val="202429"/>
                <w:w w:val="121"/>
                <w:sz w:val="18"/>
              </w:rPr>
              <w:t>3</w:t>
            </w:r>
          </w:p>
        </w:tc>
        <w:tc>
          <w:tcPr>
            <w:tcW w:w="1276" w:type="dxa"/>
          </w:tcPr>
          <w:p w14:paraId="63B896AE" w14:textId="77777777" w:rsidR="00343D7D" w:rsidRPr="004D324C" w:rsidRDefault="00343D7D" w:rsidP="00343D7D">
            <w:pPr>
              <w:pStyle w:val="TableParagraph"/>
              <w:ind w:left="17"/>
              <w:jc w:val="center"/>
              <w:rPr>
                <w:sz w:val="18"/>
              </w:rPr>
            </w:pPr>
            <w:r w:rsidRPr="004D324C">
              <w:rPr>
                <w:color w:val="202429"/>
                <w:w w:val="121"/>
                <w:sz w:val="18"/>
              </w:rPr>
              <w:t>2</w:t>
            </w:r>
          </w:p>
        </w:tc>
        <w:tc>
          <w:tcPr>
            <w:tcW w:w="1867" w:type="dxa"/>
          </w:tcPr>
          <w:p w14:paraId="3B796D99" w14:textId="77777777" w:rsidR="00343D7D" w:rsidRPr="004D324C" w:rsidRDefault="00343D7D" w:rsidP="00343D7D">
            <w:pPr>
              <w:pStyle w:val="TableParagraph"/>
              <w:ind w:left="604" w:right="587"/>
              <w:jc w:val="center"/>
              <w:rPr>
                <w:sz w:val="18"/>
              </w:rPr>
            </w:pPr>
            <w:r w:rsidRPr="004D324C">
              <w:rPr>
                <w:color w:val="202429"/>
                <w:w w:val="120"/>
                <w:sz w:val="18"/>
              </w:rPr>
              <w:t>26</w:t>
            </w:r>
          </w:p>
        </w:tc>
      </w:tr>
      <w:tr w:rsidR="00343D7D" w:rsidRPr="004D324C" w14:paraId="65F2E965" w14:textId="77777777" w:rsidTr="00383FDC">
        <w:trPr>
          <w:trHeight w:val="611"/>
        </w:trPr>
        <w:tc>
          <w:tcPr>
            <w:tcW w:w="1420" w:type="dxa"/>
            <w:vMerge/>
            <w:tcBorders>
              <w:top w:val="nil"/>
            </w:tcBorders>
            <w:shd w:val="clear" w:color="auto" w:fill="F6F6F6"/>
          </w:tcPr>
          <w:p w14:paraId="713F435C" w14:textId="77777777" w:rsidR="00343D7D" w:rsidRPr="004D324C" w:rsidRDefault="00343D7D" w:rsidP="00343D7D">
            <w:pPr>
              <w:rPr>
                <w:sz w:val="4"/>
                <w:szCs w:val="2"/>
              </w:rPr>
            </w:pPr>
          </w:p>
        </w:tc>
        <w:tc>
          <w:tcPr>
            <w:tcW w:w="1134" w:type="dxa"/>
            <w:vMerge/>
            <w:tcBorders>
              <w:top w:val="nil"/>
            </w:tcBorders>
          </w:tcPr>
          <w:p w14:paraId="230821C0" w14:textId="77777777" w:rsidR="00343D7D" w:rsidRPr="004D324C" w:rsidRDefault="00343D7D" w:rsidP="00343D7D">
            <w:pPr>
              <w:rPr>
                <w:sz w:val="4"/>
                <w:szCs w:val="2"/>
              </w:rPr>
            </w:pPr>
          </w:p>
        </w:tc>
        <w:tc>
          <w:tcPr>
            <w:tcW w:w="3260" w:type="dxa"/>
          </w:tcPr>
          <w:p w14:paraId="0A038A03" w14:textId="5E018CE7" w:rsidR="00343D7D" w:rsidRPr="004D324C" w:rsidRDefault="00343D7D" w:rsidP="00343D7D">
            <w:pPr>
              <w:pStyle w:val="TableParagraph"/>
              <w:ind w:left="68"/>
              <w:rPr>
                <w:sz w:val="18"/>
              </w:rPr>
            </w:pPr>
            <w:r w:rsidRPr="004D324C">
              <w:rPr>
                <w:color w:val="202429"/>
                <w:w w:val="110"/>
                <w:sz w:val="18"/>
              </w:rPr>
              <w:t>Numerical</w:t>
            </w:r>
            <w:r w:rsidRPr="004D324C">
              <w:rPr>
                <w:color w:val="202429"/>
                <w:spacing w:val="7"/>
                <w:w w:val="110"/>
                <w:sz w:val="18"/>
              </w:rPr>
              <w:t xml:space="preserve"> </w:t>
            </w:r>
            <w:r w:rsidRPr="004D324C">
              <w:rPr>
                <w:color w:val="202429"/>
                <w:w w:val="110"/>
                <w:sz w:val="18"/>
              </w:rPr>
              <w:t>Analysis</w:t>
            </w:r>
            <w:r w:rsidRPr="004D324C">
              <w:rPr>
                <w:color w:val="202429"/>
                <w:spacing w:val="7"/>
                <w:w w:val="110"/>
                <w:sz w:val="18"/>
              </w:rPr>
              <w:t xml:space="preserve"> </w:t>
            </w:r>
            <w:r w:rsidRPr="004D324C">
              <w:rPr>
                <w:color w:val="202429"/>
                <w:w w:val="110"/>
                <w:sz w:val="18"/>
              </w:rPr>
              <w:t>(</w:t>
            </w:r>
            <w:r w:rsidR="00D32811">
              <w:rPr>
                <w:color w:val="202429"/>
                <w:w w:val="110"/>
                <w:sz w:val="18"/>
              </w:rPr>
              <w:t>Summer</w:t>
            </w:r>
            <w:r w:rsidRPr="004D324C">
              <w:rPr>
                <w:color w:val="202429"/>
                <w:spacing w:val="7"/>
                <w:w w:val="110"/>
                <w:sz w:val="18"/>
              </w:rPr>
              <w:t xml:space="preserve"> </w:t>
            </w:r>
            <w:r w:rsidRPr="004D324C">
              <w:rPr>
                <w:color w:val="202429"/>
                <w:w w:val="110"/>
                <w:sz w:val="18"/>
              </w:rPr>
              <w:t>Okulu)</w:t>
            </w:r>
          </w:p>
          <w:p w14:paraId="44D23E9A" w14:textId="77777777" w:rsidR="00343D7D" w:rsidRPr="004D324C" w:rsidRDefault="00343D7D" w:rsidP="00343D7D">
            <w:pPr>
              <w:pStyle w:val="TableParagraph"/>
              <w:spacing w:before="60"/>
              <w:ind w:left="68"/>
              <w:rPr>
                <w:sz w:val="18"/>
              </w:rPr>
            </w:pPr>
            <w:r w:rsidRPr="004D324C">
              <w:rPr>
                <w:b/>
                <w:color w:val="202429"/>
                <w:w w:val="120"/>
                <w:sz w:val="18"/>
              </w:rPr>
              <w:t>(Lisans)</w:t>
            </w:r>
            <w:r w:rsidRPr="004D324C">
              <w:rPr>
                <w:b/>
                <w:color w:val="202429"/>
                <w:spacing w:val="-11"/>
                <w:w w:val="120"/>
                <w:sz w:val="18"/>
              </w:rPr>
              <w:t xml:space="preserve"> </w:t>
            </w:r>
            <w:r w:rsidRPr="004D324C">
              <w:rPr>
                <w:color w:val="202429"/>
                <w:w w:val="120"/>
                <w:sz w:val="18"/>
              </w:rPr>
              <w:t>-</w:t>
            </w:r>
            <w:r w:rsidRPr="004D324C">
              <w:rPr>
                <w:color w:val="202429"/>
                <w:spacing w:val="-11"/>
                <w:w w:val="120"/>
                <w:sz w:val="18"/>
              </w:rPr>
              <w:t xml:space="preserve"> </w:t>
            </w:r>
            <w:r w:rsidRPr="004D324C">
              <w:rPr>
                <w:color w:val="202429"/>
                <w:w w:val="120"/>
                <w:sz w:val="18"/>
              </w:rPr>
              <w:t>1</w:t>
            </w:r>
            <w:r w:rsidRPr="004D324C">
              <w:rPr>
                <w:color w:val="202429"/>
                <w:spacing w:val="-11"/>
                <w:w w:val="120"/>
                <w:sz w:val="18"/>
              </w:rPr>
              <w:t xml:space="preserve"> </w:t>
            </w:r>
            <w:r w:rsidRPr="004D324C">
              <w:rPr>
                <w:color w:val="202429"/>
                <w:w w:val="120"/>
                <w:sz w:val="18"/>
              </w:rPr>
              <w:t>Grup</w:t>
            </w:r>
          </w:p>
        </w:tc>
        <w:tc>
          <w:tcPr>
            <w:tcW w:w="1417" w:type="dxa"/>
          </w:tcPr>
          <w:p w14:paraId="50B8658C" w14:textId="77777777" w:rsidR="00343D7D" w:rsidRPr="004D324C" w:rsidRDefault="00343D7D" w:rsidP="00343D7D">
            <w:pPr>
              <w:pStyle w:val="TableParagraph"/>
              <w:spacing w:before="8"/>
              <w:jc w:val="center"/>
              <w:rPr>
                <w:b/>
              </w:rPr>
            </w:pPr>
          </w:p>
          <w:p w14:paraId="4D1C9043" w14:textId="77777777" w:rsidR="00343D7D" w:rsidRPr="004D324C" w:rsidRDefault="00343D7D" w:rsidP="00343D7D">
            <w:pPr>
              <w:pStyle w:val="TableParagraph"/>
              <w:ind w:left="16"/>
              <w:jc w:val="center"/>
              <w:rPr>
                <w:sz w:val="18"/>
              </w:rPr>
            </w:pPr>
            <w:r w:rsidRPr="004D324C">
              <w:rPr>
                <w:color w:val="202429"/>
                <w:w w:val="121"/>
                <w:sz w:val="18"/>
              </w:rPr>
              <w:t>3</w:t>
            </w:r>
          </w:p>
        </w:tc>
        <w:tc>
          <w:tcPr>
            <w:tcW w:w="1276" w:type="dxa"/>
          </w:tcPr>
          <w:p w14:paraId="5BD74376" w14:textId="77777777" w:rsidR="00343D7D" w:rsidRPr="004D324C" w:rsidRDefault="00343D7D" w:rsidP="00343D7D">
            <w:pPr>
              <w:pStyle w:val="TableParagraph"/>
              <w:spacing w:before="8"/>
              <w:jc w:val="center"/>
              <w:rPr>
                <w:b/>
              </w:rPr>
            </w:pPr>
          </w:p>
          <w:p w14:paraId="6C43FFFF" w14:textId="77777777" w:rsidR="00343D7D" w:rsidRPr="004D324C" w:rsidRDefault="00343D7D" w:rsidP="00343D7D">
            <w:pPr>
              <w:pStyle w:val="TableParagraph"/>
              <w:ind w:left="17"/>
              <w:jc w:val="center"/>
              <w:rPr>
                <w:sz w:val="18"/>
              </w:rPr>
            </w:pPr>
            <w:r w:rsidRPr="004D324C">
              <w:rPr>
                <w:color w:val="202429"/>
                <w:w w:val="121"/>
                <w:sz w:val="18"/>
              </w:rPr>
              <w:t>0</w:t>
            </w:r>
          </w:p>
        </w:tc>
        <w:tc>
          <w:tcPr>
            <w:tcW w:w="1867" w:type="dxa"/>
          </w:tcPr>
          <w:p w14:paraId="07C0DCB1" w14:textId="77777777" w:rsidR="00343D7D" w:rsidRPr="004D324C" w:rsidRDefault="00343D7D" w:rsidP="00343D7D">
            <w:pPr>
              <w:pStyle w:val="TableParagraph"/>
              <w:spacing w:before="8"/>
              <w:jc w:val="center"/>
              <w:rPr>
                <w:b/>
              </w:rPr>
            </w:pPr>
          </w:p>
          <w:p w14:paraId="0CDF19F1" w14:textId="77777777" w:rsidR="00343D7D" w:rsidRPr="004D324C" w:rsidRDefault="00343D7D" w:rsidP="00343D7D">
            <w:pPr>
              <w:pStyle w:val="TableParagraph"/>
              <w:ind w:left="17"/>
              <w:jc w:val="center"/>
              <w:rPr>
                <w:sz w:val="18"/>
              </w:rPr>
            </w:pPr>
            <w:r w:rsidRPr="004D324C">
              <w:rPr>
                <w:color w:val="202429"/>
                <w:w w:val="121"/>
                <w:sz w:val="18"/>
              </w:rPr>
              <w:t>2</w:t>
            </w:r>
          </w:p>
        </w:tc>
      </w:tr>
      <w:tr w:rsidR="00343D7D" w:rsidRPr="004D324C" w14:paraId="001A9AAC" w14:textId="77777777" w:rsidTr="00383FDC">
        <w:trPr>
          <w:trHeight w:val="365"/>
        </w:trPr>
        <w:tc>
          <w:tcPr>
            <w:tcW w:w="1420" w:type="dxa"/>
            <w:vMerge/>
            <w:tcBorders>
              <w:top w:val="nil"/>
            </w:tcBorders>
            <w:shd w:val="clear" w:color="auto" w:fill="F6F6F6"/>
          </w:tcPr>
          <w:p w14:paraId="32F0C665" w14:textId="77777777" w:rsidR="00343D7D" w:rsidRPr="004D324C" w:rsidRDefault="00343D7D" w:rsidP="00343D7D">
            <w:pPr>
              <w:rPr>
                <w:sz w:val="4"/>
                <w:szCs w:val="2"/>
              </w:rPr>
            </w:pPr>
          </w:p>
        </w:tc>
        <w:tc>
          <w:tcPr>
            <w:tcW w:w="1134" w:type="dxa"/>
            <w:vMerge/>
            <w:tcBorders>
              <w:top w:val="nil"/>
            </w:tcBorders>
          </w:tcPr>
          <w:p w14:paraId="59F7F073" w14:textId="77777777" w:rsidR="00343D7D" w:rsidRPr="004D324C" w:rsidRDefault="00343D7D" w:rsidP="00343D7D">
            <w:pPr>
              <w:rPr>
                <w:sz w:val="4"/>
                <w:szCs w:val="2"/>
              </w:rPr>
            </w:pPr>
          </w:p>
        </w:tc>
        <w:tc>
          <w:tcPr>
            <w:tcW w:w="3260" w:type="dxa"/>
          </w:tcPr>
          <w:p w14:paraId="17D04ADD" w14:textId="77777777" w:rsidR="00343D7D" w:rsidRPr="004D324C" w:rsidRDefault="00343D7D" w:rsidP="00343D7D">
            <w:pPr>
              <w:pStyle w:val="TableParagraph"/>
              <w:ind w:left="68"/>
              <w:rPr>
                <w:sz w:val="18"/>
              </w:rPr>
            </w:pPr>
            <w:r w:rsidRPr="004D324C">
              <w:rPr>
                <w:color w:val="202429"/>
                <w:w w:val="115"/>
                <w:sz w:val="18"/>
              </w:rPr>
              <w:t>Matematik</w:t>
            </w:r>
            <w:r w:rsidRPr="004D324C">
              <w:rPr>
                <w:color w:val="202429"/>
                <w:spacing w:val="-3"/>
                <w:w w:val="115"/>
                <w:sz w:val="18"/>
              </w:rPr>
              <w:t xml:space="preserve"> </w:t>
            </w:r>
            <w:r w:rsidRPr="004D324C">
              <w:rPr>
                <w:color w:val="202429"/>
                <w:w w:val="115"/>
                <w:sz w:val="18"/>
              </w:rPr>
              <w:t>II</w:t>
            </w:r>
            <w:r w:rsidRPr="004D324C">
              <w:rPr>
                <w:color w:val="202429"/>
                <w:spacing w:val="-3"/>
                <w:w w:val="115"/>
                <w:sz w:val="18"/>
              </w:rPr>
              <w:t xml:space="preserve"> </w:t>
            </w:r>
            <w:r w:rsidRPr="004D324C">
              <w:rPr>
                <w:b/>
                <w:color w:val="202429"/>
                <w:w w:val="115"/>
                <w:sz w:val="18"/>
              </w:rPr>
              <w:t>(Lisans)</w:t>
            </w:r>
            <w:r w:rsidRPr="004D324C">
              <w:rPr>
                <w:b/>
                <w:color w:val="202429"/>
                <w:spacing w:val="-2"/>
                <w:w w:val="115"/>
                <w:sz w:val="18"/>
              </w:rPr>
              <w:t xml:space="preserve"> </w:t>
            </w:r>
            <w:r w:rsidRPr="004D324C">
              <w:rPr>
                <w:color w:val="202429"/>
                <w:w w:val="115"/>
                <w:sz w:val="18"/>
              </w:rPr>
              <w:t>-</w:t>
            </w:r>
            <w:r w:rsidRPr="004D324C">
              <w:rPr>
                <w:color w:val="202429"/>
                <w:spacing w:val="-3"/>
                <w:w w:val="115"/>
                <w:sz w:val="18"/>
              </w:rPr>
              <w:t xml:space="preserve"> </w:t>
            </w:r>
            <w:r w:rsidRPr="004D324C">
              <w:rPr>
                <w:color w:val="202429"/>
                <w:w w:val="115"/>
                <w:sz w:val="18"/>
              </w:rPr>
              <w:t>2</w:t>
            </w:r>
            <w:r w:rsidRPr="004D324C">
              <w:rPr>
                <w:color w:val="202429"/>
                <w:spacing w:val="-3"/>
                <w:w w:val="115"/>
                <w:sz w:val="18"/>
              </w:rPr>
              <w:t xml:space="preserve"> </w:t>
            </w:r>
            <w:r w:rsidRPr="004D324C">
              <w:rPr>
                <w:color w:val="202429"/>
                <w:w w:val="115"/>
                <w:sz w:val="18"/>
              </w:rPr>
              <w:t>Grup</w:t>
            </w:r>
          </w:p>
        </w:tc>
        <w:tc>
          <w:tcPr>
            <w:tcW w:w="1417" w:type="dxa"/>
          </w:tcPr>
          <w:p w14:paraId="2CD4C705" w14:textId="77777777" w:rsidR="00343D7D" w:rsidRPr="004D324C" w:rsidRDefault="00343D7D" w:rsidP="00343D7D">
            <w:pPr>
              <w:pStyle w:val="TableParagraph"/>
              <w:ind w:left="16"/>
              <w:jc w:val="center"/>
              <w:rPr>
                <w:sz w:val="18"/>
              </w:rPr>
            </w:pPr>
            <w:r w:rsidRPr="004D324C">
              <w:rPr>
                <w:color w:val="202429"/>
                <w:w w:val="121"/>
                <w:sz w:val="18"/>
              </w:rPr>
              <w:t>3</w:t>
            </w:r>
          </w:p>
        </w:tc>
        <w:tc>
          <w:tcPr>
            <w:tcW w:w="1276" w:type="dxa"/>
          </w:tcPr>
          <w:p w14:paraId="79E3D046" w14:textId="77777777" w:rsidR="00343D7D" w:rsidRPr="004D324C" w:rsidRDefault="00343D7D" w:rsidP="00343D7D">
            <w:pPr>
              <w:pStyle w:val="TableParagraph"/>
              <w:ind w:left="17"/>
              <w:jc w:val="center"/>
              <w:rPr>
                <w:sz w:val="18"/>
              </w:rPr>
            </w:pPr>
            <w:r w:rsidRPr="004D324C">
              <w:rPr>
                <w:color w:val="202429"/>
                <w:w w:val="121"/>
                <w:sz w:val="18"/>
              </w:rPr>
              <w:t>2</w:t>
            </w:r>
          </w:p>
        </w:tc>
        <w:tc>
          <w:tcPr>
            <w:tcW w:w="1867" w:type="dxa"/>
          </w:tcPr>
          <w:p w14:paraId="33B9F5E1" w14:textId="77777777" w:rsidR="00343D7D" w:rsidRPr="004D324C" w:rsidRDefault="00343D7D" w:rsidP="00343D7D">
            <w:pPr>
              <w:pStyle w:val="TableParagraph"/>
              <w:ind w:left="604" w:right="587"/>
              <w:jc w:val="center"/>
              <w:rPr>
                <w:sz w:val="18"/>
              </w:rPr>
            </w:pPr>
            <w:r w:rsidRPr="004D324C">
              <w:rPr>
                <w:color w:val="202429"/>
                <w:w w:val="120"/>
                <w:sz w:val="18"/>
              </w:rPr>
              <w:t>87</w:t>
            </w:r>
          </w:p>
        </w:tc>
      </w:tr>
      <w:tr w:rsidR="00343D7D" w:rsidRPr="004D324C" w14:paraId="0FC3384D" w14:textId="77777777" w:rsidTr="00383FDC">
        <w:trPr>
          <w:trHeight w:val="365"/>
        </w:trPr>
        <w:tc>
          <w:tcPr>
            <w:tcW w:w="1420" w:type="dxa"/>
            <w:vMerge/>
            <w:tcBorders>
              <w:top w:val="nil"/>
            </w:tcBorders>
            <w:shd w:val="clear" w:color="auto" w:fill="F6F6F6"/>
          </w:tcPr>
          <w:p w14:paraId="17AC7B79" w14:textId="77777777" w:rsidR="00343D7D" w:rsidRPr="004D324C" w:rsidRDefault="00343D7D" w:rsidP="00343D7D">
            <w:pPr>
              <w:rPr>
                <w:sz w:val="4"/>
                <w:szCs w:val="2"/>
              </w:rPr>
            </w:pPr>
          </w:p>
        </w:tc>
        <w:tc>
          <w:tcPr>
            <w:tcW w:w="1134" w:type="dxa"/>
            <w:vMerge/>
            <w:tcBorders>
              <w:top w:val="nil"/>
            </w:tcBorders>
          </w:tcPr>
          <w:p w14:paraId="4F099345" w14:textId="77777777" w:rsidR="00343D7D" w:rsidRPr="004D324C" w:rsidRDefault="00343D7D" w:rsidP="00343D7D">
            <w:pPr>
              <w:rPr>
                <w:sz w:val="4"/>
                <w:szCs w:val="2"/>
              </w:rPr>
            </w:pPr>
          </w:p>
        </w:tc>
        <w:tc>
          <w:tcPr>
            <w:tcW w:w="3260" w:type="dxa"/>
          </w:tcPr>
          <w:p w14:paraId="3D639CC2" w14:textId="77777777" w:rsidR="00343D7D" w:rsidRPr="004D324C" w:rsidRDefault="00343D7D" w:rsidP="00343D7D">
            <w:pPr>
              <w:pStyle w:val="TableParagraph"/>
              <w:ind w:left="68"/>
              <w:rPr>
                <w:sz w:val="18"/>
              </w:rPr>
            </w:pPr>
            <w:r w:rsidRPr="004D324C">
              <w:rPr>
                <w:color w:val="202429"/>
                <w:w w:val="115"/>
                <w:sz w:val="18"/>
              </w:rPr>
              <w:t>University</w:t>
            </w:r>
            <w:r w:rsidRPr="004D324C">
              <w:rPr>
                <w:color w:val="202429"/>
                <w:spacing w:val="-8"/>
                <w:w w:val="115"/>
                <w:sz w:val="18"/>
              </w:rPr>
              <w:t xml:space="preserve"> </w:t>
            </w:r>
            <w:r w:rsidRPr="004D324C">
              <w:rPr>
                <w:color w:val="202429"/>
                <w:w w:val="115"/>
                <w:sz w:val="18"/>
              </w:rPr>
              <w:t>Culture</w:t>
            </w:r>
            <w:r w:rsidRPr="004D324C">
              <w:rPr>
                <w:color w:val="202429"/>
                <w:spacing w:val="-7"/>
                <w:w w:val="115"/>
                <w:sz w:val="18"/>
              </w:rPr>
              <w:t xml:space="preserve"> </w:t>
            </w:r>
            <w:r w:rsidRPr="004D324C">
              <w:rPr>
                <w:color w:val="202429"/>
                <w:w w:val="115"/>
                <w:sz w:val="18"/>
              </w:rPr>
              <w:t>II</w:t>
            </w:r>
            <w:r w:rsidRPr="004D324C">
              <w:rPr>
                <w:color w:val="202429"/>
                <w:spacing w:val="-7"/>
                <w:w w:val="115"/>
                <w:sz w:val="18"/>
              </w:rPr>
              <w:t xml:space="preserve"> </w:t>
            </w:r>
            <w:r w:rsidRPr="004D324C">
              <w:rPr>
                <w:b/>
                <w:color w:val="202429"/>
                <w:w w:val="115"/>
                <w:sz w:val="18"/>
              </w:rPr>
              <w:t>(Lisans)</w:t>
            </w:r>
            <w:r w:rsidRPr="004D324C">
              <w:rPr>
                <w:b/>
                <w:color w:val="202429"/>
                <w:spacing w:val="-7"/>
                <w:w w:val="115"/>
                <w:sz w:val="18"/>
              </w:rPr>
              <w:t xml:space="preserve"> </w:t>
            </w:r>
            <w:r w:rsidRPr="004D324C">
              <w:rPr>
                <w:color w:val="202429"/>
                <w:w w:val="115"/>
                <w:sz w:val="18"/>
              </w:rPr>
              <w:t>-</w:t>
            </w:r>
            <w:r w:rsidRPr="004D324C">
              <w:rPr>
                <w:color w:val="202429"/>
                <w:spacing w:val="-8"/>
                <w:w w:val="115"/>
                <w:sz w:val="18"/>
              </w:rPr>
              <w:t xml:space="preserve"> </w:t>
            </w:r>
            <w:r w:rsidRPr="004D324C">
              <w:rPr>
                <w:color w:val="202429"/>
                <w:w w:val="115"/>
                <w:sz w:val="18"/>
              </w:rPr>
              <w:t>1</w:t>
            </w:r>
            <w:r w:rsidRPr="004D324C">
              <w:rPr>
                <w:color w:val="202429"/>
                <w:spacing w:val="-7"/>
                <w:w w:val="115"/>
                <w:sz w:val="18"/>
              </w:rPr>
              <w:t xml:space="preserve"> </w:t>
            </w:r>
            <w:r w:rsidRPr="004D324C">
              <w:rPr>
                <w:color w:val="202429"/>
                <w:w w:val="115"/>
                <w:sz w:val="18"/>
              </w:rPr>
              <w:t>Grup</w:t>
            </w:r>
          </w:p>
        </w:tc>
        <w:tc>
          <w:tcPr>
            <w:tcW w:w="1417" w:type="dxa"/>
          </w:tcPr>
          <w:p w14:paraId="31819099" w14:textId="77777777" w:rsidR="00343D7D" w:rsidRPr="004D324C" w:rsidRDefault="00343D7D" w:rsidP="00343D7D">
            <w:pPr>
              <w:pStyle w:val="TableParagraph"/>
              <w:ind w:left="16"/>
              <w:jc w:val="center"/>
              <w:rPr>
                <w:sz w:val="18"/>
              </w:rPr>
            </w:pPr>
            <w:r w:rsidRPr="004D324C">
              <w:rPr>
                <w:color w:val="202429"/>
                <w:w w:val="121"/>
                <w:sz w:val="18"/>
              </w:rPr>
              <w:t>0</w:t>
            </w:r>
          </w:p>
        </w:tc>
        <w:tc>
          <w:tcPr>
            <w:tcW w:w="1276" w:type="dxa"/>
          </w:tcPr>
          <w:p w14:paraId="52951A6B" w14:textId="77777777" w:rsidR="00343D7D" w:rsidRPr="004D324C" w:rsidRDefault="00343D7D" w:rsidP="00343D7D">
            <w:pPr>
              <w:pStyle w:val="TableParagraph"/>
              <w:ind w:left="17"/>
              <w:jc w:val="center"/>
              <w:rPr>
                <w:sz w:val="18"/>
              </w:rPr>
            </w:pPr>
            <w:r w:rsidRPr="004D324C">
              <w:rPr>
                <w:color w:val="202429"/>
                <w:w w:val="121"/>
                <w:sz w:val="18"/>
              </w:rPr>
              <w:t>2</w:t>
            </w:r>
          </w:p>
        </w:tc>
        <w:tc>
          <w:tcPr>
            <w:tcW w:w="1867" w:type="dxa"/>
          </w:tcPr>
          <w:p w14:paraId="3D2356BC" w14:textId="77777777" w:rsidR="00343D7D" w:rsidRPr="004D324C" w:rsidRDefault="00343D7D" w:rsidP="00343D7D">
            <w:pPr>
              <w:pStyle w:val="TableParagraph"/>
              <w:ind w:left="604" w:right="587"/>
              <w:jc w:val="center"/>
              <w:rPr>
                <w:sz w:val="18"/>
              </w:rPr>
            </w:pPr>
            <w:r w:rsidRPr="004D324C">
              <w:rPr>
                <w:color w:val="202429"/>
                <w:w w:val="120"/>
                <w:sz w:val="18"/>
              </w:rPr>
              <w:t>194</w:t>
            </w:r>
          </w:p>
        </w:tc>
      </w:tr>
      <w:tr w:rsidR="00343D7D" w:rsidRPr="004D324C" w14:paraId="0D2B30F1" w14:textId="77777777" w:rsidTr="00383FDC">
        <w:trPr>
          <w:trHeight w:val="365"/>
        </w:trPr>
        <w:tc>
          <w:tcPr>
            <w:tcW w:w="1420" w:type="dxa"/>
            <w:vMerge/>
            <w:tcBorders>
              <w:top w:val="nil"/>
            </w:tcBorders>
            <w:shd w:val="clear" w:color="auto" w:fill="F6F6F6"/>
          </w:tcPr>
          <w:p w14:paraId="4F5398D2" w14:textId="77777777" w:rsidR="00343D7D" w:rsidRPr="004D324C" w:rsidRDefault="00343D7D" w:rsidP="00343D7D">
            <w:pPr>
              <w:rPr>
                <w:sz w:val="4"/>
                <w:szCs w:val="2"/>
              </w:rPr>
            </w:pPr>
          </w:p>
        </w:tc>
        <w:tc>
          <w:tcPr>
            <w:tcW w:w="1134" w:type="dxa"/>
            <w:vMerge w:val="restart"/>
          </w:tcPr>
          <w:p w14:paraId="551A88A1" w14:textId="77777777" w:rsidR="00343D7D" w:rsidRPr="004D324C" w:rsidRDefault="00343D7D" w:rsidP="00343D7D">
            <w:pPr>
              <w:pStyle w:val="TableParagraph"/>
              <w:rPr>
                <w:b/>
              </w:rPr>
            </w:pPr>
          </w:p>
          <w:p w14:paraId="75F8683E" w14:textId="77777777" w:rsidR="00343D7D" w:rsidRPr="004D324C" w:rsidRDefault="00343D7D" w:rsidP="00343D7D">
            <w:pPr>
              <w:pStyle w:val="TableParagraph"/>
              <w:rPr>
                <w:b/>
              </w:rPr>
            </w:pPr>
          </w:p>
          <w:p w14:paraId="55C417F8" w14:textId="77777777" w:rsidR="00343D7D" w:rsidRPr="004D324C" w:rsidRDefault="00343D7D" w:rsidP="00343D7D">
            <w:pPr>
              <w:pStyle w:val="TableParagraph"/>
              <w:rPr>
                <w:b/>
              </w:rPr>
            </w:pPr>
          </w:p>
          <w:p w14:paraId="5ED87243" w14:textId="77777777" w:rsidR="00343D7D" w:rsidRPr="004D324C" w:rsidRDefault="00343D7D" w:rsidP="00343D7D">
            <w:pPr>
              <w:pStyle w:val="TableParagraph"/>
              <w:rPr>
                <w:b/>
              </w:rPr>
            </w:pPr>
          </w:p>
          <w:p w14:paraId="30A46722" w14:textId="17A22ADE" w:rsidR="00343D7D" w:rsidRPr="004D324C" w:rsidRDefault="00D32811" w:rsidP="00343D7D">
            <w:pPr>
              <w:pStyle w:val="TableParagraph"/>
              <w:spacing w:before="155"/>
              <w:ind w:left="399" w:right="383"/>
              <w:rPr>
                <w:sz w:val="18"/>
              </w:rPr>
            </w:pPr>
            <w:r>
              <w:rPr>
                <w:color w:val="202429"/>
                <w:w w:val="115"/>
                <w:sz w:val="18"/>
              </w:rPr>
              <w:t>Fall</w:t>
            </w:r>
          </w:p>
        </w:tc>
        <w:tc>
          <w:tcPr>
            <w:tcW w:w="3260" w:type="dxa"/>
          </w:tcPr>
          <w:p w14:paraId="2E154152" w14:textId="77777777" w:rsidR="00343D7D" w:rsidRPr="004D324C" w:rsidRDefault="00343D7D" w:rsidP="00343D7D">
            <w:pPr>
              <w:pStyle w:val="TableParagraph"/>
              <w:ind w:left="68"/>
              <w:rPr>
                <w:sz w:val="18"/>
              </w:rPr>
            </w:pPr>
            <w:r w:rsidRPr="004D324C">
              <w:rPr>
                <w:color w:val="202429"/>
                <w:w w:val="115"/>
                <w:sz w:val="18"/>
              </w:rPr>
              <w:t>University</w:t>
            </w:r>
            <w:r w:rsidRPr="004D324C">
              <w:rPr>
                <w:color w:val="202429"/>
                <w:spacing w:val="-7"/>
                <w:w w:val="115"/>
                <w:sz w:val="18"/>
              </w:rPr>
              <w:t xml:space="preserve"> </w:t>
            </w:r>
            <w:r w:rsidRPr="004D324C">
              <w:rPr>
                <w:color w:val="202429"/>
                <w:w w:val="115"/>
                <w:sz w:val="18"/>
              </w:rPr>
              <w:t>Culture</w:t>
            </w:r>
            <w:r w:rsidRPr="004D324C">
              <w:rPr>
                <w:color w:val="202429"/>
                <w:spacing w:val="-7"/>
                <w:w w:val="115"/>
                <w:sz w:val="18"/>
              </w:rPr>
              <w:t xml:space="preserve"> </w:t>
            </w:r>
            <w:r w:rsidRPr="004D324C">
              <w:rPr>
                <w:color w:val="202429"/>
                <w:w w:val="115"/>
                <w:sz w:val="18"/>
              </w:rPr>
              <w:t>I</w:t>
            </w:r>
            <w:r w:rsidRPr="004D324C">
              <w:rPr>
                <w:color w:val="202429"/>
                <w:spacing w:val="-6"/>
                <w:w w:val="115"/>
                <w:sz w:val="18"/>
              </w:rPr>
              <w:t xml:space="preserve"> </w:t>
            </w:r>
            <w:r w:rsidRPr="004D324C">
              <w:rPr>
                <w:b/>
                <w:color w:val="202429"/>
                <w:w w:val="115"/>
                <w:sz w:val="18"/>
              </w:rPr>
              <w:t>(Lisans)</w:t>
            </w:r>
            <w:r w:rsidRPr="004D324C">
              <w:rPr>
                <w:b/>
                <w:color w:val="202429"/>
                <w:spacing w:val="-7"/>
                <w:w w:val="115"/>
                <w:sz w:val="18"/>
              </w:rPr>
              <w:t xml:space="preserve"> </w:t>
            </w:r>
            <w:r w:rsidRPr="004D324C">
              <w:rPr>
                <w:color w:val="202429"/>
                <w:w w:val="115"/>
                <w:sz w:val="18"/>
              </w:rPr>
              <w:t>-</w:t>
            </w:r>
            <w:r w:rsidRPr="004D324C">
              <w:rPr>
                <w:color w:val="202429"/>
                <w:spacing w:val="-7"/>
                <w:w w:val="115"/>
                <w:sz w:val="18"/>
              </w:rPr>
              <w:t xml:space="preserve"> </w:t>
            </w:r>
            <w:r w:rsidRPr="004D324C">
              <w:rPr>
                <w:color w:val="202429"/>
                <w:w w:val="115"/>
                <w:sz w:val="18"/>
              </w:rPr>
              <w:t>1</w:t>
            </w:r>
            <w:r w:rsidRPr="004D324C">
              <w:rPr>
                <w:color w:val="202429"/>
                <w:spacing w:val="-7"/>
                <w:w w:val="115"/>
                <w:sz w:val="18"/>
              </w:rPr>
              <w:t xml:space="preserve"> </w:t>
            </w:r>
            <w:r w:rsidRPr="004D324C">
              <w:rPr>
                <w:color w:val="202429"/>
                <w:w w:val="115"/>
                <w:sz w:val="18"/>
              </w:rPr>
              <w:t>Grup</w:t>
            </w:r>
          </w:p>
        </w:tc>
        <w:tc>
          <w:tcPr>
            <w:tcW w:w="1417" w:type="dxa"/>
          </w:tcPr>
          <w:p w14:paraId="0077A296" w14:textId="77777777" w:rsidR="00343D7D" w:rsidRPr="004D324C" w:rsidRDefault="00343D7D" w:rsidP="00343D7D">
            <w:pPr>
              <w:pStyle w:val="TableParagraph"/>
              <w:ind w:left="16"/>
              <w:jc w:val="center"/>
              <w:rPr>
                <w:sz w:val="18"/>
              </w:rPr>
            </w:pPr>
            <w:r w:rsidRPr="004D324C">
              <w:rPr>
                <w:color w:val="202429"/>
                <w:w w:val="121"/>
                <w:sz w:val="18"/>
              </w:rPr>
              <w:t>0</w:t>
            </w:r>
          </w:p>
        </w:tc>
        <w:tc>
          <w:tcPr>
            <w:tcW w:w="1276" w:type="dxa"/>
          </w:tcPr>
          <w:p w14:paraId="08A50606" w14:textId="77777777" w:rsidR="00343D7D" w:rsidRPr="004D324C" w:rsidRDefault="00343D7D" w:rsidP="00343D7D">
            <w:pPr>
              <w:pStyle w:val="TableParagraph"/>
              <w:ind w:left="17"/>
              <w:jc w:val="center"/>
              <w:rPr>
                <w:sz w:val="18"/>
              </w:rPr>
            </w:pPr>
            <w:r w:rsidRPr="004D324C">
              <w:rPr>
                <w:color w:val="202429"/>
                <w:w w:val="121"/>
                <w:sz w:val="18"/>
              </w:rPr>
              <w:t>2</w:t>
            </w:r>
          </w:p>
        </w:tc>
        <w:tc>
          <w:tcPr>
            <w:tcW w:w="1867" w:type="dxa"/>
          </w:tcPr>
          <w:p w14:paraId="3DE4CA21" w14:textId="77777777" w:rsidR="00343D7D" w:rsidRPr="004D324C" w:rsidRDefault="00343D7D" w:rsidP="00343D7D">
            <w:pPr>
              <w:pStyle w:val="TableParagraph"/>
              <w:ind w:left="604" w:right="587"/>
              <w:jc w:val="center"/>
              <w:rPr>
                <w:sz w:val="18"/>
              </w:rPr>
            </w:pPr>
            <w:r w:rsidRPr="004D324C">
              <w:rPr>
                <w:color w:val="202429"/>
                <w:w w:val="120"/>
                <w:sz w:val="18"/>
              </w:rPr>
              <w:t>201</w:t>
            </w:r>
          </w:p>
        </w:tc>
      </w:tr>
      <w:tr w:rsidR="00343D7D" w:rsidRPr="004D324C" w14:paraId="25CF8188" w14:textId="77777777" w:rsidTr="00383FDC">
        <w:trPr>
          <w:trHeight w:val="611"/>
        </w:trPr>
        <w:tc>
          <w:tcPr>
            <w:tcW w:w="1420" w:type="dxa"/>
            <w:vMerge/>
            <w:tcBorders>
              <w:top w:val="nil"/>
            </w:tcBorders>
            <w:shd w:val="clear" w:color="auto" w:fill="F6F6F6"/>
          </w:tcPr>
          <w:p w14:paraId="4D013A5C" w14:textId="77777777" w:rsidR="00343D7D" w:rsidRPr="004D324C" w:rsidRDefault="00343D7D" w:rsidP="00343D7D">
            <w:pPr>
              <w:rPr>
                <w:sz w:val="4"/>
                <w:szCs w:val="2"/>
              </w:rPr>
            </w:pPr>
          </w:p>
        </w:tc>
        <w:tc>
          <w:tcPr>
            <w:tcW w:w="1134" w:type="dxa"/>
            <w:vMerge/>
            <w:tcBorders>
              <w:top w:val="nil"/>
            </w:tcBorders>
          </w:tcPr>
          <w:p w14:paraId="4328A6BA" w14:textId="77777777" w:rsidR="00343D7D" w:rsidRPr="004D324C" w:rsidRDefault="00343D7D" w:rsidP="00343D7D">
            <w:pPr>
              <w:rPr>
                <w:sz w:val="4"/>
                <w:szCs w:val="2"/>
              </w:rPr>
            </w:pPr>
          </w:p>
        </w:tc>
        <w:tc>
          <w:tcPr>
            <w:tcW w:w="3260" w:type="dxa"/>
          </w:tcPr>
          <w:p w14:paraId="0990F61B" w14:textId="77777777" w:rsidR="00343D7D" w:rsidRPr="004D324C" w:rsidRDefault="00343D7D" w:rsidP="00343D7D">
            <w:pPr>
              <w:pStyle w:val="TableParagraph"/>
              <w:ind w:left="68"/>
              <w:rPr>
                <w:sz w:val="18"/>
              </w:rPr>
            </w:pPr>
            <w:r w:rsidRPr="004D324C">
              <w:rPr>
                <w:color w:val="202429"/>
                <w:w w:val="115"/>
                <w:sz w:val="18"/>
              </w:rPr>
              <w:t>Optimization</w:t>
            </w:r>
            <w:r w:rsidRPr="004D324C">
              <w:rPr>
                <w:color w:val="202429"/>
                <w:spacing w:val="-10"/>
                <w:w w:val="115"/>
                <w:sz w:val="18"/>
              </w:rPr>
              <w:t xml:space="preserve"> </w:t>
            </w:r>
            <w:r w:rsidRPr="004D324C">
              <w:rPr>
                <w:color w:val="202429"/>
                <w:w w:val="115"/>
                <w:sz w:val="18"/>
              </w:rPr>
              <w:t>Techniques</w:t>
            </w:r>
            <w:r w:rsidRPr="004D324C">
              <w:rPr>
                <w:color w:val="202429"/>
                <w:spacing w:val="-10"/>
                <w:w w:val="115"/>
                <w:sz w:val="18"/>
              </w:rPr>
              <w:t xml:space="preserve"> </w:t>
            </w:r>
            <w:r w:rsidRPr="004D324C">
              <w:rPr>
                <w:b/>
                <w:color w:val="202429"/>
                <w:w w:val="115"/>
                <w:sz w:val="18"/>
              </w:rPr>
              <w:t>(Lisans)</w:t>
            </w:r>
            <w:r w:rsidRPr="004D324C">
              <w:rPr>
                <w:b/>
                <w:color w:val="202429"/>
                <w:spacing w:val="-10"/>
                <w:w w:val="115"/>
                <w:sz w:val="18"/>
              </w:rPr>
              <w:t xml:space="preserve"> </w:t>
            </w:r>
            <w:r w:rsidRPr="004D324C">
              <w:rPr>
                <w:color w:val="202429"/>
                <w:w w:val="115"/>
                <w:sz w:val="18"/>
              </w:rPr>
              <w:t>-</w:t>
            </w:r>
          </w:p>
          <w:p w14:paraId="193E16B1" w14:textId="77777777" w:rsidR="00343D7D" w:rsidRPr="004D324C" w:rsidRDefault="00343D7D" w:rsidP="00343D7D">
            <w:pPr>
              <w:pStyle w:val="TableParagraph"/>
              <w:spacing w:before="60"/>
              <w:ind w:left="68"/>
              <w:rPr>
                <w:sz w:val="18"/>
              </w:rPr>
            </w:pPr>
            <w:r w:rsidRPr="004D324C">
              <w:rPr>
                <w:color w:val="202429"/>
                <w:w w:val="115"/>
                <w:sz w:val="18"/>
              </w:rPr>
              <w:t>1</w:t>
            </w:r>
            <w:r w:rsidRPr="004D324C">
              <w:rPr>
                <w:color w:val="202429"/>
                <w:spacing w:val="-10"/>
                <w:w w:val="115"/>
                <w:sz w:val="18"/>
              </w:rPr>
              <w:t xml:space="preserve"> </w:t>
            </w:r>
            <w:r w:rsidRPr="004D324C">
              <w:rPr>
                <w:color w:val="202429"/>
                <w:w w:val="115"/>
                <w:sz w:val="18"/>
              </w:rPr>
              <w:t>Grup</w:t>
            </w:r>
          </w:p>
        </w:tc>
        <w:tc>
          <w:tcPr>
            <w:tcW w:w="1417" w:type="dxa"/>
          </w:tcPr>
          <w:p w14:paraId="7DF95692" w14:textId="77777777" w:rsidR="00343D7D" w:rsidRPr="004D324C" w:rsidRDefault="00343D7D" w:rsidP="00343D7D">
            <w:pPr>
              <w:pStyle w:val="TableParagraph"/>
              <w:spacing w:before="8"/>
              <w:jc w:val="center"/>
              <w:rPr>
                <w:b/>
              </w:rPr>
            </w:pPr>
          </w:p>
          <w:p w14:paraId="617B09CF" w14:textId="77777777" w:rsidR="00343D7D" w:rsidRPr="004D324C" w:rsidRDefault="00343D7D" w:rsidP="00343D7D">
            <w:pPr>
              <w:pStyle w:val="TableParagraph"/>
              <w:ind w:left="16"/>
              <w:jc w:val="center"/>
              <w:rPr>
                <w:sz w:val="18"/>
              </w:rPr>
            </w:pPr>
            <w:r w:rsidRPr="004D324C">
              <w:rPr>
                <w:color w:val="202429"/>
                <w:w w:val="121"/>
                <w:sz w:val="18"/>
              </w:rPr>
              <w:t>3</w:t>
            </w:r>
          </w:p>
        </w:tc>
        <w:tc>
          <w:tcPr>
            <w:tcW w:w="1276" w:type="dxa"/>
          </w:tcPr>
          <w:p w14:paraId="48344442" w14:textId="77777777" w:rsidR="00343D7D" w:rsidRPr="004D324C" w:rsidRDefault="00343D7D" w:rsidP="00343D7D">
            <w:pPr>
              <w:pStyle w:val="TableParagraph"/>
              <w:spacing w:before="8"/>
              <w:jc w:val="center"/>
              <w:rPr>
                <w:b/>
              </w:rPr>
            </w:pPr>
          </w:p>
          <w:p w14:paraId="182B6DB3" w14:textId="77777777" w:rsidR="00343D7D" w:rsidRPr="004D324C" w:rsidRDefault="00343D7D" w:rsidP="00343D7D">
            <w:pPr>
              <w:pStyle w:val="TableParagraph"/>
              <w:ind w:left="17"/>
              <w:jc w:val="center"/>
              <w:rPr>
                <w:sz w:val="18"/>
              </w:rPr>
            </w:pPr>
            <w:r w:rsidRPr="004D324C">
              <w:rPr>
                <w:color w:val="202429"/>
                <w:w w:val="121"/>
                <w:sz w:val="18"/>
              </w:rPr>
              <w:t>0</w:t>
            </w:r>
          </w:p>
        </w:tc>
        <w:tc>
          <w:tcPr>
            <w:tcW w:w="1867" w:type="dxa"/>
          </w:tcPr>
          <w:p w14:paraId="551C17B6" w14:textId="77777777" w:rsidR="00343D7D" w:rsidRPr="004D324C" w:rsidRDefault="00343D7D" w:rsidP="00343D7D">
            <w:pPr>
              <w:pStyle w:val="TableParagraph"/>
              <w:spacing w:before="8"/>
              <w:jc w:val="center"/>
              <w:rPr>
                <w:b/>
              </w:rPr>
            </w:pPr>
          </w:p>
          <w:p w14:paraId="31C676FC" w14:textId="77777777" w:rsidR="00343D7D" w:rsidRPr="004D324C" w:rsidRDefault="00343D7D" w:rsidP="00343D7D">
            <w:pPr>
              <w:pStyle w:val="TableParagraph"/>
              <w:ind w:left="604" w:right="587"/>
              <w:jc w:val="center"/>
              <w:rPr>
                <w:sz w:val="18"/>
              </w:rPr>
            </w:pPr>
            <w:r w:rsidRPr="004D324C">
              <w:rPr>
                <w:color w:val="202429"/>
                <w:w w:val="120"/>
                <w:sz w:val="18"/>
              </w:rPr>
              <w:t>29</w:t>
            </w:r>
          </w:p>
        </w:tc>
      </w:tr>
      <w:tr w:rsidR="00343D7D" w:rsidRPr="004D324C" w14:paraId="128E3D4D" w14:textId="77777777" w:rsidTr="00383FDC">
        <w:trPr>
          <w:trHeight w:val="365"/>
        </w:trPr>
        <w:tc>
          <w:tcPr>
            <w:tcW w:w="1420" w:type="dxa"/>
            <w:vMerge/>
            <w:tcBorders>
              <w:top w:val="nil"/>
            </w:tcBorders>
            <w:shd w:val="clear" w:color="auto" w:fill="F6F6F6"/>
          </w:tcPr>
          <w:p w14:paraId="24A90C09" w14:textId="77777777" w:rsidR="00343D7D" w:rsidRPr="004D324C" w:rsidRDefault="00343D7D" w:rsidP="00343D7D">
            <w:pPr>
              <w:rPr>
                <w:sz w:val="4"/>
                <w:szCs w:val="2"/>
              </w:rPr>
            </w:pPr>
          </w:p>
        </w:tc>
        <w:tc>
          <w:tcPr>
            <w:tcW w:w="1134" w:type="dxa"/>
            <w:vMerge/>
            <w:tcBorders>
              <w:top w:val="nil"/>
            </w:tcBorders>
          </w:tcPr>
          <w:p w14:paraId="043F6FA5" w14:textId="77777777" w:rsidR="00343D7D" w:rsidRPr="004D324C" w:rsidRDefault="00343D7D" w:rsidP="00343D7D">
            <w:pPr>
              <w:rPr>
                <w:sz w:val="4"/>
                <w:szCs w:val="2"/>
              </w:rPr>
            </w:pPr>
          </w:p>
        </w:tc>
        <w:tc>
          <w:tcPr>
            <w:tcW w:w="3260" w:type="dxa"/>
          </w:tcPr>
          <w:p w14:paraId="10AAAD2A" w14:textId="77777777" w:rsidR="00343D7D" w:rsidRPr="004D324C" w:rsidRDefault="00343D7D" w:rsidP="00343D7D">
            <w:pPr>
              <w:pStyle w:val="TableParagraph"/>
              <w:ind w:left="68"/>
              <w:rPr>
                <w:sz w:val="18"/>
              </w:rPr>
            </w:pPr>
            <w:r w:rsidRPr="004D324C">
              <w:rPr>
                <w:color w:val="202429"/>
                <w:w w:val="115"/>
                <w:sz w:val="18"/>
              </w:rPr>
              <w:t>Graduation</w:t>
            </w:r>
            <w:r w:rsidRPr="004D324C">
              <w:rPr>
                <w:color w:val="202429"/>
                <w:spacing w:val="-11"/>
                <w:w w:val="115"/>
                <w:sz w:val="18"/>
              </w:rPr>
              <w:t xml:space="preserve"> </w:t>
            </w:r>
            <w:r w:rsidRPr="004D324C">
              <w:rPr>
                <w:color w:val="202429"/>
                <w:w w:val="115"/>
                <w:sz w:val="18"/>
              </w:rPr>
              <w:t>Project</w:t>
            </w:r>
            <w:r w:rsidRPr="004D324C">
              <w:rPr>
                <w:color w:val="202429"/>
                <w:spacing w:val="-10"/>
                <w:w w:val="115"/>
                <w:sz w:val="18"/>
              </w:rPr>
              <w:t xml:space="preserve"> </w:t>
            </w:r>
            <w:r w:rsidRPr="004D324C">
              <w:rPr>
                <w:b/>
                <w:color w:val="202429"/>
                <w:w w:val="115"/>
                <w:sz w:val="18"/>
              </w:rPr>
              <w:t>(Lisans)</w:t>
            </w:r>
            <w:r w:rsidRPr="004D324C">
              <w:rPr>
                <w:b/>
                <w:color w:val="202429"/>
                <w:spacing w:val="-11"/>
                <w:w w:val="115"/>
                <w:sz w:val="18"/>
              </w:rPr>
              <w:t xml:space="preserve"> </w:t>
            </w:r>
            <w:r w:rsidRPr="004D324C">
              <w:rPr>
                <w:color w:val="202429"/>
                <w:w w:val="115"/>
                <w:sz w:val="18"/>
              </w:rPr>
              <w:t>-</w:t>
            </w:r>
            <w:r w:rsidRPr="004D324C">
              <w:rPr>
                <w:color w:val="202429"/>
                <w:spacing w:val="-10"/>
                <w:w w:val="115"/>
                <w:sz w:val="18"/>
              </w:rPr>
              <w:t xml:space="preserve"> </w:t>
            </w:r>
            <w:r w:rsidRPr="004D324C">
              <w:rPr>
                <w:color w:val="202429"/>
                <w:w w:val="115"/>
                <w:sz w:val="18"/>
              </w:rPr>
              <w:t>1</w:t>
            </w:r>
            <w:r w:rsidRPr="004D324C">
              <w:rPr>
                <w:color w:val="202429"/>
                <w:spacing w:val="-11"/>
                <w:w w:val="115"/>
                <w:sz w:val="18"/>
              </w:rPr>
              <w:t xml:space="preserve"> </w:t>
            </w:r>
            <w:r w:rsidRPr="004D324C">
              <w:rPr>
                <w:color w:val="202429"/>
                <w:w w:val="115"/>
                <w:sz w:val="18"/>
              </w:rPr>
              <w:t>Grup</w:t>
            </w:r>
          </w:p>
        </w:tc>
        <w:tc>
          <w:tcPr>
            <w:tcW w:w="1417" w:type="dxa"/>
          </w:tcPr>
          <w:p w14:paraId="7EC1DBC7" w14:textId="77777777" w:rsidR="00343D7D" w:rsidRPr="004D324C" w:rsidRDefault="00343D7D" w:rsidP="00343D7D">
            <w:pPr>
              <w:pStyle w:val="TableParagraph"/>
              <w:ind w:left="16"/>
              <w:jc w:val="center"/>
              <w:rPr>
                <w:sz w:val="18"/>
              </w:rPr>
            </w:pPr>
            <w:r w:rsidRPr="004D324C">
              <w:rPr>
                <w:color w:val="202429"/>
                <w:w w:val="121"/>
                <w:sz w:val="18"/>
              </w:rPr>
              <w:t>2</w:t>
            </w:r>
          </w:p>
        </w:tc>
        <w:tc>
          <w:tcPr>
            <w:tcW w:w="1276" w:type="dxa"/>
          </w:tcPr>
          <w:p w14:paraId="6E1951FC" w14:textId="77777777" w:rsidR="00343D7D" w:rsidRPr="004D324C" w:rsidRDefault="00343D7D" w:rsidP="00343D7D">
            <w:pPr>
              <w:pStyle w:val="TableParagraph"/>
              <w:ind w:left="17"/>
              <w:jc w:val="center"/>
              <w:rPr>
                <w:sz w:val="18"/>
              </w:rPr>
            </w:pPr>
            <w:r w:rsidRPr="004D324C">
              <w:rPr>
                <w:color w:val="202429"/>
                <w:w w:val="121"/>
                <w:sz w:val="18"/>
              </w:rPr>
              <w:t>0</w:t>
            </w:r>
          </w:p>
        </w:tc>
        <w:tc>
          <w:tcPr>
            <w:tcW w:w="1867" w:type="dxa"/>
          </w:tcPr>
          <w:p w14:paraId="5C6B1194" w14:textId="77777777" w:rsidR="00343D7D" w:rsidRPr="004D324C" w:rsidRDefault="00343D7D" w:rsidP="00343D7D">
            <w:pPr>
              <w:pStyle w:val="TableParagraph"/>
              <w:ind w:left="604" w:right="587"/>
              <w:jc w:val="center"/>
              <w:rPr>
                <w:sz w:val="18"/>
              </w:rPr>
            </w:pPr>
            <w:r w:rsidRPr="004D324C">
              <w:rPr>
                <w:color w:val="202429"/>
                <w:w w:val="120"/>
                <w:sz w:val="18"/>
              </w:rPr>
              <w:t>10</w:t>
            </w:r>
          </w:p>
        </w:tc>
      </w:tr>
      <w:tr w:rsidR="00343D7D" w:rsidRPr="004D324C" w14:paraId="6C118591" w14:textId="77777777" w:rsidTr="00383FDC">
        <w:trPr>
          <w:trHeight w:val="365"/>
        </w:trPr>
        <w:tc>
          <w:tcPr>
            <w:tcW w:w="1420" w:type="dxa"/>
            <w:vMerge/>
            <w:tcBorders>
              <w:top w:val="nil"/>
            </w:tcBorders>
            <w:shd w:val="clear" w:color="auto" w:fill="F6F6F6"/>
          </w:tcPr>
          <w:p w14:paraId="75D260FA" w14:textId="77777777" w:rsidR="00343D7D" w:rsidRPr="004D324C" w:rsidRDefault="00343D7D" w:rsidP="00343D7D">
            <w:pPr>
              <w:rPr>
                <w:sz w:val="4"/>
                <w:szCs w:val="2"/>
              </w:rPr>
            </w:pPr>
          </w:p>
        </w:tc>
        <w:tc>
          <w:tcPr>
            <w:tcW w:w="1134" w:type="dxa"/>
            <w:vMerge/>
            <w:tcBorders>
              <w:top w:val="nil"/>
            </w:tcBorders>
          </w:tcPr>
          <w:p w14:paraId="22DF44E4" w14:textId="77777777" w:rsidR="00343D7D" w:rsidRPr="004D324C" w:rsidRDefault="00343D7D" w:rsidP="00343D7D">
            <w:pPr>
              <w:rPr>
                <w:sz w:val="4"/>
                <w:szCs w:val="2"/>
              </w:rPr>
            </w:pPr>
          </w:p>
        </w:tc>
        <w:tc>
          <w:tcPr>
            <w:tcW w:w="3260" w:type="dxa"/>
          </w:tcPr>
          <w:p w14:paraId="6A62B239" w14:textId="77777777" w:rsidR="00343D7D" w:rsidRPr="004D324C" w:rsidRDefault="00343D7D" w:rsidP="00343D7D">
            <w:pPr>
              <w:pStyle w:val="TableParagraph"/>
              <w:ind w:left="68"/>
              <w:rPr>
                <w:sz w:val="18"/>
              </w:rPr>
            </w:pPr>
            <w:r w:rsidRPr="004D324C">
              <w:rPr>
                <w:color w:val="202429"/>
                <w:w w:val="115"/>
                <w:sz w:val="18"/>
              </w:rPr>
              <w:t>Calculus</w:t>
            </w:r>
            <w:r w:rsidRPr="004D324C">
              <w:rPr>
                <w:color w:val="202429"/>
                <w:spacing w:val="-2"/>
                <w:w w:val="115"/>
                <w:sz w:val="18"/>
              </w:rPr>
              <w:t xml:space="preserve"> </w:t>
            </w:r>
            <w:r w:rsidRPr="004D324C">
              <w:rPr>
                <w:color w:val="202429"/>
                <w:w w:val="115"/>
                <w:sz w:val="18"/>
              </w:rPr>
              <w:t>I</w:t>
            </w:r>
            <w:r w:rsidRPr="004D324C">
              <w:rPr>
                <w:color w:val="202429"/>
                <w:spacing w:val="-1"/>
                <w:w w:val="115"/>
                <w:sz w:val="18"/>
              </w:rPr>
              <w:t xml:space="preserve"> </w:t>
            </w:r>
            <w:r w:rsidRPr="004D324C">
              <w:rPr>
                <w:b/>
                <w:color w:val="202429"/>
                <w:w w:val="115"/>
                <w:sz w:val="18"/>
              </w:rPr>
              <w:t>(Lisans)</w:t>
            </w:r>
            <w:r w:rsidRPr="004D324C">
              <w:rPr>
                <w:b/>
                <w:color w:val="202429"/>
                <w:spacing w:val="-2"/>
                <w:w w:val="115"/>
                <w:sz w:val="18"/>
              </w:rPr>
              <w:t xml:space="preserve"> </w:t>
            </w:r>
            <w:r w:rsidRPr="004D324C">
              <w:rPr>
                <w:color w:val="202429"/>
                <w:w w:val="115"/>
                <w:sz w:val="18"/>
              </w:rPr>
              <w:t>-</w:t>
            </w:r>
            <w:r w:rsidRPr="004D324C">
              <w:rPr>
                <w:color w:val="202429"/>
                <w:spacing w:val="-2"/>
                <w:w w:val="115"/>
                <w:sz w:val="18"/>
              </w:rPr>
              <w:t xml:space="preserve"> </w:t>
            </w:r>
            <w:r w:rsidRPr="004D324C">
              <w:rPr>
                <w:color w:val="202429"/>
                <w:w w:val="115"/>
                <w:sz w:val="18"/>
              </w:rPr>
              <w:t>4</w:t>
            </w:r>
            <w:r w:rsidRPr="004D324C">
              <w:rPr>
                <w:color w:val="202429"/>
                <w:spacing w:val="-2"/>
                <w:w w:val="115"/>
                <w:sz w:val="18"/>
              </w:rPr>
              <w:t xml:space="preserve"> </w:t>
            </w:r>
            <w:r w:rsidRPr="004D324C">
              <w:rPr>
                <w:color w:val="202429"/>
                <w:w w:val="115"/>
                <w:sz w:val="18"/>
              </w:rPr>
              <w:t>Grup</w:t>
            </w:r>
          </w:p>
        </w:tc>
        <w:tc>
          <w:tcPr>
            <w:tcW w:w="1417" w:type="dxa"/>
          </w:tcPr>
          <w:p w14:paraId="675C14EA" w14:textId="77777777" w:rsidR="00343D7D" w:rsidRPr="004D324C" w:rsidRDefault="00343D7D" w:rsidP="00343D7D">
            <w:pPr>
              <w:pStyle w:val="TableParagraph"/>
              <w:ind w:left="16"/>
              <w:jc w:val="center"/>
              <w:rPr>
                <w:sz w:val="18"/>
              </w:rPr>
            </w:pPr>
            <w:r w:rsidRPr="004D324C">
              <w:rPr>
                <w:color w:val="202429"/>
                <w:w w:val="121"/>
                <w:sz w:val="18"/>
              </w:rPr>
              <w:t>3</w:t>
            </w:r>
          </w:p>
        </w:tc>
        <w:tc>
          <w:tcPr>
            <w:tcW w:w="1276" w:type="dxa"/>
          </w:tcPr>
          <w:p w14:paraId="529B378A" w14:textId="77777777" w:rsidR="00343D7D" w:rsidRPr="004D324C" w:rsidRDefault="00343D7D" w:rsidP="00343D7D">
            <w:pPr>
              <w:pStyle w:val="TableParagraph"/>
              <w:ind w:left="17"/>
              <w:jc w:val="center"/>
              <w:rPr>
                <w:sz w:val="18"/>
              </w:rPr>
            </w:pPr>
            <w:r w:rsidRPr="004D324C">
              <w:rPr>
                <w:color w:val="202429"/>
                <w:w w:val="121"/>
                <w:sz w:val="18"/>
              </w:rPr>
              <w:t>2</w:t>
            </w:r>
          </w:p>
        </w:tc>
        <w:tc>
          <w:tcPr>
            <w:tcW w:w="1867" w:type="dxa"/>
          </w:tcPr>
          <w:p w14:paraId="27AE7D81" w14:textId="77777777" w:rsidR="00343D7D" w:rsidRPr="004D324C" w:rsidRDefault="00343D7D" w:rsidP="00343D7D">
            <w:pPr>
              <w:pStyle w:val="TableParagraph"/>
              <w:ind w:left="604" w:right="587"/>
              <w:jc w:val="center"/>
              <w:rPr>
                <w:sz w:val="18"/>
              </w:rPr>
            </w:pPr>
            <w:r w:rsidRPr="004D324C">
              <w:rPr>
                <w:color w:val="202429"/>
                <w:w w:val="120"/>
                <w:sz w:val="18"/>
              </w:rPr>
              <w:t>690</w:t>
            </w:r>
          </w:p>
        </w:tc>
      </w:tr>
      <w:tr w:rsidR="00343D7D" w:rsidRPr="004D324C" w14:paraId="65018B26" w14:textId="77777777" w:rsidTr="00383FDC">
        <w:trPr>
          <w:trHeight w:val="365"/>
        </w:trPr>
        <w:tc>
          <w:tcPr>
            <w:tcW w:w="1420" w:type="dxa"/>
            <w:vMerge/>
            <w:tcBorders>
              <w:top w:val="nil"/>
            </w:tcBorders>
            <w:shd w:val="clear" w:color="auto" w:fill="F6F6F6"/>
          </w:tcPr>
          <w:p w14:paraId="773E055B" w14:textId="77777777" w:rsidR="00343D7D" w:rsidRPr="004D324C" w:rsidRDefault="00343D7D" w:rsidP="00343D7D">
            <w:pPr>
              <w:rPr>
                <w:sz w:val="4"/>
                <w:szCs w:val="2"/>
              </w:rPr>
            </w:pPr>
          </w:p>
        </w:tc>
        <w:tc>
          <w:tcPr>
            <w:tcW w:w="1134" w:type="dxa"/>
            <w:vMerge/>
            <w:tcBorders>
              <w:top w:val="nil"/>
            </w:tcBorders>
          </w:tcPr>
          <w:p w14:paraId="216073AA" w14:textId="77777777" w:rsidR="00343D7D" w:rsidRPr="004D324C" w:rsidRDefault="00343D7D" w:rsidP="00343D7D">
            <w:pPr>
              <w:rPr>
                <w:sz w:val="4"/>
                <w:szCs w:val="2"/>
              </w:rPr>
            </w:pPr>
          </w:p>
        </w:tc>
        <w:tc>
          <w:tcPr>
            <w:tcW w:w="3260" w:type="dxa"/>
          </w:tcPr>
          <w:p w14:paraId="0C420120" w14:textId="77777777" w:rsidR="00343D7D" w:rsidRPr="004D324C" w:rsidRDefault="00343D7D" w:rsidP="00343D7D">
            <w:pPr>
              <w:pStyle w:val="TableParagraph"/>
              <w:ind w:left="68"/>
              <w:rPr>
                <w:sz w:val="18"/>
              </w:rPr>
            </w:pPr>
            <w:r w:rsidRPr="004D324C">
              <w:rPr>
                <w:color w:val="202429"/>
                <w:w w:val="115"/>
                <w:sz w:val="18"/>
              </w:rPr>
              <w:t>Matematik</w:t>
            </w:r>
            <w:r w:rsidRPr="004D324C">
              <w:rPr>
                <w:color w:val="202429"/>
                <w:spacing w:val="-2"/>
                <w:w w:val="115"/>
                <w:sz w:val="18"/>
              </w:rPr>
              <w:t xml:space="preserve"> </w:t>
            </w:r>
            <w:r w:rsidRPr="004D324C">
              <w:rPr>
                <w:color w:val="202429"/>
                <w:w w:val="115"/>
                <w:sz w:val="18"/>
              </w:rPr>
              <w:t>I</w:t>
            </w:r>
            <w:r w:rsidRPr="004D324C">
              <w:rPr>
                <w:color w:val="202429"/>
                <w:spacing w:val="-2"/>
                <w:w w:val="115"/>
                <w:sz w:val="18"/>
              </w:rPr>
              <w:t xml:space="preserve"> </w:t>
            </w:r>
            <w:r w:rsidRPr="004D324C">
              <w:rPr>
                <w:b/>
                <w:color w:val="202429"/>
                <w:w w:val="115"/>
                <w:sz w:val="18"/>
              </w:rPr>
              <w:t>(Lisans)</w:t>
            </w:r>
            <w:r w:rsidRPr="004D324C">
              <w:rPr>
                <w:b/>
                <w:color w:val="202429"/>
                <w:spacing w:val="-2"/>
                <w:w w:val="115"/>
                <w:sz w:val="18"/>
              </w:rPr>
              <w:t xml:space="preserve"> </w:t>
            </w:r>
            <w:r w:rsidRPr="004D324C">
              <w:rPr>
                <w:color w:val="202429"/>
                <w:w w:val="115"/>
                <w:sz w:val="18"/>
              </w:rPr>
              <w:t>-</w:t>
            </w:r>
            <w:r w:rsidRPr="004D324C">
              <w:rPr>
                <w:color w:val="202429"/>
                <w:spacing w:val="-2"/>
                <w:w w:val="115"/>
                <w:sz w:val="18"/>
              </w:rPr>
              <w:t xml:space="preserve"> </w:t>
            </w:r>
            <w:r w:rsidRPr="004D324C">
              <w:rPr>
                <w:color w:val="202429"/>
                <w:w w:val="115"/>
                <w:sz w:val="18"/>
              </w:rPr>
              <w:t>1</w:t>
            </w:r>
            <w:r w:rsidRPr="004D324C">
              <w:rPr>
                <w:color w:val="202429"/>
                <w:spacing w:val="-2"/>
                <w:w w:val="115"/>
                <w:sz w:val="18"/>
              </w:rPr>
              <w:t xml:space="preserve"> </w:t>
            </w:r>
            <w:r w:rsidRPr="004D324C">
              <w:rPr>
                <w:color w:val="202429"/>
                <w:w w:val="115"/>
                <w:sz w:val="18"/>
              </w:rPr>
              <w:t>Grup</w:t>
            </w:r>
          </w:p>
        </w:tc>
        <w:tc>
          <w:tcPr>
            <w:tcW w:w="1417" w:type="dxa"/>
          </w:tcPr>
          <w:p w14:paraId="5B31DD39" w14:textId="77777777" w:rsidR="00343D7D" w:rsidRPr="004D324C" w:rsidRDefault="00343D7D" w:rsidP="00343D7D">
            <w:pPr>
              <w:pStyle w:val="TableParagraph"/>
              <w:ind w:left="16"/>
              <w:jc w:val="center"/>
              <w:rPr>
                <w:sz w:val="18"/>
              </w:rPr>
            </w:pPr>
            <w:r w:rsidRPr="004D324C">
              <w:rPr>
                <w:color w:val="202429"/>
                <w:w w:val="121"/>
                <w:sz w:val="18"/>
              </w:rPr>
              <w:t>3</w:t>
            </w:r>
          </w:p>
        </w:tc>
        <w:tc>
          <w:tcPr>
            <w:tcW w:w="1276" w:type="dxa"/>
          </w:tcPr>
          <w:p w14:paraId="2300C12E" w14:textId="77777777" w:rsidR="00343D7D" w:rsidRPr="004D324C" w:rsidRDefault="00343D7D" w:rsidP="00343D7D">
            <w:pPr>
              <w:pStyle w:val="TableParagraph"/>
              <w:ind w:left="17"/>
              <w:jc w:val="center"/>
              <w:rPr>
                <w:sz w:val="18"/>
              </w:rPr>
            </w:pPr>
            <w:r w:rsidRPr="004D324C">
              <w:rPr>
                <w:color w:val="202429"/>
                <w:w w:val="121"/>
                <w:sz w:val="18"/>
              </w:rPr>
              <w:t>2</w:t>
            </w:r>
          </w:p>
        </w:tc>
        <w:tc>
          <w:tcPr>
            <w:tcW w:w="1867" w:type="dxa"/>
          </w:tcPr>
          <w:p w14:paraId="6EFFC3A5" w14:textId="77777777" w:rsidR="00343D7D" w:rsidRPr="004D324C" w:rsidRDefault="00343D7D" w:rsidP="00343D7D">
            <w:pPr>
              <w:pStyle w:val="TableParagraph"/>
              <w:ind w:left="604" w:right="587"/>
              <w:jc w:val="center"/>
              <w:rPr>
                <w:sz w:val="18"/>
              </w:rPr>
            </w:pPr>
            <w:r w:rsidRPr="004D324C">
              <w:rPr>
                <w:color w:val="202429"/>
                <w:w w:val="120"/>
                <w:sz w:val="18"/>
              </w:rPr>
              <w:t>117</w:t>
            </w:r>
          </w:p>
        </w:tc>
      </w:tr>
      <w:tr w:rsidR="00343D7D" w:rsidRPr="004D324C" w14:paraId="794D6BFB" w14:textId="77777777" w:rsidTr="00383FDC">
        <w:trPr>
          <w:trHeight w:val="365"/>
        </w:trPr>
        <w:tc>
          <w:tcPr>
            <w:tcW w:w="1420" w:type="dxa"/>
            <w:vMerge w:val="restart"/>
            <w:shd w:val="clear" w:color="auto" w:fill="F6F6F6"/>
          </w:tcPr>
          <w:p w14:paraId="0744148A" w14:textId="77777777" w:rsidR="00343D7D" w:rsidRPr="004D324C" w:rsidRDefault="00343D7D" w:rsidP="00343D7D">
            <w:pPr>
              <w:pStyle w:val="TableParagraph"/>
              <w:rPr>
                <w:b/>
              </w:rPr>
            </w:pPr>
          </w:p>
          <w:p w14:paraId="59D49C8A" w14:textId="77777777" w:rsidR="00343D7D" w:rsidRPr="004D324C" w:rsidRDefault="00343D7D" w:rsidP="00343D7D">
            <w:pPr>
              <w:pStyle w:val="TableParagraph"/>
              <w:rPr>
                <w:b/>
              </w:rPr>
            </w:pPr>
          </w:p>
          <w:p w14:paraId="4C8652FE" w14:textId="77777777" w:rsidR="00343D7D" w:rsidRPr="004D324C" w:rsidRDefault="00343D7D" w:rsidP="00343D7D">
            <w:pPr>
              <w:pStyle w:val="TableParagraph"/>
              <w:rPr>
                <w:b/>
              </w:rPr>
            </w:pPr>
          </w:p>
          <w:p w14:paraId="582AB396" w14:textId="77777777" w:rsidR="00343D7D" w:rsidRPr="004D324C" w:rsidRDefault="00343D7D" w:rsidP="00343D7D">
            <w:pPr>
              <w:pStyle w:val="TableParagraph"/>
              <w:rPr>
                <w:b/>
              </w:rPr>
            </w:pPr>
          </w:p>
          <w:p w14:paraId="79386F1C" w14:textId="77777777" w:rsidR="00343D7D" w:rsidRPr="004D324C" w:rsidRDefault="00343D7D" w:rsidP="00343D7D">
            <w:pPr>
              <w:pStyle w:val="TableParagraph"/>
              <w:rPr>
                <w:b/>
              </w:rPr>
            </w:pPr>
          </w:p>
          <w:p w14:paraId="050B7B6A" w14:textId="77777777" w:rsidR="00343D7D" w:rsidRPr="004D324C" w:rsidRDefault="00343D7D" w:rsidP="00343D7D">
            <w:pPr>
              <w:pStyle w:val="TableParagraph"/>
              <w:spacing w:before="6"/>
              <w:rPr>
                <w:b/>
                <w:sz w:val="18"/>
              </w:rPr>
            </w:pPr>
          </w:p>
          <w:p w14:paraId="248A36E6" w14:textId="77777777" w:rsidR="00343D7D" w:rsidRPr="004D324C" w:rsidRDefault="00343D7D" w:rsidP="00343D7D">
            <w:pPr>
              <w:pStyle w:val="TableParagraph"/>
              <w:ind w:left="360"/>
              <w:rPr>
                <w:b/>
                <w:sz w:val="18"/>
              </w:rPr>
            </w:pPr>
            <w:r w:rsidRPr="004D324C">
              <w:rPr>
                <w:b/>
                <w:color w:val="202429"/>
                <w:w w:val="120"/>
                <w:sz w:val="18"/>
              </w:rPr>
              <w:t>2019-2020</w:t>
            </w:r>
          </w:p>
        </w:tc>
        <w:tc>
          <w:tcPr>
            <w:tcW w:w="1134" w:type="dxa"/>
            <w:vMerge w:val="restart"/>
          </w:tcPr>
          <w:p w14:paraId="6568E188" w14:textId="77777777" w:rsidR="00343D7D" w:rsidRPr="004D324C" w:rsidRDefault="00343D7D" w:rsidP="00343D7D">
            <w:pPr>
              <w:pStyle w:val="TableParagraph"/>
              <w:rPr>
                <w:b/>
              </w:rPr>
            </w:pPr>
          </w:p>
          <w:p w14:paraId="03A0FF4B" w14:textId="77777777" w:rsidR="00343D7D" w:rsidRPr="004D324C" w:rsidRDefault="00343D7D" w:rsidP="00343D7D">
            <w:pPr>
              <w:pStyle w:val="TableParagraph"/>
              <w:rPr>
                <w:b/>
              </w:rPr>
            </w:pPr>
          </w:p>
          <w:p w14:paraId="526E8E67" w14:textId="77777777" w:rsidR="00343D7D" w:rsidRPr="004D324C" w:rsidRDefault="00343D7D" w:rsidP="00343D7D">
            <w:pPr>
              <w:pStyle w:val="TableParagraph"/>
              <w:rPr>
                <w:b/>
              </w:rPr>
            </w:pPr>
          </w:p>
          <w:p w14:paraId="7659DB0F" w14:textId="77777777" w:rsidR="00343D7D" w:rsidRPr="004D324C" w:rsidRDefault="00343D7D" w:rsidP="00343D7D">
            <w:pPr>
              <w:pStyle w:val="TableParagraph"/>
              <w:spacing w:before="8"/>
              <w:rPr>
                <w:b/>
                <w:sz w:val="22"/>
              </w:rPr>
            </w:pPr>
          </w:p>
          <w:p w14:paraId="7035BFE3" w14:textId="7938C424" w:rsidR="00343D7D" w:rsidRPr="004D324C" w:rsidRDefault="00383FDC" w:rsidP="00343D7D">
            <w:pPr>
              <w:pStyle w:val="TableParagraph"/>
              <w:spacing w:before="1"/>
              <w:ind w:left="339"/>
              <w:rPr>
                <w:sz w:val="18"/>
              </w:rPr>
            </w:pPr>
            <w:r>
              <w:rPr>
                <w:color w:val="202429"/>
                <w:w w:val="115"/>
                <w:sz w:val="18"/>
              </w:rPr>
              <w:t>Spring</w:t>
            </w:r>
          </w:p>
        </w:tc>
        <w:tc>
          <w:tcPr>
            <w:tcW w:w="3260" w:type="dxa"/>
          </w:tcPr>
          <w:p w14:paraId="590F67F7" w14:textId="77777777" w:rsidR="00343D7D" w:rsidRPr="004D324C" w:rsidRDefault="00343D7D" w:rsidP="00343D7D">
            <w:pPr>
              <w:pStyle w:val="TableParagraph"/>
              <w:ind w:left="68"/>
              <w:rPr>
                <w:sz w:val="18"/>
              </w:rPr>
            </w:pPr>
            <w:r w:rsidRPr="004D324C">
              <w:rPr>
                <w:color w:val="202429"/>
                <w:w w:val="115"/>
                <w:sz w:val="18"/>
              </w:rPr>
              <w:t>Calculus</w:t>
            </w:r>
            <w:r w:rsidRPr="004D324C">
              <w:rPr>
                <w:color w:val="202429"/>
                <w:spacing w:val="-3"/>
                <w:w w:val="115"/>
                <w:sz w:val="18"/>
              </w:rPr>
              <w:t xml:space="preserve"> </w:t>
            </w:r>
            <w:r w:rsidRPr="004D324C">
              <w:rPr>
                <w:color w:val="202429"/>
                <w:w w:val="115"/>
                <w:sz w:val="18"/>
              </w:rPr>
              <w:t>II</w:t>
            </w:r>
            <w:r w:rsidRPr="004D324C">
              <w:rPr>
                <w:color w:val="202429"/>
                <w:spacing w:val="-1"/>
                <w:w w:val="115"/>
                <w:sz w:val="18"/>
              </w:rPr>
              <w:t xml:space="preserve"> </w:t>
            </w:r>
            <w:r w:rsidRPr="004D324C">
              <w:rPr>
                <w:b/>
                <w:color w:val="202429"/>
                <w:w w:val="115"/>
                <w:sz w:val="18"/>
              </w:rPr>
              <w:t>(Lisans)</w:t>
            </w:r>
            <w:r w:rsidRPr="004D324C">
              <w:rPr>
                <w:b/>
                <w:color w:val="202429"/>
                <w:spacing w:val="-3"/>
                <w:w w:val="115"/>
                <w:sz w:val="18"/>
              </w:rPr>
              <w:t xml:space="preserve"> </w:t>
            </w:r>
            <w:r w:rsidRPr="004D324C">
              <w:rPr>
                <w:color w:val="202429"/>
                <w:w w:val="115"/>
                <w:sz w:val="18"/>
              </w:rPr>
              <w:t>-</w:t>
            </w:r>
            <w:r w:rsidRPr="004D324C">
              <w:rPr>
                <w:color w:val="202429"/>
                <w:spacing w:val="-2"/>
                <w:w w:val="115"/>
                <w:sz w:val="18"/>
              </w:rPr>
              <w:t xml:space="preserve"> </w:t>
            </w:r>
            <w:r w:rsidRPr="004D324C">
              <w:rPr>
                <w:color w:val="202429"/>
                <w:w w:val="115"/>
                <w:sz w:val="18"/>
              </w:rPr>
              <w:t>4</w:t>
            </w:r>
            <w:r w:rsidRPr="004D324C">
              <w:rPr>
                <w:color w:val="202429"/>
                <w:spacing w:val="-3"/>
                <w:w w:val="115"/>
                <w:sz w:val="18"/>
              </w:rPr>
              <w:t xml:space="preserve"> </w:t>
            </w:r>
            <w:r w:rsidRPr="004D324C">
              <w:rPr>
                <w:color w:val="202429"/>
                <w:w w:val="115"/>
                <w:sz w:val="18"/>
              </w:rPr>
              <w:t>Grup</w:t>
            </w:r>
          </w:p>
        </w:tc>
        <w:tc>
          <w:tcPr>
            <w:tcW w:w="1417" w:type="dxa"/>
          </w:tcPr>
          <w:p w14:paraId="3F145C5A" w14:textId="77777777" w:rsidR="00343D7D" w:rsidRPr="004D324C" w:rsidRDefault="00343D7D" w:rsidP="00343D7D">
            <w:pPr>
              <w:pStyle w:val="TableParagraph"/>
              <w:ind w:left="16"/>
              <w:jc w:val="center"/>
              <w:rPr>
                <w:sz w:val="18"/>
              </w:rPr>
            </w:pPr>
            <w:r w:rsidRPr="004D324C">
              <w:rPr>
                <w:color w:val="202429"/>
                <w:w w:val="121"/>
                <w:sz w:val="18"/>
              </w:rPr>
              <w:t>3</w:t>
            </w:r>
          </w:p>
        </w:tc>
        <w:tc>
          <w:tcPr>
            <w:tcW w:w="1276" w:type="dxa"/>
          </w:tcPr>
          <w:p w14:paraId="0B27B893" w14:textId="77777777" w:rsidR="00343D7D" w:rsidRPr="004D324C" w:rsidRDefault="00343D7D" w:rsidP="00343D7D">
            <w:pPr>
              <w:pStyle w:val="TableParagraph"/>
              <w:ind w:left="17"/>
              <w:jc w:val="center"/>
              <w:rPr>
                <w:sz w:val="18"/>
              </w:rPr>
            </w:pPr>
            <w:r w:rsidRPr="004D324C">
              <w:rPr>
                <w:color w:val="202429"/>
                <w:w w:val="121"/>
                <w:sz w:val="18"/>
              </w:rPr>
              <w:t>2</w:t>
            </w:r>
          </w:p>
        </w:tc>
        <w:tc>
          <w:tcPr>
            <w:tcW w:w="1867" w:type="dxa"/>
          </w:tcPr>
          <w:p w14:paraId="0DE084A5" w14:textId="77777777" w:rsidR="00343D7D" w:rsidRPr="004D324C" w:rsidRDefault="00343D7D" w:rsidP="00343D7D">
            <w:pPr>
              <w:pStyle w:val="TableParagraph"/>
              <w:ind w:left="604" w:right="587"/>
              <w:jc w:val="center"/>
              <w:rPr>
                <w:sz w:val="18"/>
              </w:rPr>
            </w:pPr>
            <w:r w:rsidRPr="004D324C">
              <w:rPr>
                <w:color w:val="202429"/>
                <w:w w:val="120"/>
                <w:sz w:val="18"/>
              </w:rPr>
              <w:t>306</w:t>
            </w:r>
          </w:p>
        </w:tc>
      </w:tr>
      <w:tr w:rsidR="00343D7D" w:rsidRPr="004D324C" w14:paraId="26E1B140" w14:textId="77777777" w:rsidTr="00383FDC">
        <w:trPr>
          <w:trHeight w:val="365"/>
        </w:trPr>
        <w:tc>
          <w:tcPr>
            <w:tcW w:w="1420" w:type="dxa"/>
            <w:vMerge/>
            <w:tcBorders>
              <w:top w:val="nil"/>
            </w:tcBorders>
            <w:shd w:val="clear" w:color="auto" w:fill="F6F6F6"/>
          </w:tcPr>
          <w:p w14:paraId="2A34654F" w14:textId="77777777" w:rsidR="00343D7D" w:rsidRPr="004D324C" w:rsidRDefault="00343D7D" w:rsidP="00343D7D">
            <w:pPr>
              <w:rPr>
                <w:sz w:val="4"/>
                <w:szCs w:val="2"/>
              </w:rPr>
            </w:pPr>
          </w:p>
        </w:tc>
        <w:tc>
          <w:tcPr>
            <w:tcW w:w="1134" w:type="dxa"/>
            <w:vMerge/>
            <w:tcBorders>
              <w:top w:val="nil"/>
            </w:tcBorders>
          </w:tcPr>
          <w:p w14:paraId="371F5B8B" w14:textId="77777777" w:rsidR="00343D7D" w:rsidRPr="004D324C" w:rsidRDefault="00343D7D" w:rsidP="00343D7D">
            <w:pPr>
              <w:rPr>
                <w:sz w:val="4"/>
                <w:szCs w:val="2"/>
              </w:rPr>
            </w:pPr>
          </w:p>
        </w:tc>
        <w:tc>
          <w:tcPr>
            <w:tcW w:w="3260" w:type="dxa"/>
          </w:tcPr>
          <w:p w14:paraId="4907C727" w14:textId="77777777" w:rsidR="00343D7D" w:rsidRPr="004D324C" w:rsidRDefault="00343D7D" w:rsidP="00343D7D">
            <w:pPr>
              <w:pStyle w:val="TableParagraph"/>
              <w:ind w:left="68"/>
              <w:rPr>
                <w:sz w:val="18"/>
              </w:rPr>
            </w:pPr>
            <w:r w:rsidRPr="004D324C">
              <w:rPr>
                <w:color w:val="202429"/>
                <w:w w:val="115"/>
                <w:sz w:val="18"/>
              </w:rPr>
              <w:t xml:space="preserve">Mathematics </w:t>
            </w:r>
            <w:r w:rsidRPr="004D324C">
              <w:rPr>
                <w:b/>
                <w:color w:val="202429"/>
                <w:w w:val="115"/>
                <w:sz w:val="18"/>
              </w:rPr>
              <w:t>(Lisans)</w:t>
            </w:r>
            <w:r w:rsidRPr="004D324C">
              <w:rPr>
                <w:b/>
                <w:color w:val="202429"/>
                <w:spacing w:val="1"/>
                <w:w w:val="115"/>
                <w:sz w:val="18"/>
              </w:rPr>
              <w:t xml:space="preserve"> </w:t>
            </w:r>
            <w:r w:rsidRPr="004D324C">
              <w:rPr>
                <w:color w:val="202429"/>
                <w:w w:val="115"/>
                <w:sz w:val="18"/>
              </w:rPr>
              <w:t>-</w:t>
            </w:r>
            <w:r w:rsidRPr="004D324C">
              <w:rPr>
                <w:color w:val="202429"/>
                <w:spacing w:val="1"/>
                <w:w w:val="115"/>
                <w:sz w:val="18"/>
              </w:rPr>
              <w:t xml:space="preserve"> </w:t>
            </w:r>
            <w:r w:rsidRPr="004D324C">
              <w:rPr>
                <w:color w:val="202429"/>
                <w:w w:val="115"/>
                <w:sz w:val="18"/>
              </w:rPr>
              <w:t>1</w:t>
            </w:r>
            <w:r w:rsidRPr="004D324C">
              <w:rPr>
                <w:color w:val="202429"/>
                <w:spacing w:val="1"/>
                <w:w w:val="115"/>
                <w:sz w:val="18"/>
              </w:rPr>
              <w:t xml:space="preserve"> </w:t>
            </w:r>
            <w:r w:rsidRPr="004D324C">
              <w:rPr>
                <w:color w:val="202429"/>
                <w:w w:val="115"/>
                <w:sz w:val="18"/>
              </w:rPr>
              <w:t>Grup</w:t>
            </w:r>
          </w:p>
        </w:tc>
        <w:tc>
          <w:tcPr>
            <w:tcW w:w="1417" w:type="dxa"/>
          </w:tcPr>
          <w:p w14:paraId="4A6FECF9" w14:textId="77777777" w:rsidR="00343D7D" w:rsidRPr="004D324C" w:rsidRDefault="00343D7D" w:rsidP="00343D7D">
            <w:pPr>
              <w:pStyle w:val="TableParagraph"/>
              <w:ind w:left="16"/>
              <w:jc w:val="center"/>
              <w:rPr>
                <w:sz w:val="18"/>
              </w:rPr>
            </w:pPr>
            <w:r w:rsidRPr="004D324C">
              <w:rPr>
                <w:color w:val="202429"/>
                <w:w w:val="121"/>
                <w:sz w:val="18"/>
              </w:rPr>
              <w:t>3</w:t>
            </w:r>
          </w:p>
        </w:tc>
        <w:tc>
          <w:tcPr>
            <w:tcW w:w="1276" w:type="dxa"/>
          </w:tcPr>
          <w:p w14:paraId="42E2E313" w14:textId="77777777" w:rsidR="00343D7D" w:rsidRPr="004D324C" w:rsidRDefault="00343D7D" w:rsidP="00343D7D">
            <w:pPr>
              <w:pStyle w:val="TableParagraph"/>
              <w:ind w:left="17"/>
              <w:jc w:val="center"/>
              <w:rPr>
                <w:sz w:val="18"/>
              </w:rPr>
            </w:pPr>
            <w:r w:rsidRPr="004D324C">
              <w:rPr>
                <w:color w:val="202429"/>
                <w:w w:val="121"/>
                <w:sz w:val="18"/>
              </w:rPr>
              <w:t>0</w:t>
            </w:r>
          </w:p>
        </w:tc>
        <w:tc>
          <w:tcPr>
            <w:tcW w:w="1867" w:type="dxa"/>
          </w:tcPr>
          <w:p w14:paraId="152E28D8" w14:textId="77777777" w:rsidR="00343D7D" w:rsidRPr="004D324C" w:rsidRDefault="00343D7D" w:rsidP="00343D7D">
            <w:pPr>
              <w:pStyle w:val="TableParagraph"/>
              <w:ind w:left="604" w:right="587"/>
              <w:jc w:val="center"/>
              <w:rPr>
                <w:sz w:val="18"/>
              </w:rPr>
            </w:pPr>
            <w:r w:rsidRPr="004D324C">
              <w:rPr>
                <w:color w:val="202429"/>
                <w:w w:val="120"/>
                <w:sz w:val="18"/>
              </w:rPr>
              <w:t>11</w:t>
            </w:r>
          </w:p>
        </w:tc>
      </w:tr>
      <w:tr w:rsidR="00343D7D" w:rsidRPr="004D324C" w14:paraId="174ADF8C" w14:textId="77777777" w:rsidTr="00383FDC">
        <w:trPr>
          <w:trHeight w:val="365"/>
        </w:trPr>
        <w:tc>
          <w:tcPr>
            <w:tcW w:w="1420" w:type="dxa"/>
            <w:vMerge/>
            <w:tcBorders>
              <w:top w:val="nil"/>
            </w:tcBorders>
            <w:shd w:val="clear" w:color="auto" w:fill="F6F6F6"/>
          </w:tcPr>
          <w:p w14:paraId="3B59A25E" w14:textId="77777777" w:rsidR="00343D7D" w:rsidRPr="004D324C" w:rsidRDefault="00343D7D" w:rsidP="00343D7D">
            <w:pPr>
              <w:rPr>
                <w:sz w:val="4"/>
                <w:szCs w:val="2"/>
              </w:rPr>
            </w:pPr>
          </w:p>
        </w:tc>
        <w:tc>
          <w:tcPr>
            <w:tcW w:w="1134" w:type="dxa"/>
            <w:vMerge/>
            <w:tcBorders>
              <w:top w:val="nil"/>
            </w:tcBorders>
          </w:tcPr>
          <w:p w14:paraId="78B6B9E0" w14:textId="77777777" w:rsidR="00343D7D" w:rsidRPr="004D324C" w:rsidRDefault="00343D7D" w:rsidP="00343D7D">
            <w:pPr>
              <w:rPr>
                <w:sz w:val="4"/>
                <w:szCs w:val="2"/>
              </w:rPr>
            </w:pPr>
          </w:p>
        </w:tc>
        <w:tc>
          <w:tcPr>
            <w:tcW w:w="3260" w:type="dxa"/>
          </w:tcPr>
          <w:p w14:paraId="1505BC64" w14:textId="77777777" w:rsidR="00343D7D" w:rsidRPr="004D324C" w:rsidRDefault="00343D7D" w:rsidP="00343D7D">
            <w:pPr>
              <w:pStyle w:val="TableParagraph"/>
              <w:ind w:left="68"/>
              <w:rPr>
                <w:sz w:val="18"/>
              </w:rPr>
            </w:pPr>
            <w:r w:rsidRPr="004D324C">
              <w:rPr>
                <w:color w:val="202429"/>
                <w:w w:val="115"/>
                <w:sz w:val="18"/>
              </w:rPr>
              <w:t>Numerical</w:t>
            </w:r>
            <w:r w:rsidRPr="004D324C">
              <w:rPr>
                <w:color w:val="202429"/>
                <w:spacing w:val="-4"/>
                <w:w w:val="115"/>
                <w:sz w:val="18"/>
              </w:rPr>
              <w:t xml:space="preserve"> </w:t>
            </w:r>
            <w:r w:rsidRPr="004D324C">
              <w:rPr>
                <w:color w:val="202429"/>
                <w:w w:val="115"/>
                <w:sz w:val="18"/>
              </w:rPr>
              <w:t>Analysis</w:t>
            </w:r>
            <w:r w:rsidRPr="004D324C">
              <w:rPr>
                <w:color w:val="202429"/>
                <w:spacing w:val="-2"/>
                <w:w w:val="115"/>
                <w:sz w:val="18"/>
              </w:rPr>
              <w:t xml:space="preserve"> </w:t>
            </w:r>
            <w:r w:rsidRPr="004D324C">
              <w:rPr>
                <w:b/>
                <w:color w:val="202429"/>
                <w:w w:val="115"/>
                <w:sz w:val="18"/>
              </w:rPr>
              <w:t>(Lisans)</w:t>
            </w:r>
            <w:r w:rsidRPr="004D324C">
              <w:rPr>
                <w:b/>
                <w:color w:val="202429"/>
                <w:spacing w:val="-3"/>
                <w:w w:val="115"/>
                <w:sz w:val="18"/>
              </w:rPr>
              <w:t xml:space="preserve"> </w:t>
            </w:r>
            <w:r w:rsidRPr="004D324C">
              <w:rPr>
                <w:color w:val="202429"/>
                <w:w w:val="115"/>
                <w:sz w:val="18"/>
              </w:rPr>
              <w:t>-</w:t>
            </w:r>
            <w:r w:rsidRPr="004D324C">
              <w:rPr>
                <w:color w:val="202429"/>
                <w:spacing w:val="-4"/>
                <w:w w:val="115"/>
                <w:sz w:val="18"/>
              </w:rPr>
              <w:t xml:space="preserve"> </w:t>
            </w:r>
            <w:r w:rsidRPr="004D324C">
              <w:rPr>
                <w:color w:val="202429"/>
                <w:w w:val="115"/>
                <w:sz w:val="18"/>
              </w:rPr>
              <w:t>1</w:t>
            </w:r>
            <w:r w:rsidRPr="004D324C">
              <w:rPr>
                <w:color w:val="202429"/>
                <w:spacing w:val="-3"/>
                <w:w w:val="115"/>
                <w:sz w:val="18"/>
              </w:rPr>
              <w:t xml:space="preserve"> </w:t>
            </w:r>
            <w:r w:rsidRPr="004D324C">
              <w:rPr>
                <w:color w:val="202429"/>
                <w:w w:val="115"/>
                <w:sz w:val="18"/>
              </w:rPr>
              <w:t>Grup</w:t>
            </w:r>
          </w:p>
        </w:tc>
        <w:tc>
          <w:tcPr>
            <w:tcW w:w="1417" w:type="dxa"/>
          </w:tcPr>
          <w:p w14:paraId="1818FF1A" w14:textId="77777777" w:rsidR="00343D7D" w:rsidRPr="004D324C" w:rsidRDefault="00343D7D" w:rsidP="00343D7D">
            <w:pPr>
              <w:pStyle w:val="TableParagraph"/>
              <w:ind w:left="16"/>
              <w:jc w:val="center"/>
              <w:rPr>
                <w:sz w:val="18"/>
              </w:rPr>
            </w:pPr>
            <w:r w:rsidRPr="004D324C">
              <w:rPr>
                <w:color w:val="202429"/>
                <w:w w:val="121"/>
                <w:sz w:val="18"/>
              </w:rPr>
              <w:t>3</w:t>
            </w:r>
          </w:p>
        </w:tc>
        <w:tc>
          <w:tcPr>
            <w:tcW w:w="1276" w:type="dxa"/>
          </w:tcPr>
          <w:p w14:paraId="11FF59D2" w14:textId="77777777" w:rsidR="00343D7D" w:rsidRPr="004D324C" w:rsidRDefault="00343D7D" w:rsidP="00343D7D">
            <w:pPr>
              <w:pStyle w:val="TableParagraph"/>
              <w:ind w:left="17"/>
              <w:jc w:val="center"/>
              <w:rPr>
                <w:sz w:val="18"/>
              </w:rPr>
            </w:pPr>
            <w:r w:rsidRPr="004D324C">
              <w:rPr>
                <w:color w:val="202429"/>
                <w:w w:val="121"/>
                <w:sz w:val="18"/>
              </w:rPr>
              <w:t>0</w:t>
            </w:r>
          </w:p>
        </w:tc>
        <w:tc>
          <w:tcPr>
            <w:tcW w:w="1867" w:type="dxa"/>
          </w:tcPr>
          <w:p w14:paraId="0C258ACF" w14:textId="77777777" w:rsidR="00343D7D" w:rsidRPr="004D324C" w:rsidRDefault="00343D7D" w:rsidP="00343D7D">
            <w:pPr>
              <w:pStyle w:val="TableParagraph"/>
              <w:ind w:left="604" w:right="587"/>
              <w:jc w:val="center"/>
              <w:rPr>
                <w:sz w:val="18"/>
              </w:rPr>
            </w:pPr>
            <w:r w:rsidRPr="004D324C">
              <w:rPr>
                <w:color w:val="202429"/>
                <w:w w:val="120"/>
                <w:sz w:val="18"/>
              </w:rPr>
              <w:t>64</w:t>
            </w:r>
          </w:p>
        </w:tc>
      </w:tr>
      <w:tr w:rsidR="00343D7D" w:rsidRPr="004D324C" w14:paraId="689D22B1" w14:textId="77777777" w:rsidTr="00383FDC">
        <w:trPr>
          <w:trHeight w:val="365"/>
        </w:trPr>
        <w:tc>
          <w:tcPr>
            <w:tcW w:w="1420" w:type="dxa"/>
            <w:vMerge/>
            <w:tcBorders>
              <w:top w:val="nil"/>
            </w:tcBorders>
            <w:shd w:val="clear" w:color="auto" w:fill="F6F6F6"/>
          </w:tcPr>
          <w:p w14:paraId="2E6EC81D" w14:textId="77777777" w:rsidR="00343D7D" w:rsidRPr="004D324C" w:rsidRDefault="00343D7D" w:rsidP="00343D7D">
            <w:pPr>
              <w:rPr>
                <w:sz w:val="4"/>
                <w:szCs w:val="2"/>
              </w:rPr>
            </w:pPr>
          </w:p>
        </w:tc>
        <w:tc>
          <w:tcPr>
            <w:tcW w:w="1134" w:type="dxa"/>
            <w:vMerge/>
            <w:tcBorders>
              <w:top w:val="nil"/>
            </w:tcBorders>
          </w:tcPr>
          <w:p w14:paraId="6AFFDA99" w14:textId="77777777" w:rsidR="00343D7D" w:rsidRPr="004D324C" w:rsidRDefault="00343D7D" w:rsidP="00343D7D">
            <w:pPr>
              <w:rPr>
                <w:sz w:val="4"/>
                <w:szCs w:val="2"/>
              </w:rPr>
            </w:pPr>
          </w:p>
        </w:tc>
        <w:tc>
          <w:tcPr>
            <w:tcW w:w="3260" w:type="dxa"/>
          </w:tcPr>
          <w:p w14:paraId="74720628" w14:textId="77777777" w:rsidR="00343D7D" w:rsidRPr="004D324C" w:rsidRDefault="00343D7D" w:rsidP="00343D7D">
            <w:pPr>
              <w:pStyle w:val="TableParagraph"/>
              <w:ind w:left="68"/>
              <w:rPr>
                <w:sz w:val="18"/>
              </w:rPr>
            </w:pPr>
            <w:r w:rsidRPr="004D324C">
              <w:rPr>
                <w:color w:val="202429"/>
                <w:w w:val="115"/>
                <w:sz w:val="18"/>
              </w:rPr>
              <w:t>Matematik</w:t>
            </w:r>
            <w:r w:rsidRPr="004D324C">
              <w:rPr>
                <w:color w:val="202429"/>
                <w:spacing w:val="-3"/>
                <w:w w:val="115"/>
                <w:sz w:val="18"/>
              </w:rPr>
              <w:t xml:space="preserve"> </w:t>
            </w:r>
            <w:r w:rsidRPr="004D324C">
              <w:rPr>
                <w:color w:val="202429"/>
                <w:w w:val="115"/>
                <w:sz w:val="18"/>
              </w:rPr>
              <w:t>II</w:t>
            </w:r>
            <w:r w:rsidRPr="004D324C">
              <w:rPr>
                <w:color w:val="202429"/>
                <w:spacing w:val="-3"/>
                <w:w w:val="115"/>
                <w:sz w:val="18"/>
              </w:rPr>
              <w:t xml:space="preserve"> </w:t>
            </w:r>
            <w:r w:rsidRPr="004D324C">
              <w:rPr>
                <w:b/>
                <w:color w:val="202429"/>
                <w:w w:val="115"/>
                <w:sz w:val="18"/>
              </w:rPr>
              <w:t>(Lisans)</w:t>
            </w:r>
            <w:r w:rsidRPr="004D324C">
              <w:rPr>
                <w:b/>
                <w:color w:val="202429"/>
                <w:spacing w:val="-2"/>
                <w:w w:val="115"/>
                <w:sz w:val="18"/>
              </w:rPr>
              <w:t xml:space="preserve"> </w:t>
            </w:r>
            <w:r w:rsidRPr="004D324C">
              <w:rPr>
                <w:color w:val="202429"/>
                <w:w w:val="115"/>
                <w:sz w:val="18"/>
              </w:rPr>
              <w:t>-</w:t>
            </w:r>
            <w:r w:rsidRPr="004D324C">
              <w:rPr>
                <w:color w:val="202429"/>
                <w:spacing w:val="-3"/>
                <w:w w:val="115"/>
                <w:sz w:val="18"/>
              </w:rPr>
              <w:t xml:space="preserve"> </w:t>
            </w:r>
            <w:r w:rsidRPr="004D324C">
              <w:rPr>
                <w:color w:val="202429"/>
                <w:w w:val="115"/>
                <w:sz w:val="18"/>
              </w:rPr>
              <w:t>1</w:t>
            </w:r>
            <w:r w:rsidRPr="004D324C">
              <w:rPr>
                <w:color w:val="202429"/>
                <w:spacing w:val="-3"/>
                <w:w w:val="115"/>
                <w:sz w:val="18"/>
              </w:rPr>
              <w:t xml:space="preserve"> </w:t>
            </w:r>
            <w:r w:rsidRPr="004D324C">
              <w:rPr>
                <w:color w:val="202429"/>
                <w:w w:val="115"/>
                <w:sz w:val="18"/>
              </w:rPr>
              <w:t>Grup</w:t>
            </w:r>
          </w:p>
        </w:tc>
        <w:tc>
          <w:tcPr>
            <w:tcW w:w="1417" w:type="dxa"/>
          </w:tcPr>
          <w:p w14:paraId="55631FFF" w14:textId="77777777" w:rsidR="00343D7D" w:rsidRPr="004D324C" w:rsidRDefault="00343D7D" w:rsidP="00343D7D">
            <w:pPr>
              <w:pStyle w:val="TableParagraph"/>
              <w:ind w:left="16"/>
              <w:jc w:val="center"/>
              <w:rPr>
                <w:sz w:val="18"/>
              </w:rPr>
            </w:pPr>
            <w:r w:rsidRPr="004D324C">
              <w:rPr>
                <w:color w:val="202429"/>
                <w:w w:val="121"/>
                <w:sz w:val="18"/>
              </w:rPr>
              <w:t>3</w:t>
            </w:r>
          </w:p>
        </w:tc>
        <w:tc>
          <w:tcPr>
            <w:tcW w:w="1276" w:type="dxa"/>
          </w:tcPr>
          <w:p w14:paraId="56CF5007" w14:textId="77777777" w:rsidR="00343D7D" w:rsidRPr="004D324C" w:rsidRDefault="00343D7D" w:rsidP="00343D7D">
            <w:pPr>
              <w:pStyle w:val="TableParagraph"/>
              <w:ind w:left="17"/>
              <w:jc w:val="center"/>
              <w:rPr>
                <w:sz w:val="18"/>
              </w:rPr>
            </w:pPr>
            <w:r w:rsidRPr="004D324C">
              <w:rPr>
                <w:color w:val="202429"/>
                <w:w w:val="121"/>
                <w:sz w:val="18"/>
              </w:rPr>
              <w:t>2</w:t>
            </w:r>
          </w:p>
        </w:tc>
        <w:tc>
          <w:tcPr>
            <w:tcW w:w="1867" w:type="dxa"/>
          </w:tcPr>
          <w:p w14:paraId="6A3E06F0" w14:textId="77777777" w:rsidR="00343D7D" w:rsidRPr="004D324C" w:rsidRDefault="00343D7D" w:rsidP="00343D7D">
            <w:pPr>
              <w:pStyle w:val="TableParagraph"/>
              <w:ind w:left="604" w:right="587"/>
              <w:jc w:val="center"/>
              <w:rPr>
                <w:sz w:val="18"/>
              </w:rPr>
            </w:pPr>
            <w:r w:rsidRPr="004D324C">
              <w:rPr>
                <w:color w:val="202429"/>
                <w:w w:val="120"/>
                <w:sz w:val="18"/>
              </w:rPr>
              <w:t>74</w:t>
            </w:r>
          </w:p>
        </w:tc>
      </w:tr>
      <w:tr w:rsidR="00343D7D" w:rsidRPr="004D324C" w14:paraId="1BCAA0C0" w14:textId="77777777" w:rsidTr="00383FDC">
        <w:trPr>
          <w:trHeight w:val="365"/>
        </w:trPr>
        <w:tc>
          <w:tcPr>
            <w:tcW w:w="1420" w:type="dxa"/>
            <w:vMerge/>
            <w:tcBorders>
              <w:top w:val="nil"/>
            </w:tcBorders>
            <w:shd w:val="clear" w:color="auto" w:fill="F6F6F6"/>
          </w:tcPr>
          <w:p w14:paraId="6F48C3A7" w14:textId="77777777" w:rsidR="00343D7D" w:rsidRPr="004D324C" w:rsidRDefault="00343D7D" w:rsidP="00343D7D">
            <w:pPr>
              <w:rPr>
                <w:sz w:val="4"/>
                <w:szCs w:val="2"/>
              </w:rPr>
            </w:pPr>
          </w:p>
        </w:tc>
        <w:tc>
          <w:tcPr>
            <w:tcW w:w="1134" w:type="dxa"/>
            <w:vMerge/>
            <w:tcBorders>
              <w:top w:val="nil"/>
            </w:tcBorders>
          </w:tcPr>
          <w:p w14:paraId="5586D853" w14:textId="77777777" w:rsidR="00343D7D" w:rsidRPr="004D324C" w:rsidRDefault="00343D7D" w:rsidP="00343D7D">
            <w:pPr>
              <w:rPr>
                <w:sz w:val="4"/>
                <w:szCs w:val="2"/>
              </w:rPr>
            </w:pPr>
          </w:p>
        </w:tc>
        <w:tc>
          <w:tcPr>
            <w:tcW w:w="3260" w:type="dxa"/>
          </w:tcPr>
          <w:p w14:paraId="3125CF54" w14:textId="77777777" w:rsidR="00343D7D" w:rsidRPr="004D324C" w:rsidRDefault="00343D7D" w:rsidP="00343D7D">
            <w:pPr>
              <w:pStyle w:val="TableParagraph"/>
              <w:ind w:left="68"/>
              <w:rPr>
                <w:sz w:val="18"/>
              </w:rPr>
            </w:pPr>
            <w:r w:rsidRPr="004D324C">
              <w:rPr>
                <w:color w:val="202429"/>
                <w:w w:val="115"/>
                <w:sz w:val="18"/>
              </w:rPr>
              <w:t>Graduation</w:t>
            </w:r>
            <w:r w:rsidRPr="004D324C">
              <w:rPr>
                <w:color w:val="202429"/>
                <w:spacing w:val="-3"/>
                <w:w w:val="115"/>
                <w:sz w:val="18"/>
              </w:rPr>
              <w:t xml:space="preserve"> </w:t>
            </w:r>
            <w:r w:rsidRPr="004D324C">
              <w:rPr>
                <w:color w:val="202429"/>
                <w:w w:val="115"/>
                <w:sz w:val="18"/>
              </w:rPr>
              <w:t>Thesis</w:t>
            </w:r>
            <w:r w:rsidRPr="004D324C">
              <w:rPr>
                <w:color w:val="202429"/>
                <w:spacing w:val="-2"/>
                <w:w w:val="115"/>
                <w:sz w:val="18"/>
              </w:rPr>
              <w:t xml:space="preserve"> </w:t>
            </w:r>
            <w:r w:rsidRPr="004D324C">
              <w:rPr>
                <w:b/>
                <w:color w:val="202429"/>
                <w:w w:val="115"/>
                <w:sz w:val="18"/>
              </w:rPr>
              <w:t>(Lisans)</w:t>
            </w:r>
            <w:r w:rsidRPr="004D324C">
              <w:rPr>
                <w:b/>
                <w:color w:val="202429"/>
                <w:spacing w:val="-2"/>
                <w:w w:val="115"/>
                <w:sz w:val="18"/>
              </w:rPr>
              <w:t xml:space="preserve"> </w:t>
            </w:r>
            <w:r w:rsidRPr="004D324C">
              <w:rPr>
                <w:color w:val="202429"/>
                <w:w w:val="115"/>
                <w:sz w:val="18"/>
              </w:rPr>
              <w:t>-</w:t>
            </w:r>
            <w:r w:rsidRPr="004D324C">
              <w:rPr>
                <w:color w:val="202429"/>
                <w:spacing w:val="-2"/>
                <w:w w:val="115"/>
                <w:sz w:val="18"/>
              </w:rPr>
              <w:t xml:space="preserve"> </w:t>
            </w:r>
            <w:r w:rsidRPr="004D324C">
              <w:rPr>
                <w:color w:val="202429"/>
                <w:w w:val="115"/>
                <w:sz w:val="18"/>
              </w:rPr>
              <w:t>1</w:t>
            </w:r>
            <w:r w:rsidRPr="004D324C">
              <w:rPr>
                <w:color w:val="202429"/>
                <w:spacing w:val="-2"/>
                <w:w w:val="115"/>
                <w:sz w:val="18"/>
              </w:rPr>
              <w:t xml:space="preserve"> </w:t>
            </w:r>
            <w:r w:rsidRPr="004D324C">
              <w:rPr>
                <w:color w:val="202429"/>
                <w:w w:val="115"/>
                <w:sz w:val="18"/>
              </w:rPr>
              <w:t>Grup</w:t>
            </w:r>
          </w:p>
        </w:tc>
        <w:tc>
          <w:tcPr>
            <w:tcW w:w="1417" w:type="dxa"/>
          </w:tcPr>
          <w:p w14:paraId="128FA7EE" w14:textId="77777777" w:rsidR="00343D7D" w:rsidRPr="004D324C" w:rsidRDefault="00343D7D" w:rsidP="00343D7D">
            <w:pPr>
              <w:pStyle w:val="TableParagraph"/>
              <w:ind w:left="16"/>
              <w:jc w:val="center"/>
              <w:rPr>
                <w:sz w:val="18"/>
              </w:rPr>
            </w:pPr>
            <w:r w:rsidRPr="004D324C">
              <w:rPr>
                <w:color w:val="202429"/>
                <w:w w:val="121"/>
                <w:sz w:val="18"/>
              </w:rPr>
              <w:t>0</w:t>
            </w:r>
          </w:p>
        </w:tc>
        <w:tc>
          <w:tcPr>
            <w:tcW w:w="1276" w:type="dxa"/>
          </w:tcPr>
          <w:p w14:paraId="2C2A03D8" w14:textId="77777777" w:rsidR="00343D7D" w:rsidRPr="004D324C" w:rsidRDefault="00343D7D" w:rsidP="00343D7D">
            <w:pPr>
              <w:pStyle w:val="TableParagraph"/>
              <w:ind w:left="17"/>
              <w:jc w:val="center"/>
              <w:rPr>
                <w:sz w:val="18"/>
              </w:rPr>
            </w:pPr>
            <w:r w:rsidRPr="004D324C">
              <w:rPr>
                <w:color w:val="202429"/>
                <w:w w:val="121"/>
                <w:sz w:val="18"/>
              </w:rPr>
              <w:t>0</w:t>
            </w:r>
          </w:p>
        </w:tc>
        <w:tc>
          <w:tcPr>
            <w:tcW w:w="1867" w:type="dxa"/>
          </w:tcPr>
          <w:p w14:paraId="62E239A7" w14:textId="77777777" w:rsidR="00343D7D" w:rsidRPr="004D324C" w:rsidRDefault="00343D7D" w:rsidP="00343D7D">
            <w:pPr>
              <w:pStyle w:val="TableParagraph"/>
              <w:ind w:left="17"/>
              <w:jc w:val="center"/>
              <w:rPr>
                <w:sz w:val="18"/>
              </w:rPr>
            </w:pPr>
            <w:r w:rsidRPr="004D324C">
              <w:rPr>
                <w:color w:val="202429"/>
                <w:w w:val="121"/>
                <w:sz w:val="18"/>
              </w:rPr>
              <w:t>2</w:t>
            </w:r>
          </w:p>
        </w:tc>
      </w:tr>
      <w:tr w:rsidR="00343D7D" w:rsidRPr="004D324C" w14:paraId="627ACF98" w14:textId="77777777" w:rsidTr="00383FDC">
        <w:trPr>
          <w:trHeight w:val="365"/>
        </w:trPr>
        <w:tc>
          <w:tcPr>
            <w:tcW w:w="1420" w:type="dxa"/>
            <w:vMerge/>
            <w:tcBorders>
              <w:top w:val="nil"/>
            </w:tcBorders>
            <w:shd w:val="clear" w:color="auto" w:fill="F6F6F6"/>
          </w:tcPr>
          <w:p w14:paraId="47859A80" w14:textId="77777777" w:rsidR="00343D7D" w:rsidRPr="004D324C" w:rsidRDefault="00343D7D" w:rsidP="00343D7D">
            <w:pPr>
              <w:rPr>
                <w:sz w:val="4"/>
                <w:szCs w:val="2"/>
              </w:rPr>
            </w:pPr>
          </w:p>
        </w:tc>
        <w:tc>
          <w:tcPr>
            <w:tcW w:w="1134" w:type="dxa"/>
            <w:vMerge w:val="restart"/>
          </w:tcPr>
          <w:p w14:paraId="6B84F58B" w14:textId="77777777" w:rsidR="00343D7D" w:rsidRPr="004D324C" w:rsidRDefault="00343D7D" w:rsidP="00343D7D">
            <w:pPr>
              <w:pStyle w:val="TableParagraph"/>
              <w:spacing w:before="6"/>
              <w:rPr>
                <w:b/>
                <w:sz w:val="28"/>
              </w:rPr>
            </w:pPr>
          </w:p>
          <w:p w14:paraId="66CCB58D" w14:textId="6B70C937" w:rsidR="00343D7D" w:rsidRPr="004D324C" w:rsidRDefault="00D32811" w:rsidP="00343D7D">
            <w:pPr>
              <w:pStyle w:val="TableParagraph"/>
              <w:ind w:left="399" w:right="383"/>
              <w:rPr>
                <w:sz w:val="18"/>
              </w:rPr>
            </w:pPr>
            <w:r>
              <w:rPr>
                <w:color w:val="202429"/>
                <w:w w:val="115"/>
                <w:sz w:val="18"/>
              </w:rPr>
              <w:t>Fall</w:t>
            </w:r>
          </w:p>
        </w:tc>
        <w:tc>
          <w:tcPr>
            <w:tcW w:w="3260" w:type="dxa"/>
          </w:tcPr>
          <w:p w14:paraId="565DDD54" w14:textId="77777777" w:rsidR="00343D7D" w:rsidRPr="004D324C" w:rsidRDefault="00343D7D" w:rsidP="00343D7D">
            <w:pPr>
              <w:pStyle w:val="TableParagraph"/>
              <w:ind w:left="68"/>
              <w:rPr>
                <w:sz w:val="18"/>
              </w:rPr>
            </w:pPr>
            <w:r w:rsidRPr="004D324C">
              <w:rPr>
                <w:color w:val="202429"/>
                <w:w w:val="115"/>
                <w:sz w:val="18"/>
              </w:rPr>
              <w:t>Calculus</w:t>
            </w:r>
            <w:r w:rsidRPr="004D324C">
              <w:rPr>
                <w:color w:val="202429"/>
                <w:spacing w:val="-2"/>
                <w:w w:val="115"/>
                <w:sz w:val="18"/>
              </w:rPr>
              <w:t xml:space="preserve"> </w:t>
            </w:r>
            <w:r w:rsidRPr="004D324C">
              <w:rPr>
                <w:color w:val="202429"/>
                <w:w w:val="115"/>
                <w:sz w:val="18"/>
              </w:rPr>
              <w:t>I</w:t>
            </w:r>
            <w:r w:rsidRPr="004D324C">
              <w:rPr>
                <w:color w:val="202429"/>
                <w:spacing w:val="-1"/>
                <w:w w:val="115"/>
                <w:sz w:val="18"/>
              </w:rPr>
              <w:t xml:space="preserve"> </w:t>
            </w:r>
            <w:r w:rsidRPr="004D324C">
              <w:rPr>
                <w:b/>
                <w:color w:val="202429"/>
                <w:w w:val="115"/>
                <w:sz w:val="18"/>
              </w:rPr>
              <w:t>(Lisans)</w:t>
            </w:r>
            <w:r w:rsidRPr="004D324C">
              <w:rPr>
                <w:b/>
                <w:color w:val="202429"/>
                <w:spacing w:val="-2"/>
                <w:w w:val="115"/>
                <w:sz w:val="18"/>
              </w:rPr>
              <w:t xml:space="preserve"> </w:t>
            </w:r>
            <w:r w:rsidRPr="004D324C">
              <w:rPr>
                <w:color w:val="202429"/>
                <w:w w:val="115"/>
                <w:sz w:val="18"/>
              </w:rPr>
              <w:t>-</w:t>
            </w:r>
            <w:r w:rsidRPr="004D324C">
              <w:rPr>
                <w:color w:val="202429"/>
                <w:spacing w:val="-2"/>
                <w:w w:val="115"/>
                <w:sz w:val="18"/>
              </w:rPr>
              <w:t xml:space="preserve"> </w:t>
            </w:r>
            <w:r w:rsidRPr="004D324C">
              <w:rPr>
                <w:color w:val="202429"/>
                <w:w w:val="115"/>
                <w:sz w:val="18"/>
              </w:rPr>
              <w:t>3</w:t>
            </w:r>
            <w:r w:rsidRPr="004D324C">
              <w:rPr>
                <w:color w:val="202429"/>
                <w:spacing w:val="-2"/>
                <w:w w:val="115"/>
                <w:sz w:val="18"/>
              </w:rPr>
              <w:t xml:space="preserve"> </w:t>
            </w:r>
            <w:r w:rsidRPr="004D324C">
              <w:rPr>
                <w:color w:val="202429"/>
                <w:w w:val="115"/>
                <w:sz w:val="18"/>
              </w:rPr>
              <w:t>Grup</w:t>
            </w:r>
          </w:p>
        </w:tc>
        <w:tc>
          <w:tcPr>
            <w:tcW w:w="1417" w:type="dxa"/>
          </w:tcPr>
          <w:p w14:paraId="6A00CA10" w14:textId="77777777" w:rsidR="00343D7D" w:rsidRPr="004D324C" w:rsidRDefault="00343D7D" w:rsidP="00343D7D">
            <w:pPr>
              <w:pStyle w:val="TableParagraph"/>
              <w:ind w:left="16"/>
              <w:jc w:val="center"/>
              <w:rPr>
                <w:sz w:val="18"/>
              </w:rPr>
            </w:pPr>
            <w:r w:rsidRPr="004D324C">
              <w:rPr>
                <w:color w:val="202429"/>
                <w:w w:val="121"/>
                <w:sz w:val="18"/>
              </w:rPr>
              <w:t>3</w:t>
            </w:r>
          </w:p>
        </w:tc>
        <w:tc>
          <w:tcPr>
            <w:tcW w:w="1276" w:type="dxa"/>
          </w:tcPr>
          <w:p w14:paraId="3B54ACE4" w14:textId="77777777" w:rsidR="00343D7D" w:rsidRPr="004D324C" w:rsidRDefault="00343D7D" w:rsidP="00343D7D">
            <w:pPr>
              <w:pStyle w:val="TableParagraph"/>
              <w:ind w:left="17"/>
              <w:jc w:val="center"/>
              <w:rPr>
                <w:sz w:val="18"/>
              </w:rPr>
            </w:pPr>
            <w:r w:rsidRPr="004D324C">
              <w:rPr>
                <w:color w:val="202429"/>
                <w:w w:val="121"/>
                <w:sz w:val="18"/>
              </w:rPr>
              <w:t>2</w:t>
            </w:r>
          </w:p>
        </w:tc>
        <w:tc>
          <w:tcPr>
            <w:tcW w:w="1867" w:type="dxa"/>
          </w:tcPr>
          <w:p w14:paraId="3A7981F1" w14:textId="77777777" w:rsidR="00343D7D" w:rsidRPr="004D324C" w:rsidRDefault="00343D7D" w:rsidP="00343D7D">
            <w:pPr>
              <w:pStyle w:val="TableParagraph"/>
              <w:ind w:left="604" w:right="587"/>
              <w:jc w:val="center"/>
              <w:rPr>
                <w:sz w:val="18"/>
              </w:rPr>
            </w:pPr>
            <w:r w:rsidRPr="004D324C">
              <w:rPr>
                <w:color w:val="202429"/>
                <w:w w:val="120"/>
                <w:sz w:val="18"/>
              </w:rPr>
              <w:t>282</w:t>
            </w:r>
          </w:p>
        </w:tc>
      </w:tr>
      <w:tr w:rsidR="00343D7D" w:rsidRPr="004D324C" w14:paraId="47A33A88" w14:textId="77777777" w:rsidTr="00383FDC">
        <w:trPr>
          <w:trHeight w:val="365"/>
        </w:trPr>
        <w:tc>
          <w:tcPr>
            <w:tcW w:w="1420" w:type="dxa"/>
            <w:vMerge/>
            <w:tcBorders>
              <w:top w:val="nil"/>
            </w:tcBorders>
            <w:shd w:val="clear" w:color="auto" w:fill="F6F6F6"/>
          </w:tcPr>
          <w:p w14:paraId="1C7ADA48" w14:textId="77777777" w:rsidR="00343D7D" w:rsidRPr="004D324C" w:rsidRDefault="00343D7D" w:rsidP="00343D7D">
            <w:pPr>
              <w:rPr>
                <w:sz w:val="4"/>
                <w:szCs w:val="2"/>
              </w:rPr>
            </w:pPr>
          </w:p>
        </w:tc>
        <w:tc>
          <w:tcPr>
            <w:tcW w:w="1134" w:type="dxa"/>
            <w:vMerge/>
            <w:tcBorders>
              <w:top w:val="nil"/>
            </w:tcBorders>
          </w:tcPr>
          <w:p w14:paraId="3014AA63" w14:textId="77777777" w:rsidR="00343D7D" w:rsidRPr="004D324C" w:rsidRDefault="00343D7D" w:rsidP="00343D7D">
            <w:pPr>
              <w:rPr>
                <w:sz w:val="4"/>
                <w:szCs w:val="2"/>
              </w:rPr>
            </w:pPr>
          </w:p>
        </w:tc>
        <w:tc>
          <w:tcPr>
            <w:tcW w:w="3260" w:type="dxa"/>
          </w:tcPr>
          <w:p w14:paraId="23D97494" w14:textId="77777777" w:rsidR="00343D7D" w:rsidRPr="004D324C" w:rsidRDefault="00343D7D" w:rsidP="00343D7D">
            <w:pPr>
              <w:pStyle w:val="TableParagraph"/>
              <w:ind w:left="68"/>
              <w:rPr>
                <w:sz w:val="18"/>
              </w:rPr>
            </w:pPr>
            <w:r w:rsidRPr="004D324C">
              <w:rPr>
                <w:color w:val="202429"/>
                <w:w w:val="115"/>
                <w:sz w:val="18"/>
              </w:rPr>
              <w:t>Matematik</w:t>
            </w:r>
            <w:r w:rsidRPr="004D324C">
              <w:rPr>
                <w:color w:val="202429"/>
                <w:spacing w:val="-2"/>
                <w:w w:val="115"/>
                <w:sz w:val="18"/>
              </w:rPr>
              <w:t xml:space="preserve"> </w:t>
            </w:r>
            <w:r w:rsidRPr="004D324C">
              <w:rPr>
                <w:color w:val="202429"/>
                <w:w w:val="115"/>
                <w:sz w:val="18"/>
              </w:rPr>
              <w:t>I</w:t>
            </w:r>
            <w:r w:rsidRPr="004D324C">
              <w:rPr>
                <w:color w:val="202429"/>
                <w:spacing w:val="-2"/>
                <w:w w:val="115"/>
                <w:sz w:val="18"/>
              </w:rPr>
              <w:t xml:space="preserve"> </w:t>
            </w:r>
            <w:r w:rsidRPr="004D324C">
              <w:rPr>
                <w:b/>
                <w:color w:val="202429"/>
                <w:w w:val="115"/>
                <w:sz w:val="18"/>
              </w:rPr>
              <w:t>(Lisans)</w:t>
            </w:r>
            <w:r w:rsidRPr="004D324C">
              <w:rPr>
                <w:b/>
                <w:color w:val="202429"/>
                <w:spacing w:val="-2"/>
                <w:w w:val="115"/>
                <w:sz w:val="18"/>
              </w:rPr>
              <w:t xml:space="preserve"> </w:t>
            </w:r>
            <w:r w:rsidRPr="004D324C">
              <w:rPr>
                <w:color w:val="202429"/>
                <w:w w:val="115"/>
                <w:sz w:val="18"/>
              </w:rPr>
              <w:t>-</w:t>
            </w:r>
            <w:r w:rsidRPr="004D324C">
              <w:rPr>
                <w:color w:val="202429"/>
                <w:spacing w:val="-2"/>
                <w:w w:val="115"/>
                <w:sz w:val="18"/>
              </w:rPr>
              <w:t xml:space="preserve"> </w:t>
            </w:r>
            <w:r w:rsidRPr="004D324C">
              <w:rPr>
                <w:color w:val="202429"/>
                <w:w w:val="115"/>
                <w:sz w:val="18"/>
              </w:rPr>
              <w:t>1</w:t>
            </w:r>
            <w:r w:rsidRPr="004D324C">
              <w:rPr>
                <w:color w:val="202429"/>
                <w:spacing w:val="-2"/>
                <w:w w:val="115"/>
                <w:sz w:val="18"/>
              </w:rPr>
              <w:t xml:space="preserve"> </w:t>
            </w:r>
            <w:r w:rsidRPr="004D324C">
              <w:rPr>
                <w:color w:val="202429"/>
                <w:w w:val="115"/>
                <w:sz w:val="18"/>
              </w:rPr>
              <w:t>Grup</w:t>
            </w:r>
          </w:p>
        </w:tc>
        <w:tc>
          <w:tcPr>
            <w:tcW w:w="1417" w:type="dxa"/>
          </w:tcPr>
          <w:p w14:paraId="685A18B8" w14:textId="77777777" w:rsidR="00343D7D" w:rsidRPr="004D324C" w:rsidRDefault="00343D7D" w:rsidP="00343D7D">
            <w:pPr>
              <w:pStyle w:val="TableParagraph"/>
              <w:ind w:left="16"/>
              <w:jc w:val="center"/>
              <w:rPr>
                <w:sz w:val="18"/>
              </w:rPr>
            </w:pPr>
            <w:r w:rsidRPr="004D324C">
              <w:rPr>
                <w:color w:val="202429"/>
                <w:w w:val="121"/>
                <w:sz w:val="18"/>
              </w:rPr>
              <w:t>3</w:t>
            </w:r>
          </w:p>
        </w:tc>
        <w:tc>
          <w:tcPr>
            <w:tcW w:w="1276" w:type="dxa"/>
          </w:tcPr>
          <w:p w14:paraId="63734B92" w14:textId="77777777" w:rsidR="00343D7D" w:rsidRPr="004D324C" w:rsidRDefault="00343D7D" w:rsidP="00343D7D">
            <w:pPr>
              <w:pStyle w:val="TableParagraph"/>
              <w:ind w:left="17"/>
              <w:jc w:val="center"/>
              <w:rPr>
                <w:sz w:val="18"/>
              </w:rPr>
            </w:pPr>
            <w:r w:rsidRPr="004D324C">
              <w:rPr>
                <w:color w:val="202429"/>
                <w:w w:val="121"/>
                <w:sz w:val="18"/>
              </w:rPr>
              <w:t>2</w:t>
            </w:r>
          </w:p>
        </w:tc>
        <w:tc>
          <w:tcPr>
            <w:tcW w:w="1867" w:type="dxa"/>
          </w:tcPr>
          <w:p w14:paraId="5926FC20" w14:textId="77777777" w:rsidR="00343D7D" w:rsidRPr="004D324C" w:rsidRDefault="00343D7D" w:rsidP="00343D7D">
            <w:pPr>
              <w:pStyle w:val="TableParagraph"/>
              <w:ind w:left="604" w:right="587"/>
              <w:jc w:val="center"/>
              <w:rPr>
                <w:sz w:val="18"/>
              </w:rPr>
            </w:pPr>
            <w:r w:rsidRPr="004D324C">
              <w:rPr>
                <w:color w:val="202429"/>
                <w:w w:val="120"/>
                <w:sz w:val="18"/>
              </w:rPr>
              <w:t>86</w:t>
            </w:r>
          </w:p>
        </w:tc>
      </w:tr>
    </w:tbl>
    <w:p w14:paraId="5C094441" w14:textId="77777777" w:rsidR="00343D7D" w:rsidRPr="004D324C" w:rsidRDefault="00343D7D" w:rsidP="00343D7D">
      <w:pPr>
        <w:sectPr w:rsidR="00343D7D" w:rsidRPr="004D324C" w:rsidSect="004F7C86">
          <w:pgSz w:w="11910" w:h="16840"/>
          <w:pgMar w:top="260" w:right="640" w:bottom="280" w:left="640" w:header="708" w:footer="708" w:gutter="0"/>
          <w:cols w:space="708"/>
        </w:sectPr>
      </w:pPr>
    </w:p>
    <w:p w14:paraId="09515CC5" w14:textId="1CE99288" w:rsidR="00305225" w:rsidRDefault="00305225" w:rsidP="00305225">
      <w:pPr>
        <w:tabs>
          <w:tab w:val="left" w:pos="3667"/>
        </w:tabs>
      </w:pPr>
    </w:p>
    <w:p w14:paraId="4DDBEE08" w14:textId="498F973F" w:rsidR="00343D7D" w:rsidRPr="00305225" w:rsidRDefault="00305225" w:rsidP="00305225">
      <w:pPr>
        <w:tabs>
          <w:tab w:val="left" w:pos="3667"/>
        </w:tabs>
        <w:sectPr w:rsidR="00343D7D" w:rsidRPr="00305225" w:rsidSect="000A1660">
          <w:pgSz w:w="11900" w:h="16840"/>
          <w:pgMar w:top="1417" w:right="1417" w:bottom="1417" w:left="1417" w:header="708" w:footer="708" w:gutter="0"/>
          <w:cols w:space="708"/>
          <w:docGrid w:linePitch="360"/>
        </w:sectPr>
      </w:pPr>
      <w:r>
        <w:tab/>
      </w:r>
    </w:p>
    <w:p w14:paraId="5F191E81" w14:textId="7154088F" w:rsidR="00757858" w:rsidRDefault="00757858" w:rsidP="004F7C86">
      <w:pPr>
        <w:jc w:val="both"/>
        <w:rPr>
          <w:rFonts w:ascii="Arial" w:hAnsi="Arial" w:cs="Arial"/>
          <w:sz w:val="20"/>
          <w:szCs w:val="20"/>
        </w:rPr>
      </w:pPr>
    </w:p>
    <w:p w14:paraId="0B2AF97D" w14:textId="747B503F" w:rsidR="000A1660" w:rsidRDefault="00A748F2" w:rsidP="00D95EE9">
      <w:pPr>
        <w:spacing w:line="0" w:lineRule="atLeast"/>
        <w:rPr>
          <w:rFonts w:cs="Calibri"/>
          <w:b/>
        </w:rPr>
      </w:pPr>
      <w:r>
        <w:rPr>
          <w:rFonts w:cs="Calibri"/>
          <w:b/>
        </w:rPr>
        <w:t xml:space="preserve"> </w:t>
      </w:r>
      <w:r w:rsidR="00D95EE9">
        <w:rPr>
          <w:rFonts w:cs="Calibri"/>
          <w:b/>
        </w:rPr>
        <w:t xml:space="preserve"> </w:t>
      </w:r>
      <w:r w:rsidR="000A1660">
        <w:rPr>
          <w:rFonts w:cs="Calibri"/>
          <w:b/>
        </w:rPr>
        <w:t xml:space="preserve">1. </w:t>
      </w:r>
      <w:r w:rsidR="00E65497">
        <w:rPr>
          <w:rFonts w:cs="Calibri"/>
          <w:b/>
        </w:rPr>
        <w:t>Name-Surname</w:t>
      </w:r>
      <w:r w:rsidR="000A1660">
        <w:rPr>
          <w:rFonts w:cs="Calibri"/>
          <w:b/>
        </w:rPr>
        <w:t xml:space="preserve"> : </w:t>
      </w:r>
      <w:r w:rsidR="000A1660" w:rsidRPr="00F30D66">
        <w:rPr>
          <w:rFonts w:cs="Calibri"/>
        </w:rPr>
        <w:t>Hasan ÇİÇEK</w:t>
      </w:r>
    </w:p>
    <w:p w14:paraId="1CEB9ED2" w14:textId="1EE205E9" w:rsidR="000A1660" w:rsidRDefault="000A1660" w:rsidP="003C29B8">
      <w:pPr>
        <w:spacing w:line="0" w:lineRule="atLeast"/>
        <w:ind w:left="120"/>
        <w:rPr>
          <w:rFonts w:cs="Calibri"/>
          <w:b/>
        </w:rPr>
      </w:pPr>
      <w:r>
        <w:rPr>
          <w:rFonts w:cs="Calibri"/>
          <w:b/>
        </w:rPr>
        <w:t xml:space="preserve">2. </w:t>
      </w:r>
      <w:r w:rsidR="00E65497" w:rsidRPr="00E65497">
        <w:rPr>
          <w:rFonts w:cs="Calibri"/>
          <w:b/>
        </w:rPr>
        <w:t>Place of Birth, Date</w:t>
      </w:r>
      <w:r>
        <w:rPr>
          <w:rFonts w:cs="Calibri"/>
          <w:b/>
        </w:rPr>
        <w:t xml:space="preserve">: </w:t>
      </w:r>
      <w:r w:rsidRPr="00F30D66">
        <w:rPr>
          <w:rFonts w:cs="Calibri"/>
          <w:w w:val="98"/>
        </w:rPr>
        <w:t>Adıyaman /Gerger 1959</w:t>
      </w:r>
    </w:p>
    <w:p w14:paraId="1D985050" w14:textId="2C49DA27" w:rsidR="000A1660" w:rsidRDefault="000A1660" w:rsidP="003C29B8">
      <w:pPr>
        <w:spacing w:line="0" w:lineRule="atLeast"/>
        <w:ind w:left="120"/>
        <w:rPr>
          <w:rFonts w:cs="Calibri"/>
          <w:b/>
        </w:rPr>
      </w:pPr>
      <w:r>
        <w:rPr>
          <w:rFonts w:cs="Calibri"/>
          <w:b/>
        </w:rPr>
        <w:t xml:space="preserve">3. </w:t>
      </w:r>
      <w:r w:rsidR="00D32811">
        <w:rPr>
          <w:rFonts w:cs="Calibri"/>
          <w:b/>
        </w:rPr>
        <w:t>Title</w:t>
      </w:r>
      <w:r>
        <w:rPr>
          <w:rFonts w:cs="Calibri"/>
          <w:b/>
        </w:rPr>
        <w:t xml:space="preserve"> :</w:t>
      </w:r>
      <w:r>
        <w:rPr>
          <w:rFonts w:cs="Calibri"/>
          <w:b/>
        </w:rPr>
        <w:tab/>
      </w:r>
      <w:r w:rsidRPr="00F30D66">
        <w:rPr>
          <w:rFonts w:cs="Calibri"/>
        </w:rPr>
        <w:t>Dr. Öğretim Üyesi</w:t>
      </w:r>
    </w:p>
    <w:p w14:paraId="2E52D0A5" w14:textId="61B0F1FD" w:rsidR="003C29B8" w:rsidRPr="00F30D66" w:rsidRDefault="00E65497" w:rsidP="003C29B8">
      <w:pPr>
        <w:spacing w:line="0" w:lineRule="atLeast"/>
        <w:ind w:left="120"/>
        <w:rPr>
          <w:rFonts w:cs="Calibri"/>
          <w:b/>
        </w:rPr>
      </w:pPr>
      <w:r>
        <w:rPr>
          <w:rFonts w:cs="Calibri"/>
          <w:b/>
        </w:rPr>
        <w:t xml:space="preserve">4. </w:t>
      </w:r>
      <w:r w:rsidRPr="00E65497">
        <w:rPr>
          <w:rFonts w:cs="Calibri"/>
          <w:b/>
        </w:rPr>
        <w:t>Education status</w:t>
      </w:r>
      <w:r>
        <w:rPr>
          <w:rFonts w:cs="Calibri"/>
          <w:b/>
        </w:rPr>
        <w:tab/>
      </w:r>
      <w:r w:rsidR="003C29B8" w:rsidRPr="00F30D66">
        <w:rPr>
          <w:rFonts w:cs="Calibri"/>
          <w:b/>
        </w:rPr>
        <w:t xml:space="preserve">: </w:t>
      </w:r>
      <w:r>
        <w:rPr>
          <w:rFonts w:cs="Calibri"/>
        </w:rPr>
        <w:t>PhD</w:t>
      </w:r>
    </w:p>
    <w:p w14:paraId="3A1B0EA7" w14:textId="77777777" w:rsidR="003C29B8" w:rsidRPr="00F30D66" w:rsidRDefault="003C29B8" w:rsidP="003C29B8">
      <w:pPr>
        <w:spacing w:line="123" w:lineRule="exact"/>
        <w:rPr>
          <w:rFonts w:cs="Calibri"/>
        </w:rPr>
      </w:pPr>
    </w:p>
    <w:tbl>
      <w:tblPr>
        <w:tblW w:w="9945" w:type="dxa"/>
        <w:tblInd w:w="120" w:type="dxa"/>
        <w:tblLayout w:type="fixed"/>
        <w:tblCellMar>
          <w:left w:w="0" w:type="dxa"/>
          <w:right w:w="0" w:type="dxa"/>
        </w:tblCellMar>
        <w:tblLook w:val="0000" w:firstRow="0" w:lastRow="0" w:firstColumn="0" w:lastColumn="0" w:noHBand="0" w:noVBand="0"/>
      </w:tblPr>
      <w:tblGrid>
        <w:gridCol w:w="180"/>
        <w:gridCol w:w="2200"/>
        <w:gridCol w:w="52"/>
        <w:gridCol w:w="188"/>
        <w:gridCol w:w="2380"/>
        <w:gridCol w:w="100"/>
        <w:gridCol w:w="2860"/>
        <w:gridCol w:w="280"/>
        <w:gridCol w:w="560"/>
        <w:gridCol w:w="1145"/>
      </w:tblGrid>
      <w:tr w:rsidR="003C29B8" w:rsidRPr="00F30D66" w14:paraId="00381458" w14:textId="77777777" w:rsidTr="00AF3C02">
        <w:trPr>
          <w:trHeight w:val="292"/>
        </w:trPr>
        <w:tc>
          <w:tcPr>
            <w:tcW w:w="180" w:type="dxa"/>
            <w:tcBorders>
              <w:right w:val="single" w:sz="8" w:space="0" w:color="auto"/>
            </w:tcBorders>
            <w:shd w:val="clear" w:color="auto" w:fill="auto"/>
            <w:vAlign w:val="bottom"/>
          </w:tcPr>
          <w:p w14:paraId="3B0DE5CC" w14:textId="77777777" w:rsidR="003C29B8" w:rsidRPr="00F30D66" w:rsidRDefault="003C29B8" w:rsidP="00AF3C02">
            <w:pPr>
              <w:spacing w:line="0" w:lineRule="atLeast"/>
              <w:rPr>
                <w:rFonts w:cs="Calibri"/>
              </w:rPr>
            </w:pPr>
          </w:p>
        </w:tc>
        <w:tc>
          <w:tcPr>
            <w:tcW w:w="2200" w:type="dxa"/>
            <w:tcBorders>
              <w:top w:val="single" w:sz="8" w:space="0" w:color="auto"/>
              <w:bottom w:val="single" w:sz="8" w:space="0" w:color="auto"/>
              <w:right w:val="single" w:sz="8" w:space="0" w:color="auto"/>
            </w:tcBorders>
            <w:shd w:val="clear" w:color="auto" w:fill="auto"/>
            <w:vAlign w:val="bottom"/>
          </w:tcPr>
          <w:p w14:paraId="1F35A7BE" w14:textId="41F3583A" w:rsidR="003C29B8" w:rsidRPr="00F30D66" w:rsidRDefault="00706756" w:rsidP="00AF3C02">
            <w:pPr>
              <w:spacing w:line="0" w:lineRule="atLeast"/>
              <w:jc w:val="center"/>
              <w:rPr>
                <w:rFonts w:cs="Calibri"/>
                <w:b/>
              </w:rPr>
            </w:pPr>
            <w:r>
              <w:rPr>
                <w:rFonts w:cs="Calibri"/>
                <w:b/>
              </w:rPr>
              <w:t>Degree</w:t>
            </w:r>
          </w:p>
        </w:tc>
        <w:tc>
          <w:tcPr>
            <w:tcW w:w="52" w:type="dxa"/>
            <w:tcBorders>
              <w:top w:val="single" w:sz="8" w:space="0" w:color="auto"/>
              <w:bottom w:val="single" w:sz="8" w:space="0" w:color="auto"/>
            </w:tcBorders>
            <w:shd w:val="clear" w:color="auto" w:fill="auto"/>
            <w:vAlign w:val="bottom"/>
          </w:tcPr>
          <w:p w14:paraId="6870D553" w14:textId="77777777" w:rsidR="003C29B8" w:rsidRPr="00F30D66" w:rsidRDefault="003C29B8" w:rsidP="00AF3C02">
            <w:pPr>
              <w:spacing w:line="0" w:lineRule="atLeast"/>
              <w:rPr>
                <w:rFonts w:cs="Calibri"/>
              </w:rPr>
            </w:pPr>
          </w:p>
        </w:tc>
        <w:tc>
          <w:tcPr>
            <w:tcW w:w="188" w:type="dxa"/>
            <w:tcBorders>
              <w:top w:val="single" w:sz="8" w:space="0" w:color="auto"/>
              <w:bottom w:val="single" w:sz="8" w:space="0" w:color="auto"/>
            </w:tcBorders>
            <w:shd w:val="clear" w:color="auto" w:fill="auto"/>
            <w:vAlign w:val="bottom"/>
          </w:tcPr>
          <w:p w14:paraId="4BB4BEEC" w14:textId="77777777" w:rsidR="003C29B8" w:rsidRPr="00F30D66" w:rsidRDefault="003C29B8" w:rsidP="00AF3C02">
            <w:pPr>
              <w:spacing w:line="0" w:lineRule="atLeast"/>
              <w:rPr>
                <w:rFonts w:cs="Calibri"/>
              </w:rPr>
            </w:pPr>
          </w:p>
        </w:tc>
        <w:tc>
          <w:tcPr>
            <w:tcW w:w="2480" w:type="dxa"/>
            <w:gridSpan w:val="2"/>
            <w:tcBorders>
              <w:top w:val="single" w:sz="8" w:space="0" w:color="auto"/>
              <w:bottom w:val="single" w:sz="8" w:space="0" w:color="auto"/>
              <w:right w:val="single" w:sz="8" w:space="0" w:color="auto"/>
            </w:tcBorders>
            <w:shd w:val="clear" w:color="auto" w:fill="auto"/>
            <w:vAlign w:val="bottom"/>
          </w:tcPr>
          <w:p w14:paraId="700D418B" w14:textId="10735DB4" w:rsidR="003C29B8" w:rsidRPr="00F30D66" w:rsidRDefault="00706756" w:rsidP="00AF3C02">
            <w:pPr>
              <w:spacing w:line="0" w:lineRule="atLeast"/>
              <w:ind w:right="320"/>
              <w:jc w:val="center"/>
              <w:rPr>
                <w:rFonts w:cs="Calibri"/>
                <w:b/>
              </w:rPr>
            </w:pPr>
            <w:r>
              <w:rPr>
                <w:rFonts w:cs="Calibri"/>
                <w:b/>
              </w:rPr>
              <w:t>Field</w:t>
            </w:r>
          </w:p>
        </w:tc>
        <w:tc>
          <w:tcPr>
            <w:tcW w:w="2860" w:type="dxa"/>
            <w:tcBorders>
              <w:top w:val="single" w:sz="8" w:space="0" w:color="auto"/>
              <w:bottom w:val="single" w:sz="8" w:space="0" w:color="auto"/>
            </w:tcBorders>
            <w:shd w:val="clear" w:color="auto" w:fill="auto"/>
            <w:vAlign w:val="bottom"/>
          </w:tcPr>
          <w:p w14:paraId="47985B38" w14:textId="2E356900" w:rsidR="003C29B8" w:rsidRPr="00F30D66" w:rsidRDefault="00706756" w:rsidP="00AF3C02">
            <w:pPr>
              <w:spacing w:line="0" w:lineRule="atLeast"/>
              <w:ind w:left="690"/>
              <w:jc w:val="center"/>
              <w:rPr>
                <w:rFonts w:cs="Calibri"/>
                <w:b/>
              </w:rPr>
            </w:pPr>
            <w:r>
              <w:rPr>
                <w:rFonts w:cs="Calibri"/>
                <w:b/>
              </w:rPr>
              <w:t>University</w:t>
            </w:r>
          </w:p>
        </w:tc>
        <w:tc>
          <w:tcPr>
            <w:tcW w:w="280" w:type="dxa"/>
            <w:tcBorders>
              <w:top w:val="single" w:sz="8" w:space="0" w:color="auto"/>
              <w:bottom w:val="single" w:sz="8" w:space="0" w:color="auto"/>
            </w:tcBorders>
            <w:shd w:val="clear" w:color="auto" w:fill="auto"/>
            <w:vAlign w:val="bottom"/>
          </w:tcPr>
          <w:p w14:paraId="3AF05893" w14:textId="77777777" w:rsidR="003C29B8" w:rsidRPr="00F30D66" w:rsidRDefault="003C29B8" w:rsidP="00AF3C02">
            <w:pPr>
              <w:spacing w:line="0" w:lineRule="atLeast"/>
              <w:rPr>
                <w:rFonts w:cs="Calibri"/>
              </w:rPr>
            </w:pPr>
          </w:p>
        </w:tc>
        <w:tc>
          <w:tcPr>
            <w:tcW w:w="560" w:type="dxa"/>
            <w:tcBorders>
              <w:top w:val="single" w:sz="8" w:space="0" w:color="auto"/>
              <w:bottom w:val="single" w:sz="8" w:space="0" w:color="auto"/>
              <w:right w:val="single" w:sz="8" w:space="0" w:color="auto"/>
            </w:tcBorders>
            <w:shd w:val="clear" w:color="auto" w:fill="auto"/>
            <w:vAlign w:val="bottom"/>
          </w:tcPr>
          <w:p w14:paraId="3182C217" w14:textId="77777777" w:rsidR="003C29B8" w:rsidRPr="00F30D66" w:rsidRDefault="003C29B8" w:rsidP="00AF3C02">
            <w:pPr>
              <w:spacing w:line="0" w:lineRule="atLeast"/>
              <w:rPr>
                <w:rFonts w:cs="Calibri"/>
              </w:rPr>
            </w:pPr>
          </w:p>
        </w:tc>
        <w:tc>
          <w:tcPr>
            <w:tcW w:w="1145" w:type="dxa"/>
            <w:tcBorders>
              <w:top w:val="single" w:sz="8" w:space="0" w:color="auto"/>
              <w:bottom w:val="single" w:sz="8" w:space="0" w:color="auto"/>
              <w:right w:val="single" w:sz="8" w:space="0" w:color="auto"/>
            </w:tcBorders>
            <w:shd w:val="clear" w:color="auto" w:fill="auto"/>
            <w:vAlign w:val="bottom"/>
          </w:tcPr>
          <w:p w14:paraId="005CB929" w14:textId="4E996AD2" w:rsidR="003C29B8" w:rsidRPr="00F30D66" w:rsidRDefault="00706756" w:rsidP="00AF3C02">
            <w:pPr>
              <w:spacing w:line="0" w:lineRule="atLeast"/>
              <w:ind w:left="180"/>
              <w:rPr>
                <w:rFonts w:cs="Calibri"/>
                <w:b/>
              </w:rPr>
            </w:pPr>
            <w:r>
              <w:rPr>
                <w:rFonts w:cs="Calibri"/>
                <w:b/>
              </w:rPr>
              <w:t>Year</w:t>
            </w:r>
          </w:p>
        </w:tc>
      </w:tr>
      <w:tr w:rsidR="003C29B8" w:rsidRPr="00F30D66" w14:paraId="6F4C23A9" w14:textId="77777777" w:rsidTr="00AF3C02">
        <w:trPr>
          <w:trHeight w:val="20"/>
        </w:trPr>
        <w:tc>
          <w:tcPr>
            <w:tcW w:w="180" w:type="dxa"/>
            <w:tcBorders>
              <w:right w:val="single" w:sz="8" w:space="0" w:color="auto"/>
            </w:tcBorders>
            <w:shd w:val="clear" w:color="auto" w:fill="auto"/>
            <w:vAlign w:val="bottom"/>
          </w:tcPr>
          <w:p w14:paraId="02711B29" w14:textId="77777777" w:rsidR="003C29B8" w:rsidRPr="00F30D66" w:rsidRDefault="003C29B8" w:rsidP="00AF3C02">
            <w:pPr>
              <w:spacing w:line="20" w:lineRule="exact"/>
              <w:rPr>
                <w:rFonts w:cs="Calibri"/>
              </w:rPr>
            </w:pPr>
          </w:p>
        </w:tc>
        <w:tc>
          <w:tcPr>
            <w:tcW w:w="2200" w:type="dxa"/>
            <w:tcBorders>
              <w:bottom w:val="single" w:sz="8" w:space="0" w:color="auto"/>
            </w:tcBorders>
            <w:shd w:val="clear" w:color="auto" w:fill="auto"/>
            <w:vAlign w:val="bottom"/>
          </w:tcPr>
          <w:p w14:paraId="482BB5AB" w14:textId="77777777" w:rsidR="003C29B8" w:rsidRPr="00F30D66" w:rsidRDefault="003C29B8" w:rsidP="00AF3C02">
            <w:pPr>
              <w:spacing w:line="20" w:lineRule="exact"/>
              <w:rPr>
                <w:rFonts w:cs="Calibri"/>
              </w:rPr>
            </w:pPr>
          </w:p>
        </w:tc>
        <w:tc>
          <w:tcPr>
            <w:tcW w:w="52" w:type="dxa"/>
            <w:tcBorders>
              <w:bottom w:val="single" w:sz="8" w:space="0" w:color="auto"/>
            </w:tcBorders>
            <w:shd w:val="clear" w:color="auto" w:fill="auto"/>
            <w:vAlign w:val="bottom"/>
          </w:tcPr>
          <w:p w14:paraId="4FE547C1" w14:textId="77777777" w:rsidR="003C29B8" w:rsidRPr="00F30D66" w:rsidRDefault="003C29B8" w:rsidP="00AF3C02">
            <w:pPr>
              <w:spacing w:line="20" w:lineRule="exact"/>
              <w:rPr>
                <w:rFonts w:cs="Calibri"/>
              </w:rPr>
            </w:pPr>
          </w:p>
        </w:tc>
        <w:tc>
          <w:tcPr>
            <w:tcW w:w="188" w:type="dxa"/>
            <w:tcBorders>
              <w:bottom w:val="single" w:sz="8" w:space="0" w:color="auto"/>
            </w:tcBorders>
            <w:shd w:val="clear" w:color="auto" w:fill="auto"/>
            <w:vAlign w:val="bottom"/>
          </w:tcPr>
          <w:p w14:paraId="29FEA9FB" w14:textId="77777777" w:rsidR="003C29B8" w:rsidRPr="00F30D66" w:rsidRDefault="003C29B8" w:rsidP="00AF3C02">
            <w:pPr>
              <w:spacing w:line="20" w:lineRule="exact"/>
              <w:rPr>
                <w:rFonts w:cs="Calibri"/>
              </w:rPr>
            </w:pPr>
          </w:p>
        </w:tc>
        <w:tc>
          <w:tcPr>
            <w:tcW w:w="2380" w:type="dxa"/>
            <w:tcBorders>
              <w:bottom w:val="single" w:sz="8" w:space="0" w:color="auto"/>
            </w:tcBorders>
            <w:shd w:val="clear" w:color="auto" w:fill="auto"/>
            <w:vAlign w:val="bottom"/>
          </w:tcPr>
          <w:p w14:paraId="29CBC71F" w14:textId="77777777" w:rsidR="003C29B8" w:rsidRPr="00F30D66" w:rsidRDefault="003C29B8" w:rsidP="00AF3C02">
            <w:pPr>
              <w:spacing w:line="20" w:lineRule="exact"/>
              <w:rPr>
                <w:rFonts w:cs="Calibri"/>
              </w:rPr>
            </w:pPr>
          </w:p>
        </w:tc>
        <w:tc>
          <w:tcPr>
            <w:tcW w:w="100" w:type="dxa"/>
            <w:tcBorders>
              <w:bottom w:val="single" w:sz="8" w:space="0" w:color="auto"/>
            </w:tcBorders>
            <w:shd w:val="clear" w:color="auto" w:fill="auto"/>
            <w:vAlign w:val="bottom"/>
          </w:tcPr>
          <w:p w14:paraId="09A2A7F0" w14:textId="77777777" w:rsidR="003C29B8" w:rsidRPr="00F30D66" w:rsidRDefault="003C29B8" w:rsidP="00AF3C02">
            <w:pPr>
              <w:spacing w:line="20" w:lineRule="exact"/>
              <w:rPr>
                <w:rFonts w:cs="Calibri"/>
              </w:rPr>
            </w:pPr>
          </w:p>
        </w:tc>
        <w:tc>
          <w:tcPr>
            <w:tcW w:w="2860" w:type="dxa"/>
            <w:tcBorders>
              <w:bottom w:val="single" w:sz="8" w:space="0" w:color="auto"/>
            </w:tcBorders>
            <w:shd w:val="clear" w:color="auto" w:fill="auto"/>
            <w:vAlign w:val="bottom"/>
          </w:tcPr>
          <w:p w14:paraId="40115417" w14:textId="77777777" w:rsidR="003C29B8" w:rsidRPr="00F30D66" w:rsidRDefault="003C29B8" w:rsidP="00AF3C02">
            <w:pPr>
              <w:spacing w:line="20" w:lineRule="exact"/>
              <w:rPr>
                <w:rFonts w:cs="Calibri"/>
              </w:rPr>
            </w:pPr>
          </w:p>
        </w:tc>
        <w:tc>
          <w:tcPr>
            <w:tcW w:w="280" w:type="dxa"/>
            <w:tcBorders>
              <w:bottom w:val="single" w:sz="8" w:space="0" w:color="auto"/>
            </w:tcBorders>
            <w:shd w:val="clear" w:color="auto" w:fill="auto"/>
            <w:vAlign w:val="bottom"/>
          </w:tcPr>
          <w:p w14:paraId="73D3CF25" w14:textId="77777777" w:rsidR="003C29B8" w:rsidRPr="00F30D66" w:rsidRDefault="003C29B8" w:rsidP="00AF3C02">
            <w:pPr>
              <w:spacing w:line="20" w:lineRule="exact"/>
              <w:rPr>
                <w:rFonts w:cs="Calibri"/>
              </w:rPr>
            </w:pPr>
          </w:p>
        </w:tc>
        <w:tc>
          <w:tcPr>
            <w:tcW w:w="1705" w:type="dxa"/>
            <w:gridSpan w:val="2"/>
            <w:tcBorders>
              <w:bottom w:val="single" w:sz="8" w:space="0" w:color="auto"/>
              <w:right w:val="single" w:sz="8" w:space="0" w:color="auto"/>
            </w:tcBorders>
            <w:shd w:val="clear" w:color="auto" w:fill="auto"/>
            <w:vAlign w:val="bottom"/>
          </w:tcPr>
          <w:p w14:paraId="1FBEA1A6" w14:textId="77777777" w:rsidR="003C29B8" w:rsidRPr="00F30D66" w:rsidRDefault="003C29B8" w:rsidP="00AF3C02">
            <w:pPr>
              <w:spacing w:line="20" w:lineRule="exact"/>
              <w:rPr>
                <w:rFonts w:cs="Calibri"/>
              </w:rPr>
            </w:pPr>
          </w:p>
        </w:tc>
      </w:tr>
      <w:tr w:rsidR="003C29B8" w:rsidRPr="00F30D66" w14:paraId="6CC96E02" w14:textId="77777777" w:rsidTr="00AF3C02">
        <w:trPr>
          <w:trHeight w:val="243"/>
        </w:trPr>
        <w:tc>
          <w:tcPr>
            <w:tcW w:w="180" w:type="dxa"/>
            <w:tcBorders>
              <w:right w:val="single" w:sz="8" w:space="0" w:color="auto"/>
            </w:tcBorders>
            <w:shd w:val="clear" w:color="auto" w:fill="auto"/>
            <w:vAlign w:val="bottom"/>
          </w:tcPr>
          <w:p w14:paraId="5700F9BD" w14:textId="77777777" w:rsidR="003C29B8" w:rsidRPr="00F30D66" w:rsidRDefault="003C29B8" w:rsidP="00AF3C02">
            <w:pPr>
              <w:spacing w:line="0" w:lineRule="atLeast"/>
              <w:rPr>
                <w:rFonts w:cs="Calibri"/>
              </w:rPr>
            </w:pPr>
          </w:p>
        </w:tc>
        <w:tc>
          <w:tcPr>
            <w:tcW w:w="2200" w:type="dxa"/>
            <w:tcBorders>
              <w:bottom w:val="single" w:sz="8" w:space="0" w:color="auto"/>
              <w:right w:val="single" w:sz="8" w:space="0" w:color="auto"/>
            </w:tcBorders>
            <w:shd w:val="clear" w:color="auto" w:fill="auto"/>
            <w:vAlign w:val="center"/>
          </w:tcPr>
          <w:p w14:paraId="5B799E80" w14:textId="2DBC2E51" w:rsidR="003C29B8" w:rsidRPr="00F30D66" w:rsidRDefault="00E65497" w:rsidP="00AF3C02">
            <w:pPr>
              <w:spacing w:line="243" w:lineRule="exact"/>
              <w:jc w:val="center"/>
              <w:rPr>
                <w:rFonts w:cs="Calibri"/>
                <w:w w:val="95"/>
              </w:rPr>
            </w:pPr>
            <w:r>
              <w:rPr>
                <w:rFonts w:cs="Calibri"/>
                <w:w w:val="95"/>
              </w:rPr>
              <w:t>Undergraduate</w:t>
            </w:r>
          </w:p>
        </w:tc>
        <w:tc>
          <w:tcPr>
            <w:tcW w:w="52" w:type="dxa"/>
            <w:tcBorders>
              <w:bottom w:val="single" w:sz="8" w:space="0" w:color="auto"/>
            </w:tcBorders>
            <w:shd w:val="clear" w:color="auto" w:fill="auto"/>
            <w:vAlign w:val="center"/>
          </w:tcPr>
          <w:p w14:paraId="63C28258" w14:textId="77777777" w:rsidR="003C29B8" w:rsidRPr="00F30D66" w:rsidRDefault="003C29B8" w:rsidP="00AF3C02">
            <w:pPr>
              <w:spacing w:line="0" w:lineRule="atLeast"/>
              <w:rPr>
                <w:rFonts w:cs="Calibri"/>
              </w:rPr>
            </w:pPr>
          </w:p>
        </w:tc>
        <w:tc>
          <w:tcPr>
            <w:tcW w:w="188" w:type="dxa"/>
            <w:tcBorders>
              <w:bottom w:val="single" w:sz="8" w:space="0" w:color="auto"/>
            </w:tcBorders>
            <w:shd w:val="clear" w:color="auto" w:fill="auto"/>
            <w:vAlign w:val="center"/>
          </w:tcPr>
          <w:p w14:paraId="380F4EC0" w14:textId="77777777" w:rsidR="003C29B8" w:rsidRPr="00F30D66" w:rsidRDefault="003C29B8" w:rsidP="00AF3C02">
            <w:pPr>
              <w:spacing w:line="0" w:lineRule="atLeast"/>
              <w:rPr>
                <w:rFonts w:cs="Calibri"/>
              </w:rPr>
            </w:pPr>
          </w:p>
        </w:tc>
        <w:tc>
          <w:tcPr>
            <w:tcW w:w="2480" w:type="dxa"/>
            <w:gridSpan w:val="2"/>
            <w:tcBorders>
              <w:bottom w:val="single" w:sz="8" w:space="0" w:color="auto"/>
              <w:right w:val="single" w:sz="8" w:space="0" w:color="auto"/>
            </w:tcBorders>
            <w:shd w:val="clear" w:color="auto" w:fill="auto"/>
            <w:vAlign w:val="center"/>
          </w:tcPr>
          <w:p w14:paraId="3E4CDAFD" w14:textId="77777777" w:rsidR="003C29B8" w:rsidRPr="00F30D66" w:rsidRDefault="003C29B8" w:rsidP="00AF3C02">
            <w:pPr>
              <w:spacing w:line="243" w:lineRule="exact"/>
              <w:ind w:right="300"/>
              <w:jc w:val="center"/>
              <w:rPr>
                <w:rFonts w:cs="Calibri"/>
              </w:rPr>
            </w:pPr>
            <w:r w:rsidRPr="00F30D66">
              <w:rPr>
                <w:rFonts w:cs="Calibri"/>
              </w:rPr>
              <w:t>Tekstil Mühendisliği</w:t>
            </w:r>
          </w:p>
        </w:tc>
        <w:tc>
          <w:tcPr>
            <w:tcW w:w="2860" w:type="dxa"/>
            <w:tcBorders>
              <w:bottom w:val="single" w:sz="8" w:space="0" w:color="auto"/>
            </w:tcBorders>
            <w:shd w:val="clear" w:color="auto" w:fill="auto"/>
            <w:vAlign w:val="center"/>
          </w:tcPr>
          <w:p w14:paraId="257A0171" w14:textId="03A04F27" w:rsidR="003C29B8" w:rsidRPr="00F30D66" w:rsidRDefault="003C29B8" w:rsidP="00AF3C02">
            <w:pPr>
              <w:spacing w:line="243" w:lineRule="exact"/>
              <w:ind w:left="690"/>
              <w:jc w:val="center"/>
              <w:rPr>
                <w:rFonts w:cs="Calibri"/>
                <w:w w:val="99"/>
              </w:rPr>
            </w:pPr>
            <w:r w:rsidRPr="00F30D66">
              <w:rPr>
                <w:rFonts w:cs="Calibri"/>
                <w:w w:val="99"/>
              </w:rPr>
              <w:t xml:space="preserve">Leeds </w:t>
            </w:r>
            <w:r w:rsidR="00706756">
              <w:rPr>
                <w:rFonts w:cs="Calibri"/>
                <w:w w:val="99"/>
              </w:rPr>
              <w:t>University</w:t>
            </w:r>
            <w:r w:rsidRPr="00F30D66">
              <w:rPr>
                <w:rFonts w:cs="Calibri"/>
                <w:w w:val="99"/>
              </w:rPr>
              <w:t xml:space="preserve"> (İngiltere)</w:t>
            </w:r>
          </w:p>
        </w:tc>
        <w:tc>
          <w:tcPr>
            <w:tcW w:w="280" w:type="dxa"/>
            <w:tcBorders>
              <w:bottom w:val="single" w:sz="8" w:space="0" w:color="auto"/>
            </w:tcBorders>
            <w:shd w:val="clear" w:color="auto" w:fill="auto"/>
            <w:vAlign w:val="center"/>
          </w:tcPr>
          <w:p w14:paraId="5496043F" w14:textId="77777777" w:rsidR="003C29B8" w:rsidRPr="00F30D66" w:rsidRDefault="003C29B8" w:rsidP="00AF3C02">
            <w:pPr>
              <w:spacing w:line="0" w:lineRule="atLeast"/>
              <w:rPr>
                <w:rFonts w:cs="Calibri"/>
              </w:rPr>
            </w:pPr>
          </w:p>
        </w:tc>
        <w:tc>
          <w:tcPr>
            <w:tcW w:w="560" w:type="dxa"/>
            <w:tcBorders>
              <w:bottom w:val="single" w:sz="8" w:space="0" w:color="auto"/>
              <w:right w:val="single" w:sz="8" w:space="0" w:color="auto"/>
            </w:tcBorders>
            <w:shd w:val="clear" w:color="auto" w:fill="auto"/>
            <w:vAlign w:val="center"/>
          </w:tcPr>
          <w:p w14:paraId="1A2DC792" w14:textId="77777777" w:rsidR="003C29B8" w:rsidRPr="00F30D66" w:rsidRDefault="003C29B8" w:rsidP="00AF3C02">
            <w:pPr>
              <w:spacing w:line="0" w:lineRule="atLeast"/>
              <w:rPr>
                <w:rFonts w:cs="Calibri"/>
              </w:rPr>
            </w:pPr>
          </w:p>
        </w:tc>
        <w:tc>
          <w:tcPr>
            <w:tcW w:w="1145" w:type="dxa"/>
            <w:tcBorders>
              <w:bottom w:val="single" w:sz="8" w:space="0" w:color="auto"/>
              <w:right w:val="single" w:sz="8" w:space="0" w:color="auto"/>
            </w:tcBorders>
            <w:shd w:val="clear" w:color="auto" w:fill="auto"/>
            <w:vAlign w:val="center"/>
          </w:tcPr>
          <w:p w14:paraId="694DE7FB" w14:textId="77777777" w:rsidR="003C29B8" w:rsidRPr="00F30D66" w:rsidRDefault="003C29B8" w:rsidP="00AF3C02">
            <w:pPr>
              <w:spacing w:line="243" w:lineRule="exact"/>
              <w:ind w:left="160"/>
              <w:rPr>
                <w:rFonts w:cs="Calibri"/>
              </w:rPr>
            </w:pPr>
            <w:r w:rsidRPr="00F30D66">
              <w:rPr>
                <w:rFonts w:cs="Calibri"/>
              </w:rPr>
              <w:t>1982</w:t>
            </w:r>
          </w:p>
        </w:tc>
      </w:tr>
      <w:tr w:rsidR="003C29B8" w:rsidRPr="00F30D66" w14:paraId="6E2F3C15" w14:textId="77777777" w:rsidTr="00AF3C02">
        <w:trPr>
          <w:trHeight w:val="258"/>
        </w:trPr>
        <w:tc>
          <w:tcPr>
            <w:tcW w:w="180" w:type="dxa"/>
            <w:tcBorders>
              <w:right w:val="single" w:sz="8" w:space="0" w:color="auto"/>
            </w:tcBorders>
            <w:shd w:val="clear" w:color="auto" w:fill="auto"/>
            <w:vAlign w:val="bottom"/>
          </w:tcPr>
          <w:p w14:paraId="068E3D2A" w14:textId="77777777" w:rsidR="003C29B8" w:rsidRPr="00F30D66" w:rsidRDefault="003C29B8" w:rsidP="00AF3C02">
            <w:pPr>
              <w:spacing w:line="0" w:lineRule="atLeast"/>
              <w:rPr>
                <w:rFonts w:cs="Calibri"/>
              </w:rPr>
            </w:pPr>
          </w:p>
        </w:tc>
        <w:tc>
          <w:tcPr>
            <w:tcW w:w="2200" w:type="dxa"/>
            <w:tcBorders>
              <w:bottom w:val="single" w:sz="8" w:space="0" w:color="auto"/>
              <w:right w:val="single" w:sz="8" w:space="0" w:color="auto"/>
            </w:tcBorders>
            <w:shd w:val="clear" w:color="auto" w:fill="auto"/>
            <w:vAlign w:val="center"/>
          </w:tcPr>
          <w:p w14:paraId="19CD203E" w14:textId="77D50E7E" w:rsidR="003C29B8" w:rsidRPr="00F30D66" w:rsidRDefault="00E65497" w:rsidP="00E65497">
            <w:pPr>
              <w:spacing w:line="257" w:lineRule="exact"/>
              <w:jc w:val="center"/>
              <w:rPr>
                <w:rFonts w:cs="Calibri"/>
                <w:w w:val="99"/>
              </w:rPr>
            </w:pPr>
            <w:r>
              <w:rPr>
                <w:rFonts w:cs="Calibri"/>
                <w:w w:val="99"/>
              </w:rPr>
              <w:t>PhD</w:t>
            </w:r>
          </w:p>
        </w:tc>
        <w:tc>
          <w:tcPr>
            <w:tcW w:w="52" w:type="dxa"/>
            <w:tcBorders>
              <w:bottom w:val="single" w:sz="8" w:space="0" w:color="auto"/>
            </w:tcBorders>
            <w:shd w:val="clear" w:color="auto" w:fill="auto"/>
            <w:vAlign w:val="center"/>
          </w:tcPr>
          <w:p w14:paraId="6D5AB5E6" w14:textId="77777777" w:rsidR="003C29B8" w:rsidRPr="00F30D66" w:rsidRDefault="003C29B8" w:rsidP="00AF3C02">
            <w:pPr>
              <w:spacing w:line="0" w:lineRule="atLeast"/>
              <w:rPr>
                <w:rFonts w:cs="Calibri"/>
              </w:rPr>
            </w:pPr>
          </w:p>
        </w:tc>
        <w:tc>
          <w:tcPr>
            <w:tcW w:w="188" w:type="dxa"/>
            <w:tcBorders>
              <w:bottom w:val="single" w:sz="8" w:space="0" w:color="auto"/>
            </w:tcBorders>
            <w:shd w:val="clear" w:color="auto" w:fill="auto"/>
            <w:vAlign w:val="center"/>
          </w:tcPr>
          <w:p w14:paraId="4C012E6B" w14:textId="77777777" w:rsidR="003C29B8" w:rsidRPr="00F30D66" w:rsidRDefault="003C29B8" w:rsidP="00AF3C02">
            <w:pPr>
              <w:spacing w:line="0" w:lineRule="atLeast"/>
              <w:rPr>
                <w:rFonts w:cs="Calibri"/>
              </w:rPr>
            </w:pPr>
            <w:r w:rsidRPr="00F30D66">
              <w:rPr>
                <w:rFonts w:cs="Calibri"/>
              </w:rPr>
              <w:t xml:space="preserve">  </w:t>
            </w:r>
          </w:p>
        </w:tc>
        <w:tc>
          <w:tcPr>
            <w:tcW w:w="2480" w:type="dxa"/>
            <w:gridSpan w:val="2"/>
            <w:tcBorders>
              <w:bottom w:val="single" w:sz="8" w:space="0" w:color="auto"/>
              <w:right w:val="single" w:sz="8" w:space="0" w:color="auto"/>
            </w:tcBorders>
            <w:shd w:val="clear" w:color="auto" w:fill="auto"/>
            <w:vAlign w:val="center"/>
          </w:tcPr>
          <w:p w14:paraId="645E8E12" w14:textId="77777777" w:rsidR="003C29B8" w:rsidRPr="00F30D66" w:rsidRDefault="003C29B8" w:rsidP="00AF3C02">
            <w:pPr>
              <w:spacing w:line="257" w:lineRule="exact"/>
              <w:ind w:right="300"/>
              <w:jc w:val="center"/>
              <w:rPr>
                <w:rFonts w:cs="Calibri"/>
              </w:rPr>
            </w:pPr>
            <w:r w:rsidRPr="00F30D66">
              <w:rPr>
                <w:rFonts w:cs="Calibri"/>
              </w:rPr>
              <w:t>Tekstil   Mühendisliği</w:t>
            </w:r>
          </w:p>
        </w:tc>
        <w:tc>
          <w:tcPr>
            <w:tcW w:w="2860" w:type="dxa"/>
            <w:tcBorders>
              <w:bottom w:val="single" w:sz="8" w:space="0" w:color="auto"/>
            </w:tcBorders>
            <w:shd w:val="clear" w:color="auto" w:fill="auto"/>
            <w:vAlign w:val="center"/>
          </w:tcPr>
          <w:p w14:paraId="1A7D2228" w14:textId="54817F73" w:rsidR="003C29B8" w:rsidRPr="00F30D66" w:rsidRDefault="003C29B8" w:rsidP="00AF3C02">
            <w:pPr>
              <w:spacing w:line="257" w:lineRule="exact"/>
              <w:ind w:left="690"/>
              <w:rPr>
                <w:rFonts w:cs="Calibri"/>
                <w:w w:val="99"/>
              </w:rPr>
            </w:pPr>
            <w:r w:rsidRPr="00F30D66">
              <w:rPr>
                <w:rFonts w:cs="Calibri"/>
                <w:w w:val="99"/>
              </w:rPr>
              <w:t xml:space="preserve">     Leeds </w:t>
            </w:r>
            <w:r w:rsidR="00706756">
              <w:rPr>
                <w:rFonts w:cs="Calibri"/>
                <w:w w:val="99"/>
              </w:rPr>
              <w:t>University</w:t>
            </w:r>
            <w:r w:rsidRPr="00F30D66">
              <w:rPr>
                <w:rFonts w:cs="Calibri"/>
                <w:w w:val="99"/>
              </w:rPr>
              <w:t xml:space="preserve">  </w:t>
            </w:r>
          </w:p>
          <w:p w14:paraId="4D94154C" w14:textId="77777777" w:rsidR="003C29B8" w:rsidRPr="00F30D66" w:rsidRDefault="003C29B8" w:rsidP="00AF3C02">
            <w:pPr>
              <w:spacing w:line="257" w:lineRule="exact"/>
              <w:ind w:left="690"/>
              <w:rPr>
                <w:rFonts w:cs="Calibri"/>
                <w:w w:val="99"/>
              </w:rPr>
            </w:pPr>
            <w:r w:rsidRPr="00F30D66">
              <w:rPr>
                <w:rFonts w:cs="Calibri"/>
                <w:w w:val="99"/>
              </w:rPr>
              <w:t xml:space="preserve">             ( İngiltere)</w:t>
            </w:r>
          </w:p>
        </w:tc>
        <w:tc>
          <w:tcPr>
            <w:tcW w:w="280" w:type="dxa"/>
            <w:tcBorders>
              <w:bottom w:val="single" w:sz="8" w:space="0" w:color="auto"/>
            </w:tcBorders>
            <w:shd w:val="clear" w:color="auto" w:fill="auto"/>
            <w:vAlign w:val="center"/>
          </w:tcPr>
          <w:p w14:paraId="4501EA5D" w14:textId="77777777" w:rsidR="003C29B8" w:rsidRPr="00F30D66" w:rsidRDefault="003C29B8" w:rsidP="00AF3C02">
            <w:pPr>
              <w:spacing w:line="0" w:lineRule="atLeast"/>
              <w:rPr>
                <w:rFonts w:cs="Calibri"/>
              </w:rPr>
            </w:pPr>
          </w:p>
        </w:tc>
        <w:tc>
          <w:tcPr>
            <w:tcW w:w="560" w:type="dxa"/>
            <w:tcBorders>
              <w:bottom w:val="single" w:sz="8" w:space="0" w:color="auto"/>
              <w:right w:val="single" w:sz="8" w:space="0" w:color="auto"/>
            </w:tcBorders>
            <w:shd w:val="clear" w:color="auto" w:fill="auto"/>
            <w:vAlign w:val="center"/>
          </w:tcPr>
          <w:p w14:paraId="7588BEE2" w14:textId="77777777" w:rsidR="003C29B8" w:rsidRPr="00F30D66" w:rsidRDefault="003C29B8" w:rsidP="00AF3C02">
            <w:pPr>
              <w:spacing w:line="0" w:lineRule="atLeast"/>
              <w:rPr>
                <w:rFonts w:cs="Calibri"/>
              </w:rPr>
            </w:pPr>
          </w:p>
        </w:tc>
        <w:tc>
          <w:tcPr>
            <w:tcW w:w="1145" w:type="dxa"/>
            <w:tcBorders>
              <w:bottom w:val="single" w:sz="8" w:space="0" w:color="auto"/>
              <w:right w:val="single" w:sz="8" w:space="0" w:color="auto"/>
            </w:tcBorders>
            <w:shd w:val="clear" w:color="auto" w:fill="auto"/>
            <w:vAlign w:val="center"/>
          </w:tcPr>
          <w:p w14:paraId="1A0FE0C9" w14:textId="77777777" w:rsidR="003C29B8" w:rsidRPr="00F30D66" w:rsidRDefault="003C29B8" w:rsidP="00AF3C02">
            <w:pPr>
              <w:spacing w:line="257" w:lineRule="exact"/>
              <w:ind w:left="160"/>
              <w:rPr>
                <w:rFonts w:cs="Calibri"/>
              </w:rPr>
            </w:pPr>
            <w:r w:rsidRPr="00F30D66">
              <w:rPr>
                <w:rFonts w:cs="Calibri"/>
              </w:rPr>
              <w:t>1986</w:t>
            </w:r>
          </w:p>
        </w:tc>
      </w:tr>
      <w:tr w:rsidR="003C29B8" w:rsidRPr="00F30D66" w14:paraId="67AC8132" w14:textId="77777777" w:rsidTr="00AF3C02">
        <w:trPr>
          <w:trHeight w:val="662"/>
        </w:trPr>
        <w:tc>
          <w:tcPr>
            <w:tcW w:w="2432" w:type="dxa"/>
            <w:gridSpan w:val="3"/>
            <w:shd w:val="clear" w:color="auto" w:fill="auto"/>
            <w:vAlign w:val="bottom"/>
          </w:tcPr>
          <w:p w14:paraId="2520F342" w14:textId="2320CB4B" w:rsidR="003C29B8" w:rsidRPr="00F30D66" w:rsidRDefault="00E65497" w:rsidP="00E65497">
            <w:pPr>
              <w:spacing w:line="0" w:lineRule="atLeast"/>
              <w:rPr>
                <w:rFonts w:cs="Calibri"/>
                <w:b/>
              </w:rPr>
            </w:pPr>
            <w:r>
              <w:rPr>
                <w:rFonts w:cs="Calibri"/>
                <w:b/>
              </w:rPr>
              <w:t>5. Akademic</w:t>
            </w:r>
            <w:r w:rsidR="003C29B8" w:rsidRPr="00F30D66">
              <w:rPr>
                <w:rFonts w:cs="Calibri"/>
                <w:b/>
              </w:rPr>
              <w:t xml:space="preserve"> </w:t>
            </w:r>
            <w:r>
              <w:rPr>
                <w:rFonts w:cs="Calibri"/>
                <w:b/>
              </w:rPr>
              <w:t>Title</w:t>
            </w:r>
            <w:r w:rsidR="003C29B8" w:rsidRPr="00F30D66">
              <w:rPr>
                <w:rFonts w:cs="Calibri"/>
                <w:b/>
              </w:rPr>
              <w:t>:</w:t>
            </w:r>
          </w:p>
        </w:tc>
        <w:tc>
          <w:tcPr>
            <w:tcW w:w="188" w:type="dxa"/>
            <w:shd w:val="clear" w:color="auto" w:fill="auto"/>
            <w:vAlign w:val="bottom"/>
          </w:tcPr>
          <w:p w14:paraId="7C20E7BD" w14:textId="77777777" w:rsidR="003C29B8" w:rsidRPr="00F30D66" w:rsidRDefault="003C29B8" w:rsidP="00AF3C02">
            <w:pPr>
              <w:spacing w:line="0" w:lineRule="atLeast"/>
              <w:rPr>
                <w:rFonts w:cs="Calibri"/>
              </w:rPr>
            </w:pPr>
          </w:p>
        </w:tc>
        <w:tc>
          <w:tcPr>
            <w:tcW w:w="2380" w:type="dxa"/>
            <w:shd w:val="clear" w:color="auto" w:fill="auto"/>
            <w:vAlign w:val="bottom"/>
          </w:tcPr>
          <w:p w14:paraId="156749C7" w14:textId="77777777" w:rsidR="003C29B8" w:rsidRPr="00F30D66" w:rsidRDefault="003C29B8" w:rsidP="00AF3C02">
            <w:pPr>
              <w:spacing w:line="0" w:lineRule="atLeast"/>
              <w:rPr>
                <w:rFonts w:cs="Calibri"/>
              </w:rPr>
            </w:pPr>
          </w:p>
        </w:tc>
        <w:tc>
          <w:tcPr>
            <w:tcW w:w="100" w:type="dxa"/>
            <w:shd w:val="clear" w:color="auto" w:fill="auto"/>
            <w:vAlign w:val="bottom"/>
          </w:tcPr>
          <w:p w14:paraId="3686248C" w14:textId="77777777" w:rsidR="003C29B8" w:rsidRPr="00F30D66" w:rsidRDefault="003C29B8" w:rsidP="00AF3C02">
            <w:pPr>
              <w:spacing w:line="0" w:lineRule="atLeast"/>
              <w:rPr>
                <w:rFonts w:cs="Calibri"/>
              </w:rPr>
            </w:pPr>
          </w:p>
        </w:tc>
        <w:tc>
          <w:tcPr>
            <w:tcW w:w="2860" w:type="dxa"/>
            <w:shd w:val="clear" w:color="auto" w:fill="auto"/>
            <w:vAlign w:val="bottom"/>
          </w:tcPr>
          <w:p w14:paraId="5334CCC0" w14:textId="77777777" w:rsidR="003C29B8" w:rsidRPr="00F30D66" w:rsidRDefault="003C29B8" w:rsidP="00AF3C02">
            <w:pPr>
              <w:spacing w:line="0" w:lineRule="atLeast"/>
              <w:rPr>
                <w:rFonts w:cs="Calibri"/>
              </w:rPr>
            </w:pPr>
          </w:p>
        </w:tc>
        <w:tc>
          <w:tcPr>
            <w:tcW w:w="280" w:type="dxa"/>
            <w:shd w:val="clear" w:color="auto" w:fill="auto"/>
            <w:vAlign w:val="bottom"/>
          </w:tcPr>
          <w:p w14:paraId="2B9FBCF0" w14:textId="77777777" w:rsidR="003C29B8" w:rsidRPr="00F30D66" w:rsidRDefault="003C29B8" w:rsidP="00AF3C02">
            <w:pPr>
              <w:spacing w:line="0" w:lineRule="atLeast"/>
              <w:rPr>
                <w:rFonts w:cs="Calibri"/>
              </w:rPr>
            </w:pPr>
          </w:p>
        </w:tc>
        <w:tc>
          <w:tcPr>
            <w:tcW w:w="560" w:type="dxa"/>
            <w:shd w:val="clear" w:color="auto" w:fill="auto"/>
            <w:vAlign w:val="bottom"/>
          </w:tcPr>
          <w:p w14:paraId="2A201F33" w14:textId="77777777" w:rsidR="003C29B8" w:rsidRPr="00F30D66" w:rsidRDefault="003C29B8" w:rsidP="00AF3C02">
            <w:pPr>
              <w:spacing w:line="0" w:lineRule="atLeast"/>
              <w:rPr>
                <w:rFonts w:cs="Calibri"/>
              </w:rPr>
            </w:pPr>
          </w:p>
        </w:tc>
        <w:tc>
          <w:tcPr>
            <w:tcW w:w="1145" w:type="dxa"/>
            <w:shd w:val="clear" w:color="auto" w:fill="auto"/>
            <w:vAlign w:val="bottom"/>
          </w:tcPr>
          <w:p w14:paraId="2D59C377" w14:textId="77777777" w:rsidR="003C29B8" w:rsidRPr="00F30D66" w:rsidRDefault="003C29B8" w:rsidP="00AF3C02">
            <w:pPr>
              <w:spacing w:line="0" w:lineRule="atLeast"/>
              <w:rPr>
                <w:rFonts w:cs="Calibri"/>
              </w:rPr>
            </w:pPr>
          </w:p>
        </w:tc>
      </w:tr>
      <w:tr w:rsidR="003C29B8" w:rsidRPr="00F30D66" w14:paraId="436C73F3" w14:textId="77777777" w:rsidTr="00AF3C02">
        <w:trPr>
          <w:trHeight w:val="145"/>
        </w:trPr>
        <w:tc>
          <w:tcPr>
            <w:tcW w:w="180" w:type="dxa"/>
            <w:shd w:val="clear" w:color="auto" w:fill="auto"/>
            <w:vAlign w:val="bottom"/>
          </w:tcPr>
          <w:p w14:paraId="5FE55A9E" w14:textId="77777777" w:rsidR="003C29B8" w:rsidRPr="00F30D66" w:rsidRDefault="003C29B8" w:rsidP="00AF3C02">
            <w:pPr>
              <w:spacing w:line="0" w:lineRule="atLeast"/>
              <w:rPr>
                <w:rFonts w:cs="Calibri"/>
              </w:rPr>
            </w:pPr>
          </w:p>
        </w:tc>
        <w:tc>
          <w:tcPr>
            <w:tcW w:w="2252" w:type="dxa"/>
            <w:gridSpan w:val="2"/>
            <w:tcBorders>
              <w:bottom w:val="single" w:sz="8" w:space="0" w:color="auto"/>
            </w:tcBorders>
            <w:shd w:val="clear" w:color="auto" w:fill="auto"/>
            <w:vAlign w:val="bottom"/>
          </w:tcPr>
          <w:p w14:paraId="7CD2381C" w14:textId="77777777" w:rsidR="003C29B8" w:rsidRPr="00F30D66" w:rsidRDefault="003C29B8" w:rsidP="00AF3C02">
            <w:pPr>
              <w:spacing w:line="0" w:lineRule="atLeast"/>
              <w:rPr>
                <w:rFonts w:cs="Calibri"/>
              </w:rPr>
            </w:pPr>
          </w:p>
        </w:tc>
        <w:tc>
          <w:tcPr>
            <w:tcW w:w="188" w:type="dxa"/>
            <w:tcBorders>
              <w:bottom w:val="single" w:sz="8" w:space="0" w:color="auto"/>
            </w:tcBorders>
            <w:shd w:val="clear" w:color="auto" w:fill="auto"/>
            <w:vAlign w:val="bottom"/>
          </w:tcPr>
          <w:p w14:paraId="27BF8CC6" w14:textId="77777777" w:rsidR="003C29B8" w:rsidRPr="00F30D66" w:rsidRDefault="003C29B8" w:rsidP="00AF3C02">
            <w:pPr>
              <w:spacing w:line="0" w:lineRule="atLeast"/>
              <w:rPr>
                <w:rFonts w:cs="Calibri"/>
              </w:rPr>
            </w:pPr>
          </w:p>
        </w:tc>
        <w:tc>
          <w:tcPr>
            <w:tcW w:w="2380" w:type="dxa"/>
            <w:tcBorders>
              <w:bottom w:val="single" w:sz="8" w:space="0" w:color="auto"/>
            </w:tcBorders>
            <w:shd w:val="clear" w:color="auto" w:fill="auto"/>
            <w:vAlign w:val="bottom"/>
          </w:tcPr>
          <w:p w14:paraId="7A88527B" w14:textId="77777777" w:rsidR="003C29B8" w:rsidRPr="00F30D66" w:rsidRDefault="003C29B8" w:rsidP="00AF3C02">
            <w:pPr>
              <w:spacing w:line="0" w:lineRule="atLeast"/>
              <w:rPr>
                <w:rFonts w:cs="Calibri"/>
              </w:rPr>
            </w:pPr>
          </w:p>
        </w:tc>
        <w:tc>
          <w:tcPr>
            <w:tcW w:w="100" w:type="dxa"/>
            <w:tcBorders>
              <w:bottom w:val="single" w:sz="8" w:space="0" w:color="auto"/>
            </w:tcBorders>
            <w:shd w:val="clear" w:color="auto" w:fill="auto"/>
            <w:vAlign w:val="bottom"/>
          </w:tcPr>
          <w:p w14:paraId="5AD12E9F" w14:textId="77777777" w:rsidR="003C29B8" w:rsidRPr="00F30D66" w:rsidRDefault="003C29B8" w:rsidP="00AF3C02">
            <w:pPr>
              <w:spacing w:line="0" w:lineRule="atLeast"/>
              <w:rPr>
                <w:rFonts w:cs="Calibri"/>
              </w:rPr>
            </w:pPr>
          </w:p>
        </w:tc>
        <w:tc>
          <w:tcPr>
            <w:tcW w:w="2860" w:type="dxa"/>
            <w:tcBorders>
              <w:bottom w:val="single" w:sz="8" w:space="0" w:color="auto"/>
            </w:tcBorders>
            <w:shd w:val="clear" w:color="auto" w:fill="auto"/>
            <w:vAlign w:val="bottom"/>
          </w:tcPr>
          <w:p w14:paraId="25F66002" w14:textId="77777777" w:rsidR="003C29B8" w:rsidRPr="00F30D66" w:rsidRDefault="003C29B8" w:rsidP="00AF3C02">
            <w:pPr>
              <w:spacing w:line="0" w:lineRule="atLeast"/>
              <w:rPr>
                <w:rFonts w:cs="Calibri"/>
              </w:rPr>
            </w:pPr>
          </w:p>
        </w:tc>
        <w:tc>
          <w:tcPr>
            <w:tcW w:w="280" w:type="dxa"/>
            <w:tcBorders>
              <w:bottom w:val="single" w:sz="8" w:space="0" w:color="auto"/>
            </w:tcBorders>
            <w:shd w:val="clear" w:color="auto" w:fill="auto"/>
            <w:vAlign w:val="bottom"/>
          </w:tcPr>
          <w:p w14:paraId="77CDE2D2" w14:textId="77777777" w:rsidR="003C29B8" w:rsidRPr="00F30D66" w:rsidRDefault="003C29B8" w:rsidP="00AF3C02">
            <w:pPr>
              <w:spacing w:line="0" w:lineRule="atLeast"/>
              <w:rPr>
                <w:rFonts w:cs="Calibri"/>
              </w:rPr>
            </w:pPr>
          </w:p>
        </w:tc>
        <w:tc>
          <w:tcPr>
            <w:tcW w:w="1705" w:type="dxa"/>
            <w:gridSpan w:val="2"/>
            <w:tcBorders>
              <w:bottom w:val="single" w:sz="8" w:space="0" w:color="auto"/>
            </w:tcBorders>
            <w:shd w:val="clear" w:color="auto" w:fill="auto"/>
            <w:vAlign w:val="bottom"/>
          </w:tcPr>
          <w:p w14:paraId="3083980A" w14:textId="77777777" w:rsidR="003C29B8" w:rsidRPr="00F30D66" w:rsidRDefault="003C29B8" w:rsidP="00AF3C02">
            <w:pPr>
              <w:spacing w:line="0" w:lineRule="atLeast"/>
              <w:rPr>
                <w:rFonts w:cs="Calibri"/>
              </w:rPr>
            </w:pPr>
          </w:p>
        </w:tc>
      </w:tr>
      <w:tr w:rsidR="003C29B8" w:rsidRPr="00F30D66" w14:paraId="32CC58D1" w14:textId="77777777" w:rsidTr="00AF3C02">
        <w:trPr>
          <w:trHeight w:val="272"/>
        </w:trPr>
        <w:tc>
          <w:tcPr>
            <w:tcW w:w="180" w:type="dxa"/>
            <w:tcBorders>
              <w:right w:val="single" w:sz="8" w:space="0" w:color="auto"/>
            </w:tcBorders>
            <w:shd w:val="clear" w:color="auto" w:fill="auto"/>
            <w:vAlign w:val="bottom"/>
          </w:tcPr>
          <w:p w14:paraId="32A91396" w14:textId="77777777" w:rsidR="003C29B8" w:rsidRPr="00F30D66" w:rsidRDefault="003C29B8" w:rsidP="00AF3C02">
            <w:pPr>
              <w:spacing w:line="0" w:lineRule="atLeast"/>
              <w:rPr>
                <w:rFonts w:cs="Calibri"/>
              </w:rPr>
            </w:pPr>
          </w:p>
        </w:tc>
        <w:tc>
          <w:tcPr>
            <w:tcW w:w="2252" w:type="dxa"/>
            <w:gridSpan w:val="2"/>
            <w:tcBorders>
              <w:bottom w:val="single" w:sz="8" w:space="0" w:color="auto"/>
            </w:tcBorders>
            <w:shd w:val="clear" w:color="auto" w:fill="auto"/>
            <w:vAlign w:val="bottom"/>
          </w:tcPr>
          <w:p w14:paraId="1B6120F6" w14:textId="3995D833" w:rsidR="003C29B8" w:rsidRPr="00F30D66" w:rsidRDefault="00706756" w:rsidP="00AF3C02">
            <w:pPr>
              <w:spacing w:line="259" w:lineRule="exact"/>
              <w:ind w:left="880"/>
              <w:rPr>
                <w:rFonts w:cs="Calibri"/>
                <w:b/>
              </w:rPr>
            </w:pPr>
            <w:r>
              <w:rPr>
                <w:rFonts w:cs="Calibri"/>
                <w:b/>
              </w:rPr>
              <w:t>Degree</w:t>
            </w:r>
          </w:p>
        </w:tc>
        <w:tc>
          <w:tcPr>
            <w:tcW w:w="188" w:type="dxa"/>
            <w:tcBorders>
              <w:bottom w:val="single" w:sz="8" w:space="0" w:color="auto"/>
              <w:right w:val="single" w:sz="8" w:space="0" w:color="auto"/>
            </w:tcBorders>
            <w:shd w:val="clear" w:color="auto" w:fill="auto"/>
            <w:vAlign w:val="bottom"/>
          </w:tcPr>
          <w:p w14:paraId="783A2B12" w14:textId="77777777" w:rsidR="003C29B8" w:rsidRPr="00F30D66" w:rsidRDefault="003C29B8" w:rsidP="00AF3C02">
            <w:pPr>
              <w:spacing w:line="0" w:lineRule="atLeast"/>
              <w:rPr>
                <w:rFonts w:cs="Calibri"/>
              </w:rPr>
            </w:pPr>
          </w:p>
        </w:tc>
        <w:tc>
          <w:tcPr>
            <w:tcW w:w="2380" w:type="dxa"/>
            <w:tcBorders>
              <w:bottom w:val="single" w:sz="8" w:space="0" w:color="auto"/>
              <w:right w:val="single" w:sz="8" w:space="0" w:color="auto"/>
            </w:tcBorders>
            <w:shd w:val="clear" w:color="auto" w:fill="auto"/>
            <w:vAlign w:val="bottom"/>
          </w:tcPr>
          <w:p w14:paraId="6A934A19" w14:textId="559EB458" w:rsidR="003C29B8" w:rsidRPr="00F30D66" w:rsidRDefault="00706756" w:rsidP="00AF3C02">
            <w:pPr>
              <w:spacing w:line="259" w:lineRule="exact"/>
              <w:jc w:val="center"/>
              <w:rPr>
                <w:rFonts w:cs="Calibri"/>
                <w:b/>
              </w:rPr>
            </w:pPr>
            <w:r>
              <w:rPr>
                <w:rFonts w:cs="Calibri"/>
                <w:b/>
              </w:rPr>
              <w:t>Field</w:t>
            </w:r>
          </w:p>
        </w:tc>
        <w:tc>
          <w:tcPr>
            <w:tcW w:w="100" w:type="dxa"/>
            <w:tcBorders>
              <w:bottom w:val="single" w:sz="8" w:space="0" w:color="auto"/>
            </w:tcBorders>
            <w:shd w:val="clear" w:color="auto" w:fill="auto"/>
            <w:vAlign w:val="bottom"/>
          </w:tcPr>
          <w:p w14:paraId="2F8E84F6" w14:textId="77777777" w:rsidR="003C29B8" w:rsidRPr="00F30D66" w:rsidRDefault="003C29B8" w:rsidP="00AF3C02">
            <w:pPr>
              <w:spacing w:line="0" w:lineRule="atLeast"/>
              <w:rPr>
                <w:rFonts w:cs="Calibri"/>
              </w:rPr>
            </w:pPr>
          </w:p>
        </w:tc>
        <w:tc>
          <w:tcPr>
            <w:tcW w:w="2860" w:type="dxa"/>
            <w:tcBorders>
              <w:bottom w:val="single" w:sz="8" w:space="0" w:color="auto"/>
              <w:right w:val="single" w:sz="8" w:space="0" w:color="auto"/>
            </w:tcBorders>
            <w:shd w:val="clear" w:color="auto" w:fill="auto"/>
            <w:vAlign w:val="bottom"/>
          </w:tcPr>
          <w:p w14:paraId="098FB015" w14:textId="639F39FE" w:rsidR="003C29B8" w:rsidRPr="00F30D66" w:rsidRDefault="00706756" w:rsidP="00AF3C02">
            <w:pPr>
              <w:spacing w:line="259" w:lineRule="exact"/>
              <w:ind w:right="50"/>
              <w:jc w:val="center"/>
              <w:rPr>
                <w:rFonts w:cs="Calibri"/>
                <w:b/>
              </w:rPr>
            </w:pPr>
            <w:r>
              <w:rPr>
                <w:rFonts w:cs="Calibri"/>
                <w:b/>
              </w:rPr>
              <w:t>University</w:t>
            </w:r>
          </w:p>
        </w:tc>
        <w:tc>
          <w:tcPr>
            <w:tcW w:w="280" w:type="dxa"/>
            <w:tcBorders>
              <w:bottom w:val="single" w:sz="8" w:space="0" w:color="auto"/>
            </w:tcBorders>
            <w:shd w:val="clear" w:color="auto" w:fill="auto"/>
            <w:vAlign w:val="bottom"/>
          </w:tcPr>
          <w:p w14:paraId="6862B984" w14:textId="77777777" w:rsidR="003C29B8" w:rsidRPr="00F30D66" w:rsidRDefault="003C29B8" w:rsidP="00AF3C02">
            <w:pPr>
              <w:spacing w:line="0" w:lineRule="atLeast"/>
              <w:rPr>
                <w:rFonts w:cs="Calibri"/>
              </w:rPr>
            </w:pPr>
          </w:p>
        </w:tc>
        <w:tc>
          <w:tcPr>
            <w:tcW w:w="1705" w:type="dxa"/>
            <w:gridSpan w:val="2"/>
            <w:tcBorders>
              <w:bottom w:val="single" w:sz="8" w:space="0" w:color="auto"/>
              <w:right w:val="single" w:sz="8" w:space="0" w:color="auto"/>
            </w:tcBorders>
            <w:shd w:val="clear" w:color="auto" w:fill="auto"/>
            <w:vAlign w:val="bottom"/>
          </w:tcPr>
          <w:p w14:paraId="2E73FD62" w14:textId="2060CCE4" w:rsidR="003C29B8" w:rsidRPr="00F30D66" w:rsidRDefault="00706756" w:rsidP="00AF3C02">
            <w:pPr>
              <w:spacing w:line="259" w:lineRule="exact"/>
              <w:ind w:right="210"/>
              <w:jc w:val="center"/>
              <w:rPr>
                <w:rFonts w:cs="Calibri"/>
                <w:b/>
              </w:rPr>
            </w:pPr>
            <w:r>
              <w:rPr>
                <w:rFonts w:cs="Calibri"/>
                <w:b/>
              </w:rPr>
              <w:t>Year</w:t>
            </w:r>
          </w:p>
        </w:tc>
      </w:tr>
      <w:tr w:rsidR="003C29B8" w:rsidRPr="00F30D66" w14:paraId="71A9A912" w14:textId="77777777" w:rsidTr="00AF3C02">
        <w:trPr>
          <w:trHeight w:val="20"/>
        </w:trPr>
        <w:tc>
          <w:tcPr>
            <w:tcW w:w="180" w:type="dxa"/>
            <w:tcBorders>
              <w:right w:val="single" w:sz="8" w:space="0" w:color="auto"/>
            </w:tcBorders>
            <w:shd w:val="clear" w:color="auto" w:fill="auto"/>
            <w:vAlign w:val="bottom"/>
          </w:tcPr>
          <w:p w14:paraId="647816F3" w14:textId="77777777" w:rsidR="003C29B8" w:rsidRPr="00F30D66" w:rsidRDefault="003C29B8" w:rsidP="00AF3C02">
            <w:pPr>
              <w:spacing w:line="20" w:lineRule="exact"/>
              <w:rPr>
                <w:rFonts w:cs="Calibri"/>
              </w:rPr>
            </w:pPr>
          </w:p>
        </w:tc>
        <w:tc>
          <w:tcPr>
            <w:tcW w:w="2252" w:type="dxa"/>
            <w:gridSpan w:val="2"/>
            <w:tcBorders>
              <w:bottom w:val="single" w:sz="8" w:space="0" w:color="auto"/>
            </w:tcBorders>
            <w:shd w:val="clear" w:color="auto" w:fill="auto"/>
            <w:vAlign w:val="bottom"/>
          </w:tcPr>
          <w:p w14:paraId="6E155DFD" w14:textId="77777777" w:rsidR="003C29B8" w:rsidRPr="00F30D66" w:rsidRDefault="003C29B8" w:rsidP="00AF3C02">
            <w:pPr>
              <w:spacing w:line="20" w:lineRule="exact"/>
              <w:rPr>
                <w:rFonts w:cs="Calibri"/>
              </w:rPr>
            </w:pPr>
          </w:p>
        </w:tc>
        <w:tc>
          <w:tcPr>
            <w:tcW w:w="188" w:type="dxa"/>
            <w:tcBorders>
              <w:bottom w:val="single" w:sz="8" w:space="0" w:color="auto"/>
            </w:tcBorders>
            <w:shd w:val="clear" w:color="auto" w:fill="auto"/>
            <w:vAlign w:val="bottom"/>
          </w:tcPr>
          <w:p w14:paraId="44C39A76" w14:textId="77777777" w:rsidR="003C29B8" w:rsidRPr="00F30D66" w:rsidRDefault="003C29B8" w:rsidP="00AF3C02">
            <w:pPr>
              <w:spacing w:line="20" w:lineRule="exact"/>
              <w:rPr>
                <w:rFonts w:cs="Calibri"/>
              </w:rPr>
            </w:pPr>
          </w:p>
        </w:tc>
        <w:tc>
          <w:tcPr>
            <w:tcW w:w="2380" w:type="dxa"/>
            <w:tcBorders>
              <w:bottom w:val="single" w:sz="8" w:space="0" w:color="auto"/>
            </w:tcBorders>
            <w:shd w:val="clear" w:color="auto" w:fill="auto"/>
            <w:vAlign w:val="bottom"/>
          </w:tcPr>
          <w:p w14:paraId="1F097BE8" w14:textId="77777777" w:rsidR="003C29B8" w:rsidRPr="00F30D66" w:rsidRDefault="003C29B8" w:rsidP="00AF3C02">
            <w:pPr>
              <w:spacing w:line="20" w:lineRule="exact"/>
              <w:rPr>
                <w:rFonts w:cs="Calibri"/>
              </w:rPr>
            </w:pPr>
          </w:p>
        </w:tc>
        <w:tc>
          <w:tcPr>
            <w:tcW w:w="100" w:type="dxa"/>
            <w:tcBorders>
              <w:bottom w:val="single" w:sz="8" w:space="0" w:color="auto"/>
            </w:tcBorders>
            <w:shd w:val="clear" w:color="auto" w:fill="auto"/>
            <w:vAlign w:val="bottom"/>
          </w:tcPr>
          <w:p w14:paraId="49E3415B" w14:textId="77777777" w:rsidR="003C29B8" w:rsidRPr="00F30D66" w:rsidRDefault="003C29B8" w:rsidP="00AF3C02">
            <w:pPr>
              <w:spacing w:line="20" w:lineRule="exact"/>
              <w:rPr>
                <w:rFonts w:cs="Calibri"/>
              </w:rPr>
            </w:pPr>
          </w:p>
        </w:tc>
        <w:tc>
          <w:tcPr>
            <w:tcW w:w="2860" w:type="dxa"/>
            <w:tcBorders>
              <w:bottom w:val="single" w:sz="8" w:space="0" w:color="auto"/>
            </w:tcBorders>
            <w:shd w:val="clear" w:color="auto" w:fill="auto"/>
            <w:vAlign w:val="bottom"/>
          </w:tcPr>
          <w:p w14:paraId="2E4F243D" w14:textId="77777777" w:rsidR="003C29B8" w:rsidRPr="00F30D66" w:rsidRDefault="003C29B8" w:rsidP="00AF3C02">
            <w:pPr>
              <w:spacing w:line="20" w:lineRule="exact"/>
              <w:rPr>
                <w:rFonts w:cs="Calibri"/>
              </w:rPr>
            </w:pPr>
          </w:p>
        </w:tc>
        <w:tc>
          <w:tcPr>
            <w:tcW w:w="280" w:type="dxa"/>
            <w:tcBorders>
              <w:bottom w:val="single" w:sz="8" w:space="0" w:color="auto"/>
            </w:tcBorders>
            <w:shd w:val="clear" w:color="auto" w:fill="auto"/>
            <w:vAlign w:val="bottom"/>
          </w:tcPr>
          <w:p w14:paraId="2D2E0C62" w14:textId="77777777" w:rsidR="003C29B8" w:rsidRPr="00F30D66" w:rsidRDefault="003C29B8" w:rsidP="00AF3C02">
            <w:pPr>
              <w:spacing w:line="20" w:lineRule="exact"/>
              <w:rPr>
                <w:rFonts w:cs="Calibri"/>
              </w:rPr>
            </w:pPr>
          </w:p>
        </w:tc>
        <w:tc>
          <w:tcPr>
            <w:tcW w:w="1705" w:type="dxa"/>
            <w:gridSpan w:val="2"/>
            <w:tcBorders>
              <w:bottom w:val="single" w:sz="8" w:space="0" w:color="auto"/>
              <w:right w:val="single" w:sz="8" w:space="0" w:color="auto"/>
            </w:tcBorders>
            <w:shd w:val="clear" w:color="auto" w:fill="auto"/>
            <w:vAlign w:val="bottom"/>
          </w:tcPr>
          <w:p w14:paraId="5A9DC55F" w14:textId="77777777" w:rsidR="003C29B8" w:rsidRPr="00F30D66" w:rsidRDefault="003C29B8" w:rsidP="00AF3C02">
            <w:pPr>
              <w:spacing w:line="20" w:lineRule="exact"/>
              <w:rPr>
                <w:rFonts w:cs="Calibri"/>
              </w:rPr>
            </w:pPr>
          </w:p>
        </w:tc>
      </w:tr>
      <w:tr w:rsidR="003C29B8" w:rsidRPr="00F30D66" w14:paraId="2B7F877B" w14:textId="77777777" w:rsidTr="00AF3C02">
        <w:trPr>
          <w:trHeight w:val="258"/>
        </w:trPr>
        <w:tc>
          <w:tcPr>
            <w:tcW w:w="180" w:type="dxa"/>
            <w:tcBorders>
              <w:right w:val="single" w:sz="8" w:space="0" w:color="auto"/>
            </w:tcBorders>
            <w:shd w:val="clear" w:color="auto" w:fill="auto"/>
            <w:vAlign w:val="bottom"/>
          </w:tcPr>
          <w:p w14:paraId="14C81665" w14:textId="77777777" w:rsidR="003C29B8" w:rsidRPr="00F30D66" w:rsidRDefault="003C29B8" w:rsidP="00AF3C02">
            <w:pPr>
              <w:spacing w:line="0" w:lineRule="atLeast"/>
              <w:rPr>
                <w:rFonts w:cs="Calibri"/>
              </w:rPr>
            </w:pPr>
          </w:p>
        </w:tc>
        <w:tc>
          <w:tcPr>
            <w:tcW w:w="2252" w:type="dxa"/>
            <w:gridSpan w:val="2"/>
            <w:tcBorders>
              <w:top w:val="single" w:sz="8" w:space="0" w:color="auto"/>
              <w:bottom w:val="single" w:sz="4" w:space="0" w:color="auto"/>
            </w:tcBorders>
            <w:shd w:val="clear" w:color="auto" w:fill="auto"/>
            <w:vAlign w:val="bottom"/>
          </w:tcPr>
          <w:p w14:paraId="5B0FE819" w14:textId="6CCA94DB" w:rsidR="003C29B8" w:rsidRPr="00F30D66" w:rsidRDefault="003C29B8" w:rsidP="00E65497">
            <w:pPr>
              <w:spacing w:line="258" w:lineRule="exact"/>
              <w:ind w:left="100"/>
              <w:jc w:val="center"/>
              <w:rPr>
                <w:rFonts w:cs="Calibri"/>
              </w:rPr>
            </w:pPr>
            <w:r w:rsidRPr="00F30D66">
              <w:rPr>
                <w:rFonts w:cs="Calibri"/>
              </w:rPr>
              <w:t xml:space="preserve">Dr. </w:t>
            </w:r>
          </w:p>
        </w:tc>
        <w:tc>
          <w:tcPr>
            <w:tcW w:w="188" w:type="dxa"/>
            <w:tcBorders>
              <w:top w:val="single" w:sz="8" w:space="0" w:color="auto"/>
              <w:bottom w:val="single" w:sz="4" w:space="0" w:color="auto"/>
              <w:right w:val="single" w:sz="8" w:space="0" w:color="auto"/>
            </w:tcBorders>
            <w:shd w:val="clear" w:color="auto" w:fill="auto"/>
            <w:vAlign w:val="bottom"/>
          </w:tcPr>
          <w:p w14:paraId="0C47E4E5" w14:textId="77777777" w:rsidR="003C29B8" w:rsidRPr="00F30D66" w:rsidRDefault="003C29B8" w:rsidP="00AF3C02">
            <w:pPr>
              <w:spacing w:line="0" w:lineRule="atLeast"/>
              <w:jc w:val="center"/>
              <w:rPr>
                <w:rFonts w:cs="Calibri"/>
              </w:rPr>
            </w:pPr>
          </w:p>
        </w:tc>
        <w:tc>
          <w:tcPr>
            <w:tcW w:w="2380" w:type="dxa"/>
            <w:tcBorders>
              <w:top w:val="single" w:sz="8" w:space="0" w:color="auto"/>
              <w:bottom w:val="single" w:sz="4" w:space="0" w:color="auto"/>
              <w:right w:val="single" w:sz="8" w:space="0" w:color="auto"/>
            </w:tcBorders>
            <w:shd w:val="clear" w:color="auto" w:fill="auto"/>
            <w:vAlign w:val="bottom"/>
          </w:tcPr>
          <w:p w14:paraId="3D24E88D" w14:textId="167C3CFB" w:rsidR="003C29B8" w:rsidRPr="00F30D66" w:rsidRDefault="00516A85" w:rsidP="00AF3C02">
            <w:pPr>
              <w:spacing w:line="256" w:lineRule="exact"/>
              <w:jc w:val="center"/>
              <w:rPr>
                <w:rFonts w:cs="Calibri"/>
              </w:rPr>
            </w:pPr>
            <w:r>
              <w:rPr>
                <w:rFonts w:cs="Calibri"/>
              </w:rPr>
              <w:t>Industrial Engineering</w:t>
            </w:r>
          </w:p>
        </w:tc>
        <w:tc>
          <w:tcPr>
            <w:tcW w:w="100" w:type="dxa"/>
            <w:tcBorders>
              <w:top w:val="single" w:sz="8" w:space="0" w:color="auto"/>
              <w:bottom w:val="single" w:sz="4" w:space="0" w:color="auto"/>
            </w:tcBorders>
            <w:shd w:val="clear" w:color="auto" w:fill="auto"/>
            <w:vAlign w:val="bottom"/>
          </w:tcPr>
          <w:p w14:paraId="4BFA4E60" w14:textId="77777777" w:rsidR="003C29B8" w:rsidRPr="00F30D66" w:rsidRDefault="003C29B8" w:rsidP="00AF3C02">
            <w:pPr>
              <w:spacing w:line="0" w:lineRule="atLeast"/>
              <w:jc w:val="center"/>
              <w:rPr>
                <w:rFonts w:cs="Calibri"/>
              </w:rPr>
            </w:pPr>
          </w:p>
        </w:tc>
        <w:tc>
          <w:tcPr>
            <w:tcW w:w="2860" w:type="dxa"/>
            <w:tcBorders>
              <w:top w:val="single" w:sz="8" w:space="0" w:color="auto"/>
              <w:bottom w:val="single" w:sz="4" w:space="0" w:color="auto"/>
              <w:right w:val="single" w:sz="8" w:space="0" w:color="auto"/>
            </w:tcBorders>
            <w:shd w:val="clear" w:color="auto" w:fill="auto"/>
            <w:vAlign w:val="bottom"/>
          </w:tcPr>
          <w:p w14:paraId="5C9D9AF4" w14:textId="2465D721" w:rsidR="003C29B8" w:rsidRPr="00F30D66" w:rsidRDefault="003C29B8" w:rsidP="00AF3C02">
            <w:pPr>
              <w:spacing w:line="258" w:lineRule="exact"/>
              <w:ind w:right="50"/>
              <w:jc w:val="center"/>
              <w:rPr>
                <w:rFonts w:cs="Calibri"/>
              </w:rPr>
            </w:pPr>
            <w:r w:rsidRPr="00F30D66">
              <w:rPr>
                <w:rFonts w:cs="Calibri"/>
              </w:rPr>
              <w:t xml:space="preserve">Üsküdar </w:t>
            </w:r>
            <w:r w:rsidR="00706756">
              <w:rPr>
                <w:rFonts w:cs="Calibri"/>
              </w:rPr>
              <w:t>University</w:t>
            </w:r>
          </w:p>
        </w:tc>
        <w:tc>
          <w:tcPr>
            <w:tcW w:w="280" w:type="dxa"/>
            <w:tcBorders>
              <w:top w:val="single" w:sz="8" w:space="0" w:color="auto"/>
              <w:bottom w:val="single" w:sz="4" w:space="0" w:color="auto"/>
            </w:tcBorders>
            <w:shd w:val="clear" w:color="auto" w:fill="auto"/>
            <w:vAlign w:val="bottom"/>
          </w:tcPr>
          <w:p w14:paraId="254E79EE" w14:textId="77777777" w:rsidR="003C29B8" w:rsidRPr="00F30D66" w:rsidRDefault="003C29B8" w:rsidP="00AF3C02">
            <w:pPr>
              <w:spacing w:line="0" w:lineRule="atLeast"/>
              <w:jc w:val="center"/>
              <w:rPr>
                <w:rFonts w:cs="Calibri"/>
              </w:rPr>
            </w:pPr>
          </w:p>
        </w:tc>
        <w:tc>
          <w:tcPr>
            <w:tcW w:w="1705" w:type="dxa"/>
            <w:gridSpan w:val="2"/>
            <w:tcBorders>
              <w:top w:val="single" w:sz="8" w:space="0" w:color="auto"/>
              <w:bottom w:val="single" w:sz="4" w:space="0" w:color="auto"/>
              <w:right w:val="single" w:sz="8" w:space="0" w:color="auto"/>
            </w:tcBorders>
            <w:shd w:val="clear" w:color="auto" w:fill="auto"/>
            <w:vAlign w:val="bottom"/>
          </w:tcPr>
          <w:p w14:paraId="4EA85988" w14:textId="77777777" w:rsidR="003C29B8" w:rsidRPr="00F30D66" w:rsidRDefault="003C29B8" w:rsidP="00AF3C02">
            <w:pPr>
              <w:spacing w:line="258" w:lineRule="exact"/>
              <w:ind w:right="230"/>
              <w:jc w:val="center"/>
              <w:rPr>
                <w:rFonts w:cs="Calibri"/>
                <w:w w:val="99"/>
              </w:rPr>
            </w:pPr>
            <w:r w:rsidRPr="00F30D66">
              <w:rPr>
                <w:rFonts w:cs="Calibri"/>
                <w:w w:val="99"/>
              </w:rPr>
              <w:t>2014-Devam</w:t>
            </w:r>
          </w:p>
        </w:tc>
      </w:tr>
    </w:tbl>
    <w:p w14:paraId="567D41B0" w14:textId="77777777" w:rsidR="003C29B8" w:rsidRPr="00F30D66" w:rsidRDefault="003C29B8" w:rsidP="003C29B8">
      <w:pPr>
        <w:spacing w:line="200" w:lineRule="exact"/>
        <w:rPr>
          <w:rFonts w:cs="Calibri"/>
        </w:rPr>
      </w:pPr>
    </w:p>
    <w:p w14:paraId="1E4DEC22" w14:textId="2A0D5EA1" w:rsidR="003C29B8" w:rsidRDefault="00706756" w:rsidP="00752744">
      <w:pPr>
        <w:numPr>
          <w:ilvl w:val="0"/>
          <w:numId w:val="11"/>
        </w:numPr>
        <w:tabs>
          <w:tab w:val="left" w:pos="340"/>
        </w:tabs>
        <w:spacing w:line="0" w:lineRule="atLeast"/>
        <w:ind w:left="340" w:hanging="227"/>
        <w:rPr>
          <w:rFonts w:cs="Calibri"/>
          <w:b/>
        </w:rPr>
      </w:pPr>
      <w:r>
        <w:rPr>
          <w:rFonts w:cs="Calibri"/>
          <w:b/>
        </w:rPr>
        <w:t>Managed Master’s and Doctoral Theses</w:t>
      </w:r>
    </w:p>
    <w:p w14:paraId="2E689D1C" w14:textId="77777777" w:rsidR="003C29B8" w:rsidRDefault="003C29B8" w:rsidP="003C29B8">
      <w:pPr>
        <w:tabs>
          <w:tab w:val="left" w:pos="340"/>
        </w:tabs>
        <w:spacing w:line="0" w:lineRule="atLeast"/>
        <w:ind w:left="340"/>
        <w:rPr>
          <w:rFonts w:cs="Calibri"/>
          <w:b/>
        </w:rPr>
      </w:pPr>
    </w:p>
    <w:p w14:paraId="7E5FFCF5" w14:textId="3E5428C5" w:rsidR="003C29B8" w:rsidRDefault="003C29B8" w:rsidP="003C29B8">
      <w:pPr>
        <w:tabs>
          <w:tab w:val="left" w:pos="340"/>
        </w:tabs>
        <w:spacing w:line="0" w:lineRule="atLeast"/>
        <w:ind w:left="340"/>
        <w:rPr>
          <w:rFonts w:cs="Calibri"/>
        </w:rPr>
      </w:pPr>
      <w:r>
        <w:rPr>
          <w:rFonts w:cs="Calibri"/>
        </w:rPr>
        <w:t>‘</w:t>
      </w:r>
      <w:r w:rsidRPr="00B5672F">
        <w:rPr>
          <w:rFonts w:cs="Calibri"/>
        </w:rPr>
        <w:t>Ergonomik faktörlerin çalışan verimliliğine olan etkisi</w:t>
      </w:r>
      <w:r>
        <w:rPr>
          <w:rFonts w:cs="Calibri"/>
        </w:rPr>
        <w:t xml:space="preserve">’ adlı Yüksek Lisans tez Danışmanlığı , Apdurrahman ÇAĞDAŞ, Üsküdar </w:t>
      </w:r>
      <w:r w:rsidR="00706756">
        <w:rPr>
          <w:rFonts w:cs="Calibri"/>
        </w:rPr>
        <w:t>University</w:t>
      </w:r>
      <w:r>
        <w:rPr>
          <w:rFonts w:cs="Calibri"/>
        </w:rPr>
        <w:t>- Fen Bilimleri Enstitüsü- 2019</w:t>
      </w:r>
    </w:p>
    <w:p w14:paraId="43782F47" w14:textId="77777777" w:rsidR="003C29B8" w:rsidRDefault="003C29B8" w:rsidP="003C29B8">
      <w:pPr>
        <w:tabs>
          <w:tab w:val="left" w:pos="340"/>
        </w:tabs>
        <w:spacing w:line="0" w:lineRule="atLeast"/>
        <w:ind w:left="340"/>
        <w:rPr>
          <w:rFonts w:cs="Calibri"/>
        </w:rPr>
      </w:pPr>
    </w:p>
    <w:p w14:paraId="74BA7C66" w14:textId="2CFCD50B" w:rsidR="003C29B8" w:rsidRDefault="003C29B8" w:rsidP="003C29B8">
      <w:pPr>
        <w:tabs>
          <w:tab w:val="left" w:pos="340"/>
        </w:tabs>
        <w:spacing w:line="0" w:lineRule="atLeast"/>
        <w:ind w:left="340"/>
        <w:rPr>
          <w:rFonts w:cs="Calibri"/>
        </w:rPr>
      </w:pPr>
      <w:r>
        <w:rPr>
          <w:rFonts w:cs="Calibri"/>
        </w:rPr>
        <w:t xml:space="preserve">‘ Kalite Kontrol Sisteminin şirketlerdeki önemi ‘ adlı Yüksek Lisans Tez danışmanlığı , Ali Tuğrul TÜRE, Çukurova </w:t>
      </w:r>
      <w:r w:rsidR="00706756">
        <w:rPr>
          <w:rFonts w:cs="Calibri"/>
        </w:rPr>
        <w:t>University</w:t>
      </w:r>
      <w:r>
        <w:rPr>
          <w:rFonts w:cs="Calibri"/>
        </w:rPr>
        <w:t>- Fen Bilimleri Enstitüsü   1995</w:t>
      </w:r>
    </w:p>
    <w:p w14:paraId="31434B71" w14:textId="77777777" w:rsidR="003C29B8" w:rsidRDefault="003C29B8" w:rsidP="003C29B8">
      <w:pPr>
        <w:tabs>
          <w:tab w:val="left" w:pos="340"/>
        </w:tabs>
        <w:spacing w:line="0" w:lineRule="atLeast"/>
        <w:ind w:left="340"/>
        <w:rPr>
          <w:rFonts w:cs="Calibri"/>
        </w:rPr>
      </w:pPr>
    </w:p>
    <w:p w14:paraId="7DB20796" w14:textId="7818BC93" w:rsidR="003C29B8" w:rsidRPr="00B5672F" w:rsidRDefault="003C29B8" w:rsidP="003C29B8">
      <w:pPr>
        <w:tabs>
          <w:tab w:val="left" w:pos="340"/>
        </w:tabs>
        <w:spacing w:line="0" w:lineRule="atLeast"/>
        <w:ind w:left="340"/>
        <w:rPr>
          <w:rFonts w:cs="Calibri"/>
        </w:rPr>
      </w:pPr>
      <w:r>
        <w:rPr>
          <w:rFonts w:cs="Calibri"/>
        </w:rPr>
        <w:t xml:space="preserve">‘ISO 9001 Kalite Yönetim Sisteminin firmalarda uygulanması’ adlı Yüksek Lisans Tez danışmanlığı , Seyit Ali GÜL, Çukurova </w:t>
      </w:r>
      <w:r w:rsidR="00706756">
        <w:rPr>
          <w:rFonts w:cs="Calibri"/>
        </w:rPr>
        <w:t>University</w:t>
      </w:r>
      <w:r>
        <w:rPr>
          <w:rFonts w:cs="Calibri"/>
        </w:rPr>
        <w:t xml:space="preserve"> –Fen Bilimleri Enstitüsü -1995 </w:t>
      </w:r>
    </w:p>
    <w:p w14:paraId="31DA0805" w14:textId="77777777" w:rsidR="003C29B8" w:rsidRPr="00F30D66" w:rsidRDefault="003C29B8" w:rsidP="003C29B8">
      <w:pPr>
        <w:tabs>
          <w:tab w:val="left" w:pos="340"/>
        </w:tabs>
        <w:spacing w:line="0" w:lineRule="atLeast"/>
        <w:ind w:left="340"/>
        <w:rPr>
          <w:rFonts w:cs="Calibri"/>
          <w:b/>
        </w:rPr>
      </w:pPr>
    </w:p>
    <w:p w14:paraId="14726B7B" w14:textId="77777777" w:rsidR="003C29B8" w:rsidRPr="00F30D66" w:rsidRDefault="003C29B8" w:rsidP="003C29B8">
      <w:pPr>
        <w:spacing w:line="132" w:lineRule="exact"/>
        <w:rPr>
          <w:rFonts w:cs="Calibri"/>
        </w:rPr>
      </w:pPr>
    </w:p>
    <w:p w14:paraId="049201FD" w14:textId="5C636BF0" w:rsidR="003C29B8" w:rsidRPr="00F30D66" w:rsidRDefault="003C29B8" w:rsidP="003C29B8">
      <w:pPr>
        <w:spacing w:line="0" w:lineRule="atLeast"/>
        <w:ind w:left="120"/>
        <w:rPr>
          <w:rFonts w:cs="Calibri"/>
          <w:b/>
        </w:rPr>
      </w:pPr>
      <w:r w:rsidRPr="00F30D66">
        <w:rPr>
          <w:rFonts w:cs="Calibri"/>
          <w:b/>
        </w:rPr>
        <w:t xml:space="preserve">7. </w:t>
      </w:r>
      <w:r w:rsidR="00706756">
        <w:rPr>
          <w:rFonts w:cs="Calibri"/>
          <w:b/>
        </w:rPr>
        <w:t>Publications</w:t>
      </w:r>
    </w:p>
    <w:p w14:paraId="7062F224" w14:textId="77777777" w:rsidR="003C29B8" w:rsidRPr="00F30D66" w:rsidRDefault="003C29B8" w:rsidP="003C29B8">
      <w:pPr>
        <w:spacing w:line="266" w:lineRule="exact"/>
        <w:rPr>
          <w:rFonts w:cs="Calibri"/>
        </w:rPr>
      </w:pPr>
    </w:p>
    <w:p w14:paraId="1EF047DD" w14:textId="1E7F8AC4" w:rsidR="003C29B8" w:rsidRDefault="003C29B8" w:rsidP="003C29B8">
      <w:pPr>
        <w:spacing w:line="0" w:lineRule="atLeast"/>
        <w:ind w:left="7"/>
        <w:rPr>
          <w:rFonts w:cs="Calibri"/>
          <w:b/>
        </w:rPr>
      </w:pPr>
      <w:r w:rsidRPr="00F30D66">
        <w:rPr>
          <w:rFonts w:cs="Calibri"/>
          <w:b/>
        </w:rPr>
        <w:t xml:space="preserve">7.1. </w:t>
      </w:r>
      <w:r w:rsidR="00E65497" w:rsidRPr="00E65497">
        <w:rPr>
          <w:rFonts w:cs="Calibri"/>
          <w:b/>
        </w:rPr>
        <w:t>Articles Published in International Refereed Journals (SCI &amp; SSCI &amp; Arts and Humanities, Scopus)</w:t>
      </w:r>
    </w:p>
    <w:p w14:paraId="006DCA5F" w14:textId="6BEF3108" w:rsidR="00E07685" w:rsidRPr="00296A22" w:rsidRDefault="00E07685" w:rsidP="00296A22">
      <w:pPr>
        <w:rPr>
          <w:b/>
          <w:bCs/>
          <w:highlight w:val="yellow"/>
        </w:rPr>
      </w:pPr>
    </w:p>
    <w:p w14:paraId="0EF95C7B" w14:textId="77777777" w:rsidR="00E07685" w:rsidRPr="00183302" w:rsidRDefault="00E07685" w:rsidP="00E07685">
      <w:r w:rsidRPr="00183302">
        <w:t xml:space="preserve">H.Çiçek ‘ </w:t>
      </w:r>
      <w:r w:rsidRPr="00183302">
        <w:rPr>
          <w:b/>
          <w:bCs/>
        </w:rPr>
        <w:t xml:space="preserve">Effects of Mulfunctions in supply chain management on companys revenues’, </w:t>
      </w:r>
      <w:r w:rsidRPr="00183302">
        <w:t>Internatioanl Journal of Supply Chain Management , Vol :9, NO:5 , October 2020  (SCOPUS)</w:t>
      </w:r>
    </w:p>
    <w:p w14:paraId="0F5D967B" w14:textId="77777777" w:rsidR="00E07685" w:rsidRPr="00E07685" w:rsidRDefault="00E07685" w:rsidP="00E07685">
      <w:pPr>
        <w:pStyle w:val="ListeParagraf"/>
        <w:rPr>
          <w:highlight w:val="yellow"/>
        </w:rPr>
      </w:pPr>
    </w:p>
    <w:p w14:paraId="1462A9B7" w14:textId="77777777" w:rsidR="00E07685" w:rsidRPr="00EA0F4F" w:rsidRDefault="00E07685" w:rsidP="00E07685">
      <w:r w:rsidRPr="00EA0F4F">
        <w:t>M.Savsar, H.Çiçek</w:t>
      </w:r>
      <w:r w:rsidRPr="00EA0F4F">
        <w:rPr>
          <w:b/>
          <w:bCs/>
        </w:rPr>
        <w:t xml:space="preserve"> ‘ Analysis of effects of some factors on performance on a dental clinic’, </w:t>
      </w:r>
      <w:r w:rsidRPr="00EA0F4F">
        <w:t>European Journal of Science and Technology, Special  Issue  pp 335-344, November 2020</w:t>
      </w:r>
    </w:p>
    <w:p w14:paraId="28159614" w14:textId="77777777" w:rsidR="00E07685" w:rsidRPr="00EA0F4F" w:rsidRDefault="00E07685" w:rsidP="00E07685">
      <w:pPr>
        <w:pStyle w:val="ListeParagraf"/>
      </w:pPr>
    </w:p>
    <w:p w14:paraId="5F2B4F20" w14:textId="77777777" w:rsidR="00E07685" w:rsidRPr="00EA0F4F" w:rsidRDefault="00E07685" w:rsidP="00E07685">
      <w:pPr>
        <w:rPr>
          <w:b/>
          <w:bCs/>
        </w:rPr>
      </w:pPr>
      <w:r w:rsidRPr="00EA0F4F">
        <w:t xml:space="preserve">M.Savsar, H.Çiçek’  </w:t>
      </w:r>
      <w:r w:rsidRPr="00EA0F4F">
        <w:rPr>
          <w:b/>
          <w:bCs/>
        </w:rPr>
        <w:t xml:space="preserve">Analysis and improvement of maintenance operations in a canned factory ‘ </w:t>
      </w:r>
      <w:r w:rsidRPr="00EA0F4F">
        <w:t>European Journal of Science and Technology, Special  Issue  pp , November 2021 ( kabul edildi yayınlanacak)</w:t>
      </w:r>
    </w:p>
    <w:p w14:paraId="1B875642" w14:textId="77777777" w:rsidR="00E07685" w:rsidRPr="00EA0F4F" w:rsidRDefault="00E07685" w:rsidP="00E07685">
      <w:pPr>
        <w:rPr>
          <w:b/>
          <w:bCs/>
        </w:rPr>
      </w:pPr>
      <w:r w:rsidRPr="00EA0F4F">
        <w:rPr>
          <w:b/>
          <w:bCs/>
        </w:rPr>
        <w:t xml:space="preserve">        </w:t>
      </w:r>
    </w:p>
    <w:p w14:paraId="3204D2AE" w14:textId="77777777" w:rsidR="00E07685" w:rsidRPr="00E07685" w:rsidRDefault="00E07685" w:rsidP="00E07685">
      <w:pPr>
        <w:rPr>
          <w:b/>
          <w:bCs/>
        </w:rPr>
      </w:pPr>
      <w:r w:rsidRPr="00EA0F4F">
        <w:t xml:space="preserve">M.Savsar, H.Çiçek’  </w:t>
      </w:r>
      <w:r w:rsidRPr="00EA0F4F">
        <w:rPr>
          <w:b/>
          <w:bCs/>
        </w:rPr>
        <w:t xml:space="preserve">Analysis and improvement of  Production planning in a food  factory ‘ </w:t>
      </w:r>
      <w:r w:rsidRPr="00EA0F4F">
        <w:t>European Journal of Science and Technology, Special  Issue  pp , November 2021 ( kabul edildi yayınlanacak)</w:t>
      </w:r>
    </w:p>
    <w:p w14:paraId="4BB52C9C" w14:textId="7992CB47" w:rsidR="00E07685" w:rsidRPr="00F30D66" w:rsidRDefault="00E07685" w:rsidP="003C29B8">
      <w:pPr>
        <w:spacing w:line="0" w:lineRule="atLeast"/>
        <w:ind w:left="7"/>
        <w:rPr>
          <w:rFonts w:cs="Calibri"/>
          <w:b/>
        </w:rPr>
      </w:pPr>
    </w:p>
    <w:p w14:paraId="0301BBA3" w14:textId="77777777" w:rsidR="003C29B8" w:rsidRPr="00F30D66" w:rsidRDefault="003C29B8" w:rsidP="003C29B8">
      <w:pPr>
        <w:spacing w:line="200" w:lineRule="exact"/>
        <w:rPr>
          <w:rFonts w:cs="Calibri"/>
        </w:rPr>
      </w:pPr>
    </w:p>
    <w:p w14:paraId="7488013A" w14:textId="77777777" w:rsidR="003C29B8" w:rsidRPr="00F30D66" w:rsidRDefault="003C29B8" w:rsidP="003C29B8">
      <w:pPr>
        <w:tabs>
          <w:tab w:val="left" w:pos="720"/>
        </w:tabs>
        <w:ind w:right="460"/>
        <w:jc w:val="both"/>
        <w:rPr>
          <w:rFonts w:eastAsia="Cambria" w:cs="Calibri"/>
        </w:rPr>
      </w:pPr>
      <w:r w:rsidRPr="00F30D66">
        <w:rPr>
          <w:rFonts w:eastAsia="Cambria" w:cs="Calibri"/>
          <w:b/>
          <w:bCs/>
        </w:rPr>
        <w:t xml:space="preserve">H.Çiçek, M.Savsar </w:t>
      </w:r>
      <w:r w:rsidRPr="00F30D66">
        <w:rPr>
          <w:rFonts w:eastAsia="Cambria" w:cs="Calibri"/>
        </w:rPr>
        <w:t>(2019). “ Analysis of the effects of factors on performance and efficiency of a dental clinic’   Journal of Helath Care , UK ( yayınlanmak üzere)</w:t>
      </w:r>
    </w:p>
    <w:p w14:paraId="2AE4D339" w14:textId="643C309F" w:rsidR="003C29B8" w:rsidRDefault="003C29B8" w:rsidP="003C29B8">
      <w:pPr>
        <w:tabs>
          <w:tab w:val="left" w:pos="720"/>
        </w:tabs>
        <w:ind w:right="460"/>
        <w:jc w:val="both"/>
        <w:rPr>
          <w:rFonts w:cs="Calibri"/>
        </w:rPr>
      </w:pPr>
    </w:p>
    <w:p w14:paraId="750EC900" w14:textId="2D05AD3B" w:rsidR="003C29B8" w:rsidRPr="00F30D66" w:rsidRDefault="003C29B8" w:rsidP="00E65497">
      <w:pPr>
        <w:spacing w:line="0" w:lineRule="atLeast"/>
        <w:rPr>
          <w:rFonts w:cs="Calibri"/>
          <w:b/>
        </w:rPr>
      </w:pPr>
    </w:p>
    <w:p w14:paraId="243C2B54" w14:textId="39C48C49" w:rsidR="003C29B8" w:rsidRDefault="003C29B8" w:rsidP="003C29B8">
      <w:pPr>
        <w:spacing w:line="0" w:lineRule="atLeast"/>
        <w:ind w:left="7"/>
        <w:rPr>
          <w:rFonts w:cs="Calibri"/>
          <w:b/>
        </w:rPr>
      </w:pPr>
      <w:r w:rsidRPr="00F30D66">
        <w:rPr>
          <w:rFonts w:cs="Calibri"/>
          <w:b/>
        </w:rPr>
        <w:t xml:space="preserve">7.3.1. </w:t>
      </w:r>
      <w:r w:rsidR="00E65497" w:rsidRPr="00E65497">
        <w:rPr>
          <w:rFonts w:cs="Calibri"/>
          <w:b/>
        </w:rPr>
        <w:t>Papers Presented at International Scientific Meetings</w:t>
      </w:r>
    </w:p>
    <w:p w14:paraId="4446A0AA" w14:textId="77777777" w:rsidR="00E65497" w:rsidRPr="00F30D66" w:rsidRDefault="00E65497" w:rsidP="003C29B8">
      <w:pPr>
        <w:spacing w:line="0" w:lineRule="atLeast"/>
        <w:ind w:left="7"/>
        <w:rPr>
          <w:rFonts w:cs="Calibri"/>
          <w:b/>
        </w:rPr>
      </w:pPr>
    </w:p>
    <w:p w14:paraId="33570D7C" w14:textId="77777777" w:rsidR="003C29B8" w:rsidRPr="00F30D66" w:rsidRDefault="003C29B8" w:rsidP="003C29B8">
      <w:pPr>
        <w:tabs>
          <w:tab w:val="left" w:pos="720"/>
        </w:tabs>
        <w:spacing w:line="276" w:lineRule="auto"/>
        <w:ind w:right="206"/>
        <w:jc w:val="both"/>
        <w:rPr>
          <w:rFonts w:eastAsia="Cambria" w:cs="Calibri"/>
        </w:rPr>
      </w:pPr>
      <w:r w:rsidRPr="00F30D66">
        <w:rPr>
          <w:rFonts w:eastAsia="Cambria" w:cs="Calibri"/>
          <w:b/>
          <w:bCs/>
        </w:rPr>
        <w:t xml:space="preserve">H.Çiçek </w:t>
      </w:r>
      <w:r w:rsidRPr="00F30D66">
        <w:rPr>
          <w:rFonts w:eastAsia="Cambria" w:cs="Calibri"/>
        </w:rPr>
        <w:t xml:space="preserve"> (2017). ”</w:t>
      </w:r>
      <w:r w:rsidRPr="00F30D66">
        <w:rPr>
          <w:rFonts w:eastAsia="Cambria" w:cs="Calibri"/>
          <w:b/>
        </w:rPr>
        <w:t>Education for sustainable development : A route map for TURKEY</w:t>
      </w:r>
      <w:r w:rsidRPr="00F30D66">
        <w:rPr>
          <w:rFonts w:eastAsia="Cambria" w:cs="Calibri"/>
        </w:rPr>
        <w:t xml:space="preserve"> ,   International conference on social scince, arts, business and education , 16-17 August 2017, Venice-Italy.</w:t>
      </w:r>
    </w:p>
    <w:p w14:paraId="2DAD0AF7" w14:textId="77777777" w:rsidR="003C29B8" w:rsidRPr="00F30D66" w:rsidRDefault="003C29B8" w:rsidP="003C29B8">
      <w:pPr>
        <w:jc w:val="both"/>
        <w:rPr>
          <w:rFonts w:eastAsia="Cambria" w:cs="Calibri"/>
        </w:rPr>
      </w:pPr>
    </w:p>
    <w:p w14:paraId="628A730E" w14:textId="77777777" w:rsidR="003C29B8" w:rsidRPr="00F30D66" w:rsidRDefault="003C29B8" w:rsidP="003C29B8">
      <w:pPr>
        <w:tabs>
          <w:tab w:val="left" w:pos="720"/>
        </w:tabs>
        <w:spacing w:line="264" w:lineRule="auto"/>
        <w:ind w:right="26"/>
        <w:jc w:val="both"/>
        <w:rPr>
          <w:rFonts w:eastAsia="Cambria" w:cs="Calibri"/>
        </w:rPr>
      </w:pPr>
      <w:r w:rsidRPr="00F30D66">
        <w:rPr>
          <w:rFonts w:eastAsia="Cambria" w:cs="Calibri"/>
          <w:b/>
        </w:rPr>
        <w:t>H.Çiçek</w:t>
      </w:r>
      <w:r w:rsidRPr="00F30D66">
        <w:rPr>
          <w:rFonts w:eastAsia="Cambria" w:cs="Calibri"/>
        </w:rPr>
        <w:t xml:space="preserve"> (2018) ‘ </w:t>
      </w:r>
      <w:r w:rsidRPr="00F30D66">
        <w:rPr>
          <w:rFonts w:eastAsia="Cambria" w:cs="Calibri"/>
          <w:b/>
        </w:rPr>
        <w:t>Diffuculties and solution proposals relevant in the application of ISO 9001:2015</w:t>
      </w:r>
      <w:r w:rsidRPr="00F30D66">
        <w:rPr>
          <w:rFonts w:eastAsia="Cambria" w:cs="Calibri"/>
        </w:rPr>
        <w:t xml:space="preserve"> </w:t>
      </w:r>
      <w:r w:rsidRPr="00F30D66">
        <w:rPr>
          <w:rFonts w:eastAsia="Cambria" w:cs="Calibri"/>
          <w:b/>
        </w:rPr>
        <w:t>Quality Management Systems standrds to small and medium sized companies</w:t>
      </w:r>
      <w:r w:rsidRPr="00F30D66">
        <w:rPr>
          <w:rFonts w:eastAsia="Cambria" w:cs="Calibri"/>
        </w:rPr>
        <w:t xml:space="preserve"> </w:t>
      </w:r>
    </w:p>
    <w:p w14:paraId="746CCB4E" w14:textId="77777777" w:rsidR="003C29B8" w:rsidRDefault="003C29B8" w:rsidP="003C29B8">
      <w:pPr>
        <w:tabs>
          <w:tab w:val="left" w:pos="720"/>
        </w:tabs>
        <w:spacing w:line="264" w:lineRule="auto"/>
        <w:ind w:right="26"/>
        <w:jc w:val="both"/>
        <w:rPr>
          <w:rFonts w:eastAsia="Cambria" w:cs="Calibri"/>
        </w:rPr>
      </w:pPr>
      <w:r w:rsidRPr="00F30D66">
        <w:rPr>
          <w:rFonts w:eastAsia="Cambria" w:cs="Calibri"/>
        </w:rPr>
        <w:t>8 th International Conference on information communication and management  (ICICM 2018) 23-24 August 2018 Ed</w:t>
      </w:r>
      <w:r>
        <w:rPr>
          <w:rFonts w:eastAsia="Cambria" w:cs="Calibri"/>
        </w:rPr>
        <w:t>i</w:t>
      </w:r>
      <w:r w:rsidRPr="00F30D66">
        <w:rPr>
          <w:rFonts w:eastAsia="Cambria" w:cs="Calibri"/>
        </w:rPr>
        <w:t>nburg / UK.</w:t>
      </w:r>
    </w:p>
    <w:p w14:paraId="0CC06CC5" w14:textId="77777777" w:rsidR="003C29B8" w:rsidRDefault="003C29B8" w:rsidP="003C29B8">
      <w:pPr>
        <w:tabs>
          <w:tab w:val="left" w:pos="720"/>
        </w:tabs>
        <w:spacing w:line="264" w:lineRule="auto"/>
        <w:ind w:right="26"/>
        <w:jc w:val="both"/>
        <w:rPr>
          <w:rFonts w:eastAsia="Cambria" w:cs="Calibri"/>
        </w:rPr>
      </w:pPr>
    </w:p>
    <w:p w14:paraId="4D1977BD" w14:textId="77777777" w:rsidR="003C29B8" w:rsidRDefault="003C29B8" w:rsidP="003C29B8">
      <w:pPr>
        <w:tabs>
          <w:tab w:val="left" w:pos="720"/>
        </w:tabs>
        <w:spacing w:line="264" w:lineRule="auto"/>
        <w:ind w:right="26"/>
        <w:jc w:val="both"/>
        <w:rPr>
          <w:rFonts w:eastAsia="Cambria" w:cs="Calibri"/>
          <w:b/>
        </w:rPr>
      </w:pPr>
      <w:r w:rsidRPr="00A11390">
        <w:rPr>
          <w:rFonts w:eastAsia="Cambria" w:cs="Calibri"/>
          <w:b/>
        </w:rPr>
        <w:t>H.Çiçek</w:t>
      </w:r>
      <w:r>
        <w:rPr>
          <w:rFonts w:eastAsia="Cambria" w:cs="Calibri"/>
        </w:rPr>
        <w:t xml:space="preserve"> (2019) ‘ </w:t>
      </w:r>
      <w:r w:rsidRPr="00A11390">
        <w:rPr>
          <w:rFonts w:eastAsia="Cambria" w:cs="Calibri"/>
          <w:b/>
        </w:rPr>
        <w:t xml:space="preserve">Effects of Malfunctions in supply chain Management on companys revenues’ </w:t>
      </w:r>
    </w:p>
    <w:p w14:paraId="65137403" w14:textId="77777777" w:rsidR="003C29B8" w:rsidRPr="00A11390" w:rsidRDefault="003C29B8" w:rsidP="003C29B8">
      <w:pPr>
        <w:tabs>
          <w:tab w:val="left" w:pos="720"/>
        </w:tabs>
        <w:spacing w:line="264" w:lineRule="auto"/>
        <w:ind w:right="26"/>
        <w:jc w:val="both"/>
        <w:rPr>
          <w:rFonts w:eastAsia="Cambria" w:cs="Calibri"/>
        </w:rPr>
      </w:pPr>
      <w:r w:rsidRPr="00A11390">
        <w:rPr>
          <w:rFonts w:eastAsia="Cambria" w:cs="Calibri"/>
        </w:rPr>
        <w:t>5th International Congress / 12-13 September 2019- Budapeşte/Macaristan</w:t>
      </w:r>
    </w:p>
    <w:p w14:paraId="36567593" w14:textId="77777777" w:rsidR="003C29B8" w:rsidRPr="00A11390" w:rsidRDefault="003C29B8" w:rsidP="003C29B8">
      <w:pPr>
        <w:spacing w:line="1" w:lineRule="exact"/>
        <w:jc w:val="both"/>
        <w:rPr>
          <w:rFonts w:eastAsia="Cambria" w:cs="Calibri"/>
          <w:b/>
        </w:rPr>
      </w:pPr>
    </w:p>
    <w:p w14:paraId="5EDF3D5B" w14:textId="472918B3" w:rsidR="003C29B8" w:rsidRPr="00F30D66" w:rsidRDefault="003C29B8" w:rsidP="003C29B8">
      <w:pPr>
        <w:spacing w:line="0" w:lineRule="atLeast"/>
        <w:rPr>
          <w:rFonts w:cs="Calibri"/>
          <w:b/>
        </w:rPr>
      </w:pPr>
    </w:p>
    <w:p w14:paraId="74691A8E" w14:textId="0D93635E" w:rsidR="00296A22" w:rsidRPr="00F30D66" w:rsidRDefault="00296A22" w:rsidP="003C29B8">
      <w:pPr>
        <w:spacing w:line="200" w:lineRule="exact"/>
        <w:rPr>
          <w:rFonts w:cs="Calibri"/>
        </w:rPr>
      </w:pPr>
    </w:p>
    <w:p w14:paraId="338BCE75" w14:textId="4CC5B631" w:rsidR="003C29B8" w:rsidRDefault="003C29B8" w:rsidP="003C29B8">
      <w:pPr>
        <w:spacing w:line="0" w:lineRule="atLeast"/>
        <w:ind w:left="7"/>
        <w:rPr>
          <w:rFonts w:cs="Calibri"/>
          <w:b/>
        </w:rPr>
      </w:pPr>
      <w:r w:rsidRPr="00F30D66">
        <w:rPr>
          <w:rFonts w:cs="Calibri"/>
          <w:b/>
        </w:rPr>
        <w:t xml:space="preserve">7.5. </w:t>
      </w:r>
      <w:r w:rsidR="00E65497" w:rsidRPr="00E65497">
        <w:rPr>
          <w:rFonts w:cs="Calibri"/>
          <w:b/>
        </w:rPr>
        <w:t>Articles Published in National Refereed Journals</w:t>
      </w:r>
    </w:p>
    <w:p w14:paraId="4B39529D" w14:textId="77777777" w:rsidR="00296A22" w:rsidRDefault="00296A22" w:rsidP="003C29B8">
      <w:pPr>
        <w:spacing w:line="0" w:lineRule="atLeast"/>
        <w:ind w:left="7"/>
        <w:rPr>
          <w:rFonts w:cs="Calibri"/>
          <w:b/>
        </w:rPr>
      </w:pPr>
    </w:p>
    <w:p w14:paraId="5273D7A2" w14:textId="3BFEF3C4" w:rsidR="00296A22" w:rsidRPr="00183302" w:rsidRDefault="00296A22" w:rsidP="00296A22">
      <w:pPr>
        <w:rPr>
          <w:b/>
          <w:bCs/>
        </w:rPr>
      </w:pPr>
      <w:r w:rsidRPr="00183302">
        <w:t xml:space="preserve">H.Çiçek, E.Bulak ‘ </w:t>
      </w:r>
      <w:r w:rsidRPr="00183302">
        <w:rPr>
          <w:b/>
          <w:bCs/>
        </w:rPr>
        <w:t>KOBİ’ lerde bir motivasyon aracı olarak Liderlik ve Öneriler’  ,</w:t>
      </w:r>
      <w:r w:rsidRPr="00183302">
        <w:t>Sosyal Bilimler  Araştırma Dergisi, Eylül 2020, 9(3), Sayfa 21-30</w:t>
      </w:r>
    </w:p>
    <w:p w14:paraId="157C4083" w14:textId="77777777" w:rsidR="003C29B8" w:rsidRPr="00F30D66" w:rsidRDefault="003C29B8" w:rsidP="003C29B8">
      <w:pPr>
        <w:spacing w:line="200" w:lineRule="exact"/>
        <w:rPr>
          <w:rFonts w:cs="Calibri"/>
        </w:rPr>
      </w:pPr>
    </w:p>
    <w:p w14:paraId="1F98D80D" w14:textId="77777777" w:rsidR="003C29B8" w:rsidRPr="00F30D66" w:rsidRDefault="003C29B8" w:rsidP="003C29B8">
      <w:pPr>
        <w:tabs>
          <w:tab w:val="left" w:pos="720"/>
        </w:tabs>
        <w:spacing w:line="261" w:lineRule="auto"/>
        <w:ind w:right="20"/>
        <w:jc w:val="both"/>
        <w:rPr>
          <w:rFonts w:eastAsia="Cambria" w:cs="Calibri"/>
          <w:i/>
          <w:iCs/>
        </w:rPr>
      </w:pPr>
    </w:p>
    <w:p w14:paraId="45A53B6C" w14:textId="77777777" w:rsidR="003C29B8" w:rsidRPr="00F30D66" w:rsidRDefault="003C29B8" w:rsidP="003C29B8">
      <w:pPr>
        <w:tabs>
          <w:tab w:val="left" w:pos="720"/>
        </w:tabs>
        <w:spacing w:line="261" w:lineRule="auto"/>
        <w:ind w:right="20"/>
        <w:jc w:val="both"/>
        <w:rPr>
          <w:rFonts w:eastAsia="Cambria" w:cs="Calibri"/>
          <w:color w:val="000000"/>
        </w:rPr>
      </w:pPr>
      <w:r w:rsidRPr="007038EE">
        <w:rPr>
          <w:rFonts w:eastAsia="Cambria" w:cs="Calibri"/>
          <w:b/>
          <w:color w:val="000000"/>
        </w:rPr>
        <w:t>H.Çiçek</w:t>
      </w:r>
      <w:r w:rsidRPr="00F30D66">
        <w:rPr>
          <w:rFonts w:eastAsia="Cambria" w:cs="Calibri"/>
          <w:color w:val="000000"/>
        </w:rPr>
        <w:t xml:space="preserve">, </w:t>
      </w:r>
      <w:r w:rsidRPr="007038EE">
        <w:rPr>
          <w:rFonts w:eastAsia="Cambria" w:cs="Calibri"/>
          <w:b/>
          <w:color w:val="000000"/>
        </w:rPr>
        <w:t>A.Çağdaş</w:t>
      </w:r>
      <w:r w:rsidRPr="00F30D66">
        <w:rPr>
          <w:rFonts w:eastAsia="Cambria" w:cs="Calibri"/>
          <w:color w:val="000000"/>
        </w:rPr>
        <w:t xml:space="preserve"> (20</w:t>
      </w:r>
      <w:r>
        <w:rPr>
          <w:rFonts w:eastAsia="Cambria" w:cs="Calibri"/>
          <w:color w:val="000000"/>
        </w:rPr>
        <w:t>20</w:t>
      </w:r>
      <w:r w:rsidRPr="00F30D66">
        <w:rPr>
          <w:rFonts w:eastAsia="Cambria" w:cs="Calibri"/>
          <w:color w:val="000000"/>
        </w:rPr>
        <w:t xml:space="preserve">) ‘ </w:t>
      </w:r>
      <w:r w:rsidRPr="007038EE">
        <w:rPr>
          <w:rFonts w:eastAsia="Cambria" w:cs="Calibri"/>
          <w:b/>
          <w:color w:val="000000"/>
        </w:rPr>
        <w:t>Ergonomik faktörlerin çalışan performansına etkileri’</w:t>
      </w:r>
      <w:r>
        <w:rPr>
          <w:rFonts w:eastAsia="Cambria" w:cs="Calibri"/>
          <w:color w:val="000000"/>
        </w:rPr>
        <w:t xml:space="preserve"> OHS Academy Dergisi </w:t>
      </w:r>
      <w:r>
        <w:rPr>
          <w:rFonts w:eastAsia="Cambria" w:cs="Calibri"/>
          <w:b/>
          <w:color w:val="000000"/>
        </w:rPr>
        <w:t xml:space="preserve">  </w:t>
      </w:r>
    </w:p>
    <w:p w14:paraId="6EE569C2" w14:textId="77777777" w:rsidR="003C29B8" w:rsidRPr="00F30D66" w:rsidRDefault="003C29B8" w:rsidP="003C29B8">
      <w:pPr>
        <w:spacing w:line="204" w:lineRule="exact"/>
        <w:rPr>
          <w:rFonts w:cs="Calibri"/>
        </w:rPr>
      </w:pPr>
    </w:p>
    <w:p w14:paraId="72173B46" w14:textId="0A2E9115" w:rsidR="003C29B8" w:rsidRDefault="003C29B8" w:rsidP="003C29B8">
      <w:pPr>
        <w:spacing w:line="0" w:lineRule="atLeast"/>
        <w:ind w:left="7"/>
        <w:rPr>
          <w:rFonts w:cs="Calibri"/>
          <w:b/>
        </w:rPr>
      </w:pPr>
      <w:r w:rsidRPr="00F30D66">
        <w:rPr>
          <w:rFonts w:cs="Calibri"/>
          <w:b/>
        </w:rPr>
        <w:t xml:space="preserve">7.6. </w:t>
      </w:r>
      <w:r w:rsidR="00E65497" w:rsidRPr="00E65497">
        <w:rPr>
          <w:rFonts w:cs="Calibri"/>
          <w:b/>
        </w:rPr>
        <w:t>Papers Presented and Published at International Scientific Meetings</w:t>
      </w:r>
    </w:p>
    <w:p w14:paraId="488BFB69" w14:textId="1F426250" w:rsidR="00E07685" w:rsidRDefault="00E07685" w:rsidP="003C29B8">
      <w:pPr>
        <w:spacing w:line="0" w:lineRule="atLeast"/>
        <w:ind w:left="7"/>
        <w:rPr>
          <w:rFonts w:cs="Calibri"/>
          <w:b/>
        </w:rPr>
      </w:pPr>
    </w:p>
    <w:p w14:paraId="4935E418" w14:textId="77777777" w:rsidR="00E07685" w:rsidRPr="00EA0F4F" w:rsidRDefault="00E07685" w:rsidP="00E07685">
      <w:r w:rsidRPr="00EA0F4F">
        <w:t>Ekim 2020   4 th International Symposium on Multidisplinary studies and ınnovative Technologies (ISMSIT 2020)</w:t>
      </w:r>
    </w:p>
    <w:p w14:paraId="337C4596" w14:textId="77777777" w:rsidR="00E07685" w:rsidRPr="00EA0F4F" w:rsidRDefault="00E07685" w:rsidP="00E07685">
      <w:pPr>
        <w:pStyle w:val="ListeParagraf"/>
      </w:pPr>
    </w:p>
    <w:p w14:paraId="41864F4D" w14:textId="77777777" w:rsidR="00E07685" w:rsidRDefault="00E07685" w:rsidP="00E07685">
      <w:r w:rsidRPr="00EA0F4F">
        <w:t>Ekim 2020   5 th International Symposium on Multidisplinary studies and ınnovative Technologies (ISMSIT 2021)</w:t>
      </w:r>
    </w:p>
    <w:p w14:paraId="50C24A2A" w14:textId="77777777" w:rsidR="00E07685" w:rsidRPr="00F30D66" w:rsidRDefault="00E07685" w:rsidP="003C29B8">
      <w:pPr>
        <w:spacing w:line="0" w:lineRule="atLeast"/>
        <w:ind w:left="7"/>
        <w:rPr>
          <w:rFonts w:cs="Calibri"/>
          <w:b/>
        </w:rPr>
      </w:pPr>
    </w:p>
    <w:p w14:paraId="0049D9C1" w14:textId="77777777" w:rsidR="003C29B8" w:rsidRPr="00F30D66" w:rsidRDefault="003C29B8" w:rsidP="003C29B8">
      <w:pPr>
        <w:spacing w:line="0" w:lineRule="atLeast"/>
        <w:ind w:left="7"/>
        <w:rPr>
          <w:rFonts w:cs="Calibri"/>
          <w:b/>
        </w:rPr>
      </w:pPr>
    </w:p>
    <w:p w14:paraId="2C337531" w14:textId="1B4F90D8" w:rsidR="003C29B8" w:rsidRPr="00F30D66" w:rsidRDefault="003C29B8" w:rsidP="003C29B8">
      <w:pPr>
        <w:spacing w:line="0" w:lineRule="atLeast"/>
        <w:ind w:left="7"/>
        <w:rPr>
          <w:rFonts w:cs="Calibri"/>
          <w:b/>
        </w:rPr>
      </w:pPr>
      <w:r w:rsidRPr="00F30D66">
        <w:rPr>
          <w:rFonts w:cs="Calibri"/>
          <w:b/>
        </w:rPr>
        <w:t xml:space="preserve">7.7 </w:t>
      </w:r>
      <w:r w:rsidR="00E65497" w:rsidRPr="00E65497">
        <w:rPr>
          <w:rFonts w:cs="Calibri"/>
          <w:b/>
        </w:rPr>
        <w:t>Papers Published at National Scientific Meetings</w:t>
      </w:r>
    </w:p>
    <w:p w14:paraId="4D23957E" w14:textId="77777777" w:rsidR="003C29B8" w:rsidRPr="00F30D66" w:rsidRDefault="003C29B8" w:rsidP="003C29B8">
      <w:pPr>
        <w:spacing w:line="200" w:lineRule="exact"/>
        <w:rPr>
          <w:rFonts w:cs="Calibri"/>
        </w:rPr>
      </w:pPr>
    </w:p>
    <w:p w14:paraId="692AEFF1" w14:textId="6277089E" w:rsidR="003C29B8" w:rsidRPr="00F30D66" w:rsidRDefault="00D32811" w:rsidP="00752744">
      <w:pPr>
        <w:numPr>
          <w:ilvl w:val="0"/>
          <w:numId w:val="11"/>
        </w:numPr>
        <w:spacing w:line="0" w:lineRule="atLeast"/>
        <w:ind w:left="7"/>
        <w:rPr>
          <w:rFonts w:cs="Calibri"/>
          <w:b/>
        </w:rPr>
      </w:pPr>
      <w:r>
        <w:rPr>
          <w:rFonts w:cs="Calibri"/>
          <w:b/>
        </w:rPr>
        <w:t>Projects</w:t>
      </w:r>
    </w:p>
    <w:p w14:paraId="2F43E358" w14:textId="77777777" w:rsidR="003C29B8" w:rsidRPr="00F30D66" w:rsidRDefault="003C29B8" w:rsidP="003C29B8">
      <w:pPr>
        <w:spacing w:line="0" w:lineRule="atLeast"/>
        <w:ind w:left="7"/>
        <w:rPr>
          <w:rFonts w:cs="Calibri"/>
        </w:rPr>
      </w:pPr>
      <w:r w:rsidRPr="00F30D66">
        <w:rPr>
          <w:rFonts w:cs="Calibri"/>
        </w:rPr>
        <w:t>Türkiye’ nin en büyük firmalarında yönetim sistemleri kurma ve süreç iyileştirme proje çalışmaları yürütüldü. Bu şirketlerden bazıları :</w:t>
      </w:r>
    </w:p>
    <w:p w14:paraId="5A7564EF" w14:textId="77777777" w:rsidR="003C29B8" w:rsidRPr="00F30D66" w:rsidRDefault="003C29B8" w:rsidP="003C29B8">
      <w:pPr>
        <w:spacing w:line="0" w:lineRule="atLeast"/>
        <w:ind w:left="7"/>
        <w:rPr>
          <w:rFonts w:cs="Calibri"/>
        </w:rPr>
      </w:pPr>
    </w:p>
    <w:p w14:paraId="64AE06FA" w14:textId="77777777" w:rsidR="003C29B8" w:rsidRPr="00F30D66" w:rsidRDefault="003C29B8" w:rsidP="003C29B8">
      <w:pPr>
        <w:spacing w:line="0" w:lineRule="atLeast"/>
        <w:ind w:left="7"/>
        <w:rPr>
          <w:rFonts w:cs="Calibri"/>
        </w:rPr>
      </w:pPr>
      <w:r w:rsidRPr="00F30D66">
        <w:rPr>
          <w:rFonts w:cs="Calibri"/>
        </w:rPr>
        <w:t>KORDSA A.Ş. ( Sabancı Holding- Kocaeli-İzmit)</w:t>
      </w:r>
    </w:p>
    <w:p w14:paraId="034EA314" w14:textId="77777777" w:rsidR="003C29B8" w:rsidRPr="00F30D66" w:rsidRDefault="003C29B8" w:rsidP="003C29B8">
      <w:pPr>
        <w:spacing w:line="0" w:lineRule="atLeast"/>
        <w:ind w:left="7"/>
        <w:rPr>
          <w:rFonts w:cs="Calibri"/>
        </w:rPr>
      </w:pPr>
      <w:r w:rsidRPr="00F30D66">
        <w:rPr>
          <w:rFonts w:cs="Calibri"/>
        </w:rPr>
        <w:t>SASA A.Ş. ( Sabancı Holding- Adana)</w:t>
      </w:r>
    </w:p>
    <w:p w14:paraId="7AD2EC36" w14:textId="77777777" w:rsidR="003C29B8" w:rsidRPr="00F30D66" w:rsidRDefault="003C29B8" w:rsidP="003C29B8">
      <w:pPr>
        <w:spacing w:line="0" w:lineRule="atLeast"/>
        <w:ind w:left="7"/>
        <w:rPr>
          <w:rFonts w:cs="Calibri"/>
        </w:rPr>
      </w:pPr>
      <w:r w:rsidRPr="00F30D66">
        <w:rPr>
          <w:rFonts w:cs="Calibri"/>
        </w:rPr>
        <w:t>KİPAŞ HOLDİNG ( K.Maraş)</w:t>
      </w:r>
    </w:p>
    <w:p w14:paraId="08BCCB6F" w14:textId="77777777" w:rsidR="003C29B8" w:rsidRPr="00F30D66" w:rsidRDefault="003C29B8" w:rsidP="003C29B8">
      <w:pPr>
        <w:spacing w:line="0" w:lineRule="atLeast"/>
        <w:ind w:left="7"/>
        <w:rPr>
          <w:rFonts w:cs="Calibri"/>
        </w:rPr>
      </w:pPr>
      <w:r w:rsidRPr="00F30D66">
        <w:rPr>
          <w:rFonts w:cs="Calibri"/>
        </w:rPr>
        <w:t>Çalık Holding ( İstanbul-Malatya)</w:t>
      </w:r>
    </w:p>
    <w:p w14:paraId="4DD51673" w14:textId="77777777" w:rsidR="003C29B8" w:rsidRPr="00F30D66" w:rsidRDefault="003C29B8" w:rsidP="003C29B8">
      <w:pPr>
        <w:spacing w:line="0" w:lineRule="atLeast"/>
        <w:ind w:left="7"/>
        <w:rPr>
          <w:rFonts w:cs="Calibri"/>
        </w:rPr>
      </w:pPr>
      <w:r w:rsidRPr="00F30D66">
        <w:rPr>
          <w:rFonts w:cs="Calibri"/>
        </w:rPr>
        <w:t>Türkmen Holding ( İstanbul-Çorlu)</w:t>
      </w:r>
    </w:p>
    <w:p w14:paraId="02CB0B4E" w14:textId="77777777" w:rsidR="003C29B8" w:rsidRPr="00F30D66" w:rsidRDefault="003C29B8" w:rsidP="003C29B8">
      <w:pPr>
        <w:spacing w:line="0" w:lineRule="atLeast"/>
        <w:ind w:left="7"/>
        <w:rPr>
          <w:rFonts w:cs="Calibri"/>
        </w:rPr>
      </w:pPr>
      <w:r w:rsidRPr="00F30D66">
        <w:rPr>
          <w:rFonts w:cs="Calibri"/>
        </w:rPr>
        <w:t>Mogul TEKSTİL ( G.Antep)</w:t>
      </w:r>
    </w:p>
    <w:p w14:paraId="427D546D" w14:textId="77777777" w:rsidR="003C29B8" w:rsidRPr="00F30D66" w:rsidRDefault="003C29B8" w:rsidP="003C29B8">
      <w:pPr>
        <w:spacing w:line="1" w:lineRule="exact"/>
        <w:rPr>
          <w:rFonts w:cs="Calibri"/>
        </w:rPr>
      </w:pPr>
    </w:p>
    <w:p w14:paraId="5D1CB011" w14:textId="77777777" w:rsidR="003C29B8" w:rsidRPr="00F30D66" w:rsidRDefault="003C29B8" w:rsidP="003C29B8">
      <w:pPr>
        <w:spacing w:line="0" w:lineRule="atLeast"/>
        <w:ind w:left="7"/>
        <w:rPr>
          <w:rFonts w:cs="Calibri"/>
          <w:b/>
        </w:rPr>
      </w:pPr>
    </w:p>
    <w:p w14:paraId="309B5E2F" w14:textId="068BF40A" w:rsidR="003C29B8" w:rsidRPr="00F30D66" w:rsidRDefault="003C29B8" w:rsidP="003C29B8">
      <w:pPr>
        <w:spacing w:line="0" w:lineRule="atLeast"/>
        <w:ind w:left="7"/>
        <w:rPr>
          <w:rFonts w:cs="Calibri"/>
          <w:b/>
        </w:rPr>
      </w:pPr>
      <w:r w:rsidRPr="00F30D66">
        <w:rPr>
          <w:rFonts w:cs="Calibri"/>
          <w:b/>
        </w:rPr>
        <w:t xml:space="preserve">8.1. </w:t>
      </w:r>
      <w:r w:rsidR="00E65497">
        <w:rPr>
          <w:rFonts w:cs="Calibri"/>
          <w:b/>
        </w:rPr>
        <w:t>International</w:t>
      </w:r>
      <w:r w:rsidRPr="00F30D66">
        <w:rPr>
          <w:rFonts w:cs="Calibri"/>
          <w:b/>
        </w:rPr>
        <w:t xml:space="preserve"> </w:t>
      </w:r>
      <w:r w:rsidR="00D32811">
        <w:rPr>
          <w:rFonts w:cs="Calibri"/>
          <w:b/>
        </w:rPr>
        <w:t>Projects</w:t>
      </w:r>
    </w:p>
    <w:p w14:paraId="5378FB07" w14:textId="77777777" w:rsidR="003C29B8" w:rsidRPr="00F30D66" w:rsidRDefault="003C29B8" w:rsidP="003C29B8">
      <w:pPr>
        <w:spacing w:line="0" w:lineRule="atLeast"/>
        <w:ind w:left="7"/>
        <w:rPr>
          <w:rFonts w:cs="Calibri"/>
          <w:b/>
        </w:rPr>
      </w:pPr>
    </w:p>
    <w:p w14:paraId="63432018" w14:textId="0B04E217" w:rsidR="003C29B8" w:rsidRPr="00F30D66" w:rsidRDefault="003C29B8" w:rsidP="003C29B8">
      <w:pPr>
        <w:spacing w:line="0" w:lineRule="atLeast"/>
        <w:ind w:left="7"/>
        <w:rPr>
          <w:rFonts w:cs="Calibri"/>
        </w:rPr>
      </w:pPr>
      <w:r w:rsidRPr="00F30D66">
        <w:rPr>
          <w:rFonts w:cs="Calibri"/>
        </w:rPr>
        <w:t>Türkmenistan’ da  Çalık Holding’ e ait TTK ve TJK adlı iki büyük şirkete sistemler kuruldu ve i</w:t>
      </w:r>
      <w:r w:rsidR="00706756">
        <w:rPr>
          <w:rFonts w:cs="Calibri"/>
        </w:rPr>
        <w:t>Year</w:t>
      </w:r>
      <w:r w:rsidRPr="00F30D66">
        <w:rPr>
          <w:rFonts w:cs="Calibri"/>
        </w:rPr>
        <w:t xml:space="preserve">eştirme çalışmaları yapıldı. </w:t>
      </w:r>
    </w:p>
    <w:p w14:paraId="21332FC8" w14:textId="77777777" w:rsidR="003C29B8" w:rsidRPr="00F30D66" w:rsidRDefault="003C29B8" w:rsidP="003C29B8">
      <w:pPr>
        <w:spacing w:line="267" w:lineRule="exact"/>
        <w:rPr>
          <w:rFonts w:cs="Calibri"/>
        </w:rPr>
      </w:pPr>
    </w:p>
    <w:p w14:paraId="43BCD72F" w14:textId="17335903" w:rsidR="003C29B8" w:rsidRPr="00F30D66" w:rsidRDefault="003C29B8" w:rsidP="003C29B8">
      <w:pPr>
        <w:spacing w:line="0" w:lineRule="atLeast"/>
        <w:ind w:left="7"/>
        <w:rPr>
          <w:rFonts w:cs="Calibri"/>
          <w:b/>
        </w:rPr>
      </w:pPr>
      <w:r w:rsidRPr="00F30D66">
        <w:rPr>
          <w:rFonts w:cs="Calibri"/>
          <w:b/>
        </w:rPr>
        <w:t xml:space="preserve">8.2. </w:t>
      </w:r>
      <w:r w:rsidR="00E65497">
        <w:rPr>
          <w:rFonts w:cs="Calibri"/>
          <w:b/>
        </w:rPr>
        <w:t xml:space="preserve">National </w:t>
      </w:r>
      <w:r w:rsidR="00D32811">
        <w:rPr>
          <w:rFonts w:cs="Calibri"/>
          <w:b/>
        </w:rPr>
        <w:t>Projects</w:t>
      </w:r>
    </w:p>
    <w:p w14:paraId="3E980383" w14:textId="77777777" w:rsidR="003C29B8" w:rsidRPr="00F30D66" w:rsidRDefault="003C29B8" w:rsidP="003C29B8">
      <w:pPr>
        <w:spacing w:line="0" w:lineRule="atLeast"/>
        <w:ind w:left="727"/>
        <w:rPr>
          <w:rFonts w:cs="Calibri"/>
        </w:rPr>
      </w:pPr>
    </w:p>
    <w:p w14:paraId="68CB7F78" w14:textId="0E656447" w:rsidR="003C29B8" w:rsidRPr="00F30D66" w:rsidRDefault="00D32811" w:rsidP="00752744">
      <w:pPr>
        <w:numPr>
          <w:ilvl w:val="0"/>
          <w:numId w:val="11"/>
        </w:numPr>
        <w:spacing w:line="0" w:lineRule="atLeast"/>
        <w:ind w:left="7"/>
        <w:rPr>
          <w:rFonts w:cs="Calibri"/>
          <w:b/>
        </w:rPr>
      </w:pPr>
      <w:r>
        <w:rPr>
          <w:rFonts w:cs="Calibri"/>
          <w:b/>
        </w:rPr>
        <w:t>Administrative Duties</w:t>
      </w:r>
    </w:p>
    <w:p w14:paraId="61E6185A" w14:textId="77777777" w:rsidR="003C29B8" w:rsidRDefault="003C29B8" w:rsidP="003C29B8">
      <w:pPr>
        <w:spacing w:line="0" w:lineRule="atLeast"/>
        <w:ind w:left="7"/>
        <w:rPr>
          <w:rFonts w:cs="Calibri"/>
        </w:rPr>
      </w:pPr>
      <w:r w:rsidRPr="00F30D66">
        <w:rPr>
          <w:rFonts w:cs="Calibri"/>
        </w:rPr>
        <w:t>Sabancı Holding’ te yönetici</w:t>
      </w:r>
    </w:p>
    <w:p w14:paraId="534114E7" w14:textId="1BEA259E" w:rsidR="003C29B8" w:rsidRPr="00F30D66" w:rsidRDefault="003C29B8" w:rsidP="003C29B8">
      <w:pPr>
        <w:spacing w:line="0" w:lineRule="atLeast"/>
        <w:ind w:left="7"/>
        <w:rPr>
          <w:rFonts w:cs="Calibri"/>
        </w:rPr>
      </w:pPr>
      <w:r w:rsidRPr="00F30D66">
        <w:rPr>
          <w:rFonts w:cs="Calibri"/>
        </w:rPr>
        <w:t xml:space="preserve">Üsküdar </w:t>
      </w:r>
      <w:r w:rsidR="00706756">
        <w:rPr>
          <w:rFonts w:cs="Calibri"/>
        </w:rPr>
        <w:t>University</w:t>
      </w:r>
      <w:r w:rsidRPr="00F30D66">
        <w:rPr>
          <w:rFonts w:cs="Calibri"/>
        </w:rPr>
        <w:t xml:space="preserve"> Mühendislik ve Doğa Bilimleri Fakültesinde </w:t>
      </w:r>
      <w:r w:rsidR="00516A85">
        <w:rPr>
          <w:rFonts w:cs="Calibri"/>
        </w:rPr>
        <w:t>Industrial Engineering</w:t>
      </w:r>
      <w:r w:rsidRPr="00F30D66">
        <w:rPr>
          <w:rFonts w:cs="Calibri"/>
        </w:rPr>
        <w:t xml:space="preserve"> bölüm başkanlığı.</w:t>
      </w:r>
    </w:p>
    <w:p w14:paraId="02CBC474" w14:textId="77777777" w:rsidR="003C29B8" w:rsidRPr="00F30D66" w:rsidRDefault="003C29B8" w:rsidP="003C29B8">
      <w:pPr>
        <w:spacing w:line="271" w:lineRule="exact"/>
        <w:rPr>
          <w:rFonts w:cs="Calibri"/>
        </w:rPr>
      </w:pPr>
    </w:p>
    <w:p w14:paraId="5E3C4425" w14:textId="5153741E" w:rsidR="003C29B8" w:rsidRPr="00F30D66" w:rsidRDefault="00D32811" w:rsidP="00752744">
      <w:pPr>
        <w:numPr>
          <w:ilvl w:val="0"/>
          <w:numId w:val="12"/>
        </w:numPr>
        <w:tabs>
          <w:tab w:val="left" w:pos="327"/>
        </w:tabs>
        <w:spacing w:line="0" w:lineRule="atLeast"/>
        <w:ind w:left="327" w:hanging="327"/>
        <w:rPr>
          <w:rFonts w:cs="Calibri"/>
          <w:b/>
        </w:rPr>
      </w:pPr>
      <w:r>
        <w:rPr>
          <w:rFonts w:cs="Calibri"/>
          <w:b/>
        </w:rPr>
        <w:t>Memberships to Scientific and Professional Organizations</w:t>
      </w:r>
    </w:p>
    <w:p w14:paraId="490F2D83" w14:textId="77777777" w:rsidR="003C29B8" w:rsidRPr="00F30D66" w:rsidRDefault="003C29B8" w:rsidP="003C29B8">
      <w:pPr>
        <w:tabs>
          <w:tab w:val="left" w:pos="327"/>
        </w:tabs>
        <w:spacing w:line="0" w:lineRule="atLeast"/>
        <w:rPr>
          <w:rFonts w:cs="Calibri"/>
          <w:b/>
        </w:rPr>
      </w:pPr>
    </w:p>
    <w:p w14:paraId="6651E4E9" w14:textId="04C817D5" w:rsidR="003C29B8" w:rsidRPr="00F30D66" w:rsidRDefault="00D32811" w:rsidP="00752744">
      <w:pPr>
        <w:numPr>
          <w:ilvl w:val="0"/>
          <w:numId w:val="12"/>
        </w:numPr>
        <w:tabs>
          <w:tab w:val="left" w:pos="327"/>
        </w:tabs>
        <w:spacing w:line="0" w:lineRule="atLeast"/>
        <w:ind w:left="327" w:hanging="327"/>
        <w:rPr>
          <w:rFonts w:cs="Calibri"/>
          <w:b/>
        </w:rPr>
      </w:pPr>
      <w:r>
        <w:rPr>
          <w:rFonts w:cs="Calibri"/>
          <w:b/>
        </w:rPr>
        <w:t>Awards</w:t>
      </w:r>
      <w:r w:rsidR="003C29B8" w:rsidRPr="00F30D66">
        <w:rPr>
          <w:rFonts w:cs="Calibri"/>
          <w:b/>
        </w:rPr>
        <w:t>/Sertifikala</w:t>
      </w:r>
    </w:p>
    <w:p w14:paraId="6EC7B52E" w14:textId="77777777" w:rsidR="003C29B8" w:rsidRPr="00F30D66" w:rsidRDefault="003C29B8" w:rsidP="003C29B8">
      <w:pPr>
        <w:pStyle w:val="ListeParagraf"/>
        <w:rPr>
          <w:rFonts w:cs="Calibri"/>
          <w:b/>
          <w:lang w:val="tr-TR"/>
        </w:rPr>
      </w:pPr>
    </w:p>
    <w:p w14:paraId="7E7E8D2F" w14:textId="7C22BD06" w:rsidR="003C29B8" w:rsidRPr="00F30D66" w:rsidRDefault="003C29B8" w:rsidP="003C29B8">
      <w:pPr>
        <w:tabs>
          <w:tab w:val="left" w:pos="327"/>
        </w:tabs>
        <w:spacing w:line="0" w:lineRule="atLeast"/>
        <w:rPr>
          <w:rFonts w:cs="Calibri"/>
        </w:rPr>
      </w:pPr>
      <w:r w:rsidRPr="00F30D66">
        <w:rPr>
          <w:rFonts w:cs="Calibri"/>
        </w:rPr>
        <w:t xml:space="preserve">Şeref </w:t>
      </w:r>
      <w:r w:rsidR="00706756">
        <w:rPr>
          <w:rFonts w:cs="Calibri"/>
        </w:rPr>
        <w:t>Degree</w:t>
      </w:r>
      <w:r w:rsidRPr="00F30D66">
        <w:rPr>
          <w:rFonts w:cs="Calibri"/>
        </w:rPr>
        <w:t>si ile lisans eğitimi</w:t>
      </w:r>
    </w:p>
    <w:p w14:paraId="57FB3E6E" w14:textId="77777777" w:rsidR="003C29B8" w:rsidRPr="00F30D66" w:rsidRDefault="003C29B8" w:rsidP="003C29B8">
      <w:pPr>
        <w:tabs>
          <w:tab w:val="left" w:pos="327"/>
        </w:tabs>
        <w:spacing w:line="0" w:lineRule="atLeast"/>
        <w:rPr>
          <w:rFonts w:cs="Calibri"/>
          <w:b/>
        </w:rPr>
      </w:pPr>
    </w:p>
    <w:p w14:paraId="5C96F3A0" w14:textId="77777777" w:rsidR="003C29B8" w:rsidRPr="00F30D66" w:rsidRDefault="003C29B8" w:rsidP="003C29B8">
      <w:pPr>
        <w:spacing w:line="12" w:lineRule="exact"/>
        <w:rPr>
          <w:rFonts w:eastAsia="Arial" w:cs="Calibri"/>
        </w:rPr>
      </w:pPr>
    </w:p>
    <w:p w14:paraId="260D3005" w14:textId="77777777" w:rsidR="003C29B8" w:rsidRPr="00F30D66" w:rsidRDefault="003C29B8" w:rsidP="003C29B8">
      <w:pPr>
        <w:tabs>
          <w:tab w:val="left" w:pos="1280"/>
        </w:tabs>
        <w:rPr>
          <w:rFonts w:eastAsia="Cambria" w:cs="Calibri"/>
        </w:rPr>
      </w:pPr>
      <w:r w:rsidRPr="00F30D66">
        <w:rPr>
          <w:rFonts w:eastAsia="Cambria" w:cs="Calibri"/>
        </w:rPr>
        <w:t>Türk Hükümetinden yurtdışında okuma bursu</w:t>
      </w:r>
    </w:p>
    <w:p w14:paraId="62F8030F" w14:textId="77777777" w:rsidR="003C29B8" w:rsidRPr="00F30D66" w:rsidRDefault="003C29B8" w:rsidP="003C29B8">
      <w:pPr>
        <w:tabs>
          <w:tab w:val="left" w:pos="1280"/>
        </w:tabs>
        <w:rPr>
          <w:rFonts w:eastAsia="Cambria" w:cs="Calibri"/>
        </w:rPr>
      </w:pPr>
    </w:p>
    <w:p w14:paraId="5F9A4F15" w14:textId="77777777" w:rsidR="003C29B8" w:rsidRPr="00F30D66" w:rsidRDefault="003C29B8" w:rsidP="003C29B8">
      <w:pPr>
        <w:tabs>
          <w:tab w:val="left" w:pos="1280"/>
        </w:tabs>
        <w:rPr>
          <w:rFonts w:eastAsia="Cambria" w:cs="Calibri"/>
        </w:rPr>
      </w:pPr>
      <w:r w:rsidRPr="00F30D66">
        <w:rPr>
          <w:rFonts w:eastAsia="Cambria" w:cs="Calibri"/>
        </w:rPr>
        <w:t>British Counsel dan doktora bursu</w:t>
      </w:r>
    </w:p>
    <w:p w14:paraId="3DD8C367" w14:textId="77777777" w:rsidR="003C29B8" w:rsidRPr="00F30D66" w:rsidRDefault="003C29B8" w:rsidP="003C29B8">
      <w:pPr>
        <w:tabs>
          <w:tab w:val="left" w:pos="1280"/>
        </w:tabs>
        <w:rPr>
          <w:rFonts w:eastAsia="Cambria" w:cs="Calibri"/>
        </w:rPr>
      </w:pPr>
    </w:p>
    <w:p w14:paraId="3FCD1A0A" w14:textId="77777777" w:rsidR="003C29B8" w:rsidRPr="00F30D66" w:rsidRDefault="003C29B8" w:rsidP="003C29B8">
      <w:pPr>
        <w:rPr>
          <w:rFonts w:eastAsia="Cambria" w:cs="Calibri"/>
        </w:rPr>
      </w:pPr>
      <w:r w:rsidRPr="00F30D66">
        <w:rPr>
          <w:rFonts w:eastAsia="Cambria" w:cs="Calibri"/>
        </w:rPr>
        <w:t>Certificate of ISO 9001:2015 Quality Management System Lead Auditor</w:t>
      </w:r>
    </w:p>
    <w:p w14:paraId="3A6CC062" w14:textId="77777777" w:rsidR="003C29B8" w:rsidRPr="00F30D66" w:rsidRDefault="003C29B8" w:rsidP="003C29B8">
      <w:pPr>
        <w:rPr>
          <w:rFonts w:eastAsia="Cambria" w:cs="Calibri"/>
        </w:rPr>
      </w:pPr>
    </w:p>
    <w:p w14:paraId="791D45C4" w14:textId="77777777" w:rsidR="003C29B8" w:rsidRPr="00F30D66" w:rsidRDefault="003C29B8" w:rsidP="003C29B8">
      <w:pPr>
        <w:rPr>
          <w:rFonts w:eastAsia="Cambria" w:cs="Calibri"/>
        </w:rPr>
      </w:pPr>
      <w:r w:rsidRPr="00F30D66">
        <w:rPr>
          <w:rFonts w:eastAsia="Cambria" w:cs="Calibri"/>
        </w:rPr>
        <w:t>Certificate of communication skills</w:t>
      </w:r>
    </w:p>
    <w:p w14:paraId="730A6C0F" w14:textId="77777777" w:rsidR="003C29B8" w:rsidRPr="00F30D66" w:rsidRDefault="003C29B8" w:rsidP="003C29B8">
      <w:pPr>
        <w:rPr>
          <w:rFonts w:eastAsia="Cambria" w:cs="Calibri"/>
        </w:rPr>
      </w:pPr>
    </w:p>
    <w:p w14:paraId="71E05F07" w14:textId="77777777" w:rsidR="003C29B8" w:rsidRPr="00F30D66" w:rsidRDefault="003C29B8" w:rsidP="003C29B8">
      <w:pPr>
        <w:rPr>
          <w:rFonts w:eastAsia="Cambria" w:cs="Calibri"/>
        </w:rPr>
      </w:pPr>
      <w:r w:rsidRPr="00F30D66">
        <w:rPr>
          <w:rFonts w:eastAsia="Cambria" w:cs="Calibri"/>
        </w:rPr>
        <w:t xml:space="preserve">Certificate of Retailing </w:t>
      </w:r>
    </w:p>
    <w:p w14:paraId="47AA78D1" w14:textId="77777777" w:rsidR="003C29B8" w:rsidRPr="00F30D66" w:rsidRDefault="003C29B8" w:rsidP="003C29B8">
      <w:pPr>
        <w:ind w:firstLine="720"/>
        <w:rPr>
          <w:rFonts w:eastAsia="Cambria" w:cs="Calibri"/>
        </w:rPr>
      </w:pPr>
    </w:p>
    <w:p w14:paraId="71E9CBB4" w14:textId="65C4B033" w:rsidR="003C29B8" w:rsidRDefault="003C29B8" w:rsidP="003C29B8">
      <w:pPr>
        <w:rPr>
          <w:rFonts w:eastAsia="Cambria" w:cs="Calibri"/>
        </w:rPr>
      </w:pPr>
      <w:r w:rsidRPr="00F30D66">
        <w:rPr>
          <w:rFonts w:eastAsia="Cambria" w:cs="Calibri"/>
        </w:rPr>
        <w:t>Certificate of Marketing</w:t>
      </w:r>
    </w:p>
    <w:p w14:paraId="45A891CF" w14:textId="2FDEC3B7" w:rsidR="00183302" w:rsidRDefault="00183302" w:rsidP="003C29B8">
      <w:pPr>
        <w:rPr>
          <w:rFonts w:eastAsia="Cambria" w:cs="Calibri"/>
        </w:rPr>
      </w:pPr>
    </w:p>
    <w:p w14:paraId="100715D4" w14:textId="0F146B2F" w:rsidR="00183302" w:rsidRDefault="00183302" w:rsidP="003C29B8">
      <w:pPr>
        <w:rPr>
          <w:rFonts w:eastAsia="Cambria" w:cs="Calibri"/>
        </w:rPr>
      </w:pPr>
    </w:p>
    <w:p w14:paraId="1D609D67" w14:textId="558AD6BA" w:rsidR="00183302" w:rsidRDefault="00183302" w:rsidP="003C29B8">
      <w:pPr>
        <w:rPr>
          <w:rFonts w:eastAsia="Cambria" w:cs="Calibri"/>
        </w:rPr>
      </w:pPr>
    </w:p>
    <w:p w14:paraId="4A5C7AB5" w14:textId="3D0FCF80" w:rsidR="00183302" w:rsidRDefault="00183302" w:rsidP="003C29B8">
      <w:pPr>
        <w:rPr>
          <w:rFonts w:eastAsia="Cambria" w:cs="Calibri"/>
        </w:rPr>
      </w:pPr>
    </w:p>
    <w:p w14:paraId="229842FC" w14:textId="74BF7100" w:rsidR="00183302" w:rsidRDefault="00183302" w:rsidP="003C29B8">
      <w:pPr>
        <w:rPr>
          <w:rFonts w:eastAsia="Cambria" w:cs="Calibri"/>
        </w:rPr>
      </w:pPr>
    </w:p>
    <w:p w14:paraId="6F5F137F" w14:textId="4DEAD505" w:rsidR="00183302" w:rsidRDefault="00183302" w:rsidP="003C29B8">
      <w:pPr>
        <w:rPr>
          <w:rFonts w:eastAsia="Cambria" w:cs="Calibri"/>
        </w:rPr>
      </w:pPr>
    </w:p>
    <w:p w14:paraId="44FAF543" w14:textId="788C0675" w:rsidR="00183302" w:rsidRDefault="00183302" w:rsidP="003C29B8">
      <w:pPr>
        <w:rPr>
          <w:rFonts w:eastAsia="Cambria" w:cs="Calibri"/>
        </w:rPr>
      </w:pPr>
    </w:p>
    <w:p w14:paraId="2EE0B655" w14:textId="6D673A8E" w:rsidR="00183302" w:rsidRDefault="00183302" w:rsidP="003C29B8">
      <w:pPr>
        <w:rPr>
          <w:rFonts w:eastAsia="Cambria" w:cs="Calibri"/>
        </w:rPr>
      </w:pPr>
    </w:p>
    <w:p w14:paraId="2C3E555E" w14:textId="123EC5BA" w:rsidR="00183302" w:rsidRDefault="00183302" w:rsidP="003C29B8">
      <w:pPr>
        <w:rPr>
          <w:rFonts w:eastAsia="Cambria" w:cs="Calibri"/>
        </w:rPr>
      </w:pPr>
    </w:p>
    <w:p w14:paraId="0D342194" w14:textId="29533826" w:rsidR="00183302" w:rsidRDefault="00183302" w:rsidP="003C29B8">
      <w:pPr>
        <w:rPr>
          <w:rFonts w:eastAsia="Cambria" w:cs="Calibri"/>
        </w:rPr>
      </w:pPr>
    </w:p>
    <w:p w14:paraId="789DD135" w14:textId="4506811C" w:rsidR="00183302" w:rsidRDefault="00183302" w:rsidP="003C29B8">
      <w:pPr>
        <w:rPr>
          <w:rFonts w:eastAsia="Cambria" w:cs="Calibri"/>
        </w:rPr>
      </w:pPr>
    </w:p>
    <w:p w14:paraId="2593F633" w14:textId="712E76CF" w:rsidR="00183302" w:rsidRDefault="00183302" w:rsidP="003C29B8">
      <w:pPr>
        <w:rPr>
          <w:rFonts w:eastAsia="Cambria" w:cs="Calibri"/>
        </w:rPr>
      </w:pPr>
    </w:p>
    <w:p w14:paraId="1E90E74D" w14:textId="77777777" w:rsidR="00183302" w:rsidRPr="00F30D66" w:rsidRDefault="00183302" w:rsidP="003C29B8">
      <w:pPr>
        <w:rPr>
          <w:rFonts w:eastAsia="Cambria" w:cs="Calibri"/>
        </w:rPr>
      </w:pPr>
    </w:p>
    <w:p w14:paraId="3138BA2B" w14:textId="6CC0A9FA" w:rsidR="003C29B8" w:rsidRDefault="003C29B8" w:rsidP="003C29B8">
      <w:pPr>
        <w:tabs>
          <w:tab w:val="left" w:pos="327"/>
        </w:tabs>
        <w:spacing w:line="0" w:lineRule="atLeast"/>
        <w:rPr>
          <w:rFonts w:cs="Calibri"/>
          <w:b/>
        </w:rPr>
      </w:pPr>
    </w:p>
    <w:p w14:paraId="3645C3F9" w14:textId="31BEBA98" w:rsidR="00D95EE9" w:rsidRDefault="00D95EE9" w:rsidP="003C29B8">
      <w:pPr>
        <w:tabs>
          <w:tab w:val="left" w:pos="327"/>
        </w:tabs>
        <w:spacing w:line="0" w:lineRule="atLeast"/>
        <w:rPr>
          <w:rFonts w:cs="Calibri"/>
          <w:b/>
        </w:rPr>
      </w:pPr>
    </w:p>
    <w:p w14:paraId="7D093946" w14:textId="77777777" w:rsidR="00D95EE9" w:rsidRPr="00F30D66" w:rsidRDefault="00D95EE9" w:rsidP="003C29B8">
      <w:pPr>
        <w:tabs>
          <w:tab w:val="left" w:pos="327"/>
        </w:tabs>
        <w:spacing w:line="0" w:lineRule="atLeast"/>
        <w:rPr>
          <w:rFonts w:cs="Calibri"/>
          <w:b/>
        </w:rPr>
      </w:pPr>
    </w:p>
    <w:p w14:paraId="18D463ED" w14:textId="40889745" w:rsidR="003C29B8" w:rsidRPr="00F30D66" w:rsidRDefault="00E65497" w:rsidP="003C29B8">
      <w:pPr>
        <w:tabs>
          <w:tab w:val="left" w:pos="327"/>
        </w:tabs>
        <w:spacing w:line="0" w:lineRule="atLeast"/>
        <w:rPr>
          <w:rFonts w:cs="Calibri"/>
          <w:b/>
        </w:rPr>
      </w:pPr>
      <w:r w:rsidRPr="00E65497">
        <w:rPr>
          <w:rFonts w:cs="Calibri"/>
          <w:b/>
        </w:rPr>
        <w:t>Undergraduate and graduate courses you have taught in the last two years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14"/>
        <w:gridCol w:w="1059"/>
        <w:gridCol w:w="4381"/>
        <w:gridCol w:w="939"/>
        <w:gridCol w:w="1305"/>
        <w:gridCol w:w="1072"/>
      </w:tblGrid>
      <w:tr w:rsidR="009D1222" w:rsidRPr="00F30D66" w14:paraId="29DEB758" w14:textId="77777777" w:rsidTr="005F01AB">
        <w:tc>
          <w:tcPr>
            <w:tcW w:w="1221" w:type="dxa"/>
            <w:vMerge w:val="restart"/>
            <w:tcBorders>
              <w:top w:val="single" w:sz="4" w:space="0" w:color="auto"/>
              <w:left w:val="single" w:sz="4" w:space="0" w:color="auto"/>
              <w:bottom w:val="double" w:sz="6" w:space="0" w:color="auto"/>
              <w:right w:val="single" w:sz="4" w:space="0" w:color="auto"/>
            </w:tcBorders>
            <w:vAlign w:val="center"/>
          </w:tcPr>
          <w:p w14:paraId="0543180B" w14:textId="0E1AC2F2" w:rsidR="009D1222" w:rsidRPr="00F30D66" w:rsidRDefault="00D32811" w:rsidP="00E07685">
            <w:pPr>
              <w:jc w:val="center"/>
              <w:rPr>
                <w:rFonts w:ascii="Arial" w:hAnsi="Arial" w:cs="Arial"/>
                <w:sz w:val="20"/>
                <w:szCs w:val="20"/>
              </w:rPr>
            </w:pPr>
            <w:r>
              <w:rPr>
                <w:rFonts w:ascii="Arial" w:hAnsi="Arial" w:cs="Arial"/>
                <w:b/>
                <w:sz w:val="20"/>
                <w:szCs w:val="20"/>
              </w:rPr>
              <w:t>Akademic Year</w:t>
            </w:r>
            <w:r w:rsidR="009D1222" w:rsidRPr="00F30D66">
              <w:rPr>
                <w:rFonts w:ascii="Arial" w:hAnsi="Arial" w:cs="Arial"/>
                <w:b/>
                <w:sz w:val="20"/>
                <w:szCs w:val="20"/>
              </w:rPr>
              <w:t xml:space="preserve"> </w:t>
            </w:r>
          </w:p>
        </w:tc>
        <w:tc>
          <w:tcPr>
            <w:tcW w:w="1070" w:type="dxa"/>
            <w:vMerge w:val="restart"/>
            <w:tcBorders>
              <w:top w:val="single" w:sz="4" w:space="0" w:color="auto"/>
              <w:left w:val="single" w:sz="4" w:space="0" w:color="auto"/>
              <w:bottom w:val="double" w:sz="6" w:space="0" w:color="auto"/>
              <w:right w:val="single" w:sz="4" w:space="0" w:color="auto"/>
            </w:tcBorders>
            <w:vAlign w:val="center"/>
          </w:tcPr>
          <w:p w14:paraId="79FE0D33" w14:textId="33AAFC33" w:rsidR="009D1222" w:rsidRPr="00F30D66" w:rsidRDefault="00D32811" w:rsidP="00E07685">
            <w:pPr>
              <w:jc w:val="center"/>
              <w:rPr>
                <w:rFonts w:ascii="Arial" w:hAnsi="Arial" w:cs="Arial"/>
                <w:sz w:val="20"/>
                <w:szCs w:val="20"/>
              </w:rPr>
            </w:pPr>
            <w:r>
              <w:rPr>
                <w:rFonts w:ascii="Arial" w:hAnsi="Arial" w:cs="Arial"/>
                <w:b/>
                <w:sz w:val="20"/>
                <w:szCs w:val="20"/>
              </w:rPr>
              <w:t>Term</w:t>
            </w:r>
          </w:p>
        </w:tc>
        <w:tc>
          <w:tcPr>
            <w:tcW w:w="4718" w:type="dxa"/>
            <w:vMerge w:val="restart"/>
            <w:tcBorders>
              <w:top w:val="single" w:sz="4" w:space="0" w:color="auto"/>
              <w:left w:val="single" w:sz="4" w:space="0" w:color="auto"/>
              <w:bottom w:val="double" w:sz="6" w:space="0" w:color="auto"/>
              <w:right w:val="single" w:sz="4" w:space="0" w:color="auto"/>
            </w:tcBorders>
            <w:vAlign w:val="center"/>
          </w:tcPr>
          <w:p w14:paraId="224D4801" w14:textId="025D1721" w:rsidR="009D1222" w:rsidRPr="00F30D66" w:rsidRDefault="00D32811" w:rsidP="00E07685">
            <w:pPr>
              <w:jc w:val="center"/>
              <w:rPr>
                <w:rFonts w:ascii="Arial" w:hAnsi="Arial" w:cs="Arial"/>
                <w:sz w:val="20"/>
                <w:szCs w:val="20"/>
              </w:rPr>
            </w:pPr>
            <w:r>
              <w:rPr>
                <w:rFonts w:ascii="Arial" w:hAnsi="Arial" w:cs="Arial"/>
                <w:b/>
                <w:sz w:val="20"/>
                <w:szCs w:val="20"/>
              </w:rPr>
              <w:t>Course Name</w:t>
            </w:r>
            <w:r w:rsidR="009D1222" w:rsidRPr="00F30D66">
              <w:rPr>
                <w:rFonts w:ascii="Arial" w:hAnsi="Arial" w:cs="Arial"/>
                <w:b/>
                <w:sz w:val="20"/>
                <w:szCs w:val="20"/>
              </w:rPr>
              <w:t xml:space="preserve"> </w:t>
            </w:r>
          </w:p>
        </w:tc>
        <w:tc>
          <w:tcPr>
            <w:tcW w:w="1989" w:type="dxa"/>
            <w:gridSpan w:val="2"/>
            <w:tcBorders>
              <w:top w:val="single" w:sz="4" w:space="0" w:color="auto"/>
              <w:left w:val="single" w:sz="4" w:space="0" w:color="auto"/>
              <w:bottom w:val="single" w:sz="4" w:space="0" w:color="auto"/>
              <w:right w:val="single" w:sz="4" w:space="0" w:color="auto"/>
            </w:tcBorders>
          </w:tcPr>
          <w:p w14:paraId="09D00630" w14:textId="60023458" w:rsidR="009D1222" w:rsidRPr="00F30D66" w:rsidRDefault="00D32811" w:rsidP="00E07685">
            <w:pPr>
              <w:jc w:val="center"/>
              <w:rPr>
                <w:rFonts w:ascii="Arial" w:hAnsi="Arial" w:cs="Arial"/>
                <w:sz w:val="20"/>
                <w:szCs w:val="20"/>
              </w:rPr>
            </w:pPr>
            <w:r>
              <w:rPr>
                <w:rFonts w:ascii="Arial" w:hAnsi="Arial" w:cs="Arial"/>
                <w:b/>
                <w:sz w:val="20"/>
                <w:szCs w:val="20"/>
              </w:rPr>
              <w:t>Weekly Time</w:t>
            </w:r>
            <w:r w:rsidR="009D1222" w:rsidRPr="00F30D66">
              <w:rPr>
                <w:rFonts w:ascii="Arial" w:hAnsi="Arial" w:cs="Arial"/>
                <w:b/>
                <w:sz w:val="20"/>
                <w:szCs w:val="20"/>
              </w:rPr>
              <w:t xml:space="preserve"> </w:t>
            </w:r>
          </w:p>
        </w:tc>
        <w:tc>
          <w:tcPr>
            <w:tcW w:w="972" w:type="dxa"/>
            <w:vMerge w:val="restart"/>
            <w:tcBorders>
              <w:top w:val="single" w:sz="4" w:space="0" w:color="auto"/>
              <w:left w:val="single" w:sz="4" w:space="0" w:color="auto"/>
              <w:bottom w:val="double" w:sz="6" w:space="0" w:color="auto"/>
              <w:right w:val="single" w:sz="4" w:space="0" w:color="auto"/>
            </w:tcBorders>
            <w:vAlign w:val="center"/>
          </w:tcPr>
          <w:p w14:paraId="0C8A1F48" w14:textId="0323DB89" w:rsidR="009D1222" w:rsidRPr="00F30D66" w:rsidRDefault="00D32811" w:rsidP="00E07685">
            <w:pPr>
              <w:jc w:val="center"/>
              <w:rPr>
                <w:rFonts w:ascii="Arial" w:hAnsi="Arial" w:cs="Arial"/>
                <w:sz w:val="20"/>
                <w:szCs w:val="20"/>
              </w:rPr>
            </w:pPr>
            <w:r>
              <w:rPr>
                <w:rFonts w:ascii="Arial" w:hAnsi="Arial" w:cs="Arial"/>
                <w:b/>
                <w:sz w:val="20"/>
                <w:szCs w:val="20"/>
              </w:rPr>
              <w:t>Number of Students</w:t>
            </w:r>
          </w:p>
        </w:tc>
      </w:tr>
      <w:tr w:rsidR="009D1222" w:rsidRPr="00F30D66" w14:paraId="5C56A01F" w14:textId="77777777" w:rsidTr="005F01AB">
        <w:tc>
          <w:tcPr>
            <w:tcW w:w="0" w:type="auto"/>
            <w:vMerge/>
            <w:tcBorders>
              <w:top w:val="single" w:sz="4" w:space="0" w:color="auto"/>
              <w:left w:val="single" w:sz="4" w:space="0" w:color="auto"/>
              <w:bottom w:val="double" w:sz="6" w:space="0" w:color="auto"/>
              <w:right w:val="single" w:sz="4" w:space="0" w:color="auto"/>
            </w:tcBorders>
            <w:vAlign w:val="center"/>
          </w:tcPr>
          <w:p w14:paraId="602C688F" w14:textId="77777777" w:rsidR="009D1222" w:rsidRPr="00F30D66" w:rsidRDefault="009D1222" w:rsidP="00E07685">
            <w:pPr>
              <w:rPr>
                <w:rFonts w:ascii="Arial" w:hAnsi="Arial" w:cs="Arial"/>
                <w:sz w:val="20"/>
                <w:szCs w:val="20"/>
              </w:rPr>
            </w:pPr>
          </w:p>
        </w:tc>
        <w:tc>
          <w:tcPr>
            <w:tcW w:w="0" w:type="auto"/>
            <w:vMerge/>
            <w:tcBorders>
              <w:top w:val="single" w:sz="4" w:space="0" w:color="auto"/>
              <w:left w:val="single" w:sz="4" w:space="0" w:color="auto"/>
              <w:bottom w:val="double" w:sz="6" w:space="0" w:color="auto"/>
              <w:right w:val="single" w:sz="4" w:space="0" w:color="auto"/>
            </w:tcBorders>
            <w:vAlign w:val="center"/>
          </w:tcPr>
          <w:p w14:paraId="22B41BA1" w14:textId="77777777" w:rsidR="009D1222" w:rsidRPr="00F30D66" w:rsidRDefault="009D1222" w:rsidP="00E07685">
            <w:pPr>
              <w:rPr>
                <w:rFonts w:ascii="Arial" w:hAnsi="Arial" w:cs="Arial"/>
                <w:sz w:val="20"/>
                <w:szCs w:val="20"/>
              </w:rPr>
            </w:pPr>
          </w:p>
        </w:tc>
        <w:tc>
          <w:tcPr>
            <w:tcW w:w="4718" w:type="dxa"/>
            <w:vMerge/>
            <w:tcBorders>
              <w:top w:val="single" w:sz="4" w:space="0" w:color="auto"/>
              <w:left w:val="single" w:sz="4" w:space="0" w:color="auto"/>
              <w:bottom w:val="double" w:sz="6" w:space="0" w:color="auto"/>
              <w:right w:val="single" w:sz="4" w:space="0" w:color="auto"/>
            </w:tcBorders>
            <w:vAlign w:val="center"/>
          </w:tcPr>
          <w:p w14:paraId="7294B59E" w14:textId="77777777" w:rsidR="009D1222" w:rsidRPr="00F30D66" w:rsidRDefault="009D1222" w:rsidP="00E07685">
            <w:pPr>
              <w:rPr>
                <w:rFonts w:ascii="Arial" w:hAnsi="Arial" w:cs="Arial"/>
                <w:sz w:val="20"/>
                <w:szCs w:val="20"/>
              </w:rPr>
            </w:pPr>
          </w:p>
        </w:tc>
        <w:tc>
          <w:tcPr>
            <w:tcW w:w="817" w:type="dxa"/>
            <w:tcBorders>
              <w:top w:val="single" w:sz="4" w:space="0" w:color="auto"/>
              <w:left w:val="single" w:sz="4" w:space="0" w:color="auto"/>
              <w:bottom w:val="double" w:sz="6" w:space="0" w:color="auto"/>
              <w:right w:val="single" w:sz="4" w:space="0" w:color="auto"/>
            </w:tcBorders>
          </w:tcPr>
          <w:p w14:paraId="4E086F33" w14:textId="2F16F089" w:rsidR="009D1222" w:rsidRPr="00F30D66" w:rsidRDefault="00D32811" w:rsidP="00E07685">
            <w:pPr>
              <w:jc w:val="both"/>
              <w:rPr>
                <w:rFonts w:ascii="Arial" w:hAnsi="Arial" w:cs="Arial"/>
                <w:sz w:val="20"/>
                <w:szCs w:val="20"/>
              </w:rPr>
            </w:pPr>
            <w:r>
              <w:rPr>
                <w:rFonts w:ascii="Arial" w:hAnsi="Arial" w:cs="Arial"/>
                <w:b/>
                <w:sz w:val="20"/>
                <w:szCs w:val="20"/>
              </w:rPr>
              <w:t>Theoric</w:t>
            </w:r>
            <w:r w:rsidR="009D1222" w:rsidRPr="00F30D66">
              <w:rPr>
                <w:rFonts w:ascii="Arial" w:hAnsi="Arial" w:cs="Arial"/>
                <w:b/>
                <w:sz w:val="20"/>
                <w:szCs w:val="20"/>
              </w:rPr>
              <w:t xml:space="preserve"> </w:t>
            </w:r>
          </w:p>
        </w:tc>
        <w:tc>
          <w:tcPr>
            <w:tcW w:w="1172" w:type="dxa"/>
            <w:tcBorders>
              <w:top w:val="single" w:sz="4" w:space="0" w:color="auto"/>
              <w:left w:val="single" w:sz="4" w:space="0" w:color="auto"/>
              <w:bottom w:val="double" w:sz="6" w:space="0" w:color="auto"/>
              <w:right w:val="single" w:sz="4" w:space="0" w:color="auto"/>
            </w:tcBorders>
          </w:tcPr>
          <w:p w14:paraId="349EDAA9" w14:textId="6C4A65A6" w:rsidR="009D1222" w:rsidRPr="00F30D66" w:rsidRDefault="00D32811" w:rsidP="00E07685">
            <w:pPr>
              <w:jc w:val="both"/>
              <w:rPr>
                <w:rFonts w:ascii="Arial" w:hAnsi="Arial" w:cs="Arial"/>
                <w:sz w:val="20"/>
                <w:szCs w:val="20"/>
              </w:rPr>
            </w:pPr>
            <w:r>
              <w:rPr>
                <w:rFonts w:ascii="Arial" w:hAnsi="Arial" w:cs="Arial"/>
                <w:b/>
                <w:sz w:val="20"/>
                <w:szCs w:val="20"/>
              </w:rPr>
              <w:t>Application</w:t>
            </w:r>
            <w:r w:rsidR="009D1222" w:rsidRPr="00F30D66">
              <w:rPr>
                <w:rFonts w:ascii="Arial" w:hAnsi="Arial" w:cs="Arial"/>
                <w:b/>
                <w:sz w:val="20"/>
                <w:szCs w:val="20"/>
              </w:rPr>
              <w:t xml:space="preserve"> </w:t>
            </w:r>
          </w:p>
        </w:tc>
        <w:tc>
          <w:tcPr>
            <w:tcW w:w="0" w:type="auto"/>
            <w:vMerge/>
            <w:tcBorders>
              <w:top w:val="single" w:sz="4" w:space="0" w:color="auto"/>
              <w:left w:val="single" w:sz="4" w:space="0" w:color="auto"/>
              <w:bottom w:val="double" w:sz="6" w:space="0" w:color="auto"/>
              <w:right w:val="single" w:sz="4" w:space="0" w:color="auto"/>
            </w:tcBorders>
            <w:vAlign w:val="center"/>
          </w:tcPr>
          <w:p w14:paraId="4D3744C9" w14:textId="77777777" w:rsidR="009D1222" w:rsidRPr="00F30D66" w:rsidRDefault="009D1222" w:rsidP="00E07685">
            <w:pPr>
              <w:rPr>
                <w:rFonts w:ascii="Arial" w:hAnsi="Arial" w:cs="Arial"/>
                <w:sz w:val="20"/>
                <w:szCs w:val="20"/>
              </w:rPr>
            </w:pPr>
          </w:p>
        </w:tc>
      </w:tr>
      <w:tr w:rsidR="005F01AB" w:rsidRPr="00F30D66" w14:paraId="727F98C6" w14:textId="77777777" w:rsidTr="005F01AB">
        <w:tc>
          <w:tcPr>
            <w:tcW w:w="1221" w:type="dxa"/>
            <w:vMerge w:val="restart"/>
            <w:tcBorders>
              <w:top w:val="single" w:sz="4" w:space="0" w:color="auto"/>
              <w:left w:val="single" w:sz="4" w:space="0" w:color="auto"/>
              <w:right w:val="single" w:sz="4" w:space="0" w:color="auto"/>
            </w:tcBorders>
            <w:vAlign w:val="center"/>
          </w:tcPr>
          <w:p w14:paraId="02499B95" w14:textId="77777777" w:rsidR="005F01AB" w:rsidRPr="00F30D66" w:rsidRDefault="005F01AB" w:rsidP="00E07685">
            <w:pPr>
              <w:jc w:val="center"/>
              <w:rPr>
                <w:rFonts w:ascii="Arial" w:hAnsi="Arial" w:cs="Arial"/>
                <w:sz w:val="20"/>
                <w:szCs w:val="20"/>
              </w:rPr>
            </w:pPr>
            <w:r w:rsidRPr="00F30D66">
              <w:rPr>
                <w:rFonts w:ascii="Arial" w:hAnsi="Arial" w:cs="Arial"/>
                <w:sz w:val="20"/>
                <w:szCs w:val="20"/>
              </w:rPr>
              <w:t>201</w:t>
            </w:r>
            <w:r>
              <w:rPr>
                <w:rFonts w:ascii="Arial" w:hAnsi="Arial" w:cs="Arial"/>
                <w:sz w:val="20"/>
                <w:szCs w:val="20"/>
              </w:rPr>
              <w:t>9</w:t>
            </w:r>
            <w:r w:rsidRPr="00F30D66">
              <w:rPr>
                <w:rFonts w:ascii="Arial" w:hAnsi="Arial" w:cs="Arial"/>
                <w:sz w:val="20"/>
                <w:szCs w:val="20"/>
              </w:rPr>
              <w:t>-20</w:t>
            </w:r>
            <w:r>
              <w:rPr>
                <w:rFonts w:ascii="Arial" w:hAnsi="Arial" w:cs="Arial"/>
                <w:sz w:val="20"/>
                <w:szCs w:val="20"/>
              </w:rPr>
              <w:t>20</w:t>
            </w:r>
          </w:p>
        </w:tc>
        <w:tc>
          <w:tcPr>
            <w:tcW w:w="1070" w:type="dxa"/>
            <w:vMerge w:val="restart"/>
            <w:tcBorders>
              <w:top w:val="single" w:sz="4" w:space="0" w:color="auto"/>
              <w:left w:val="single" w:sz="4" w:space="0" w:color="auto"/>
              <w:bottom w:val="single" w:sz="12" w:space="0" w:color="auto"/>
              <w:right w:val="single" w:sz="4" w:space="0" w:color="auto"/>
            </w:tcBorders>
            <w:vAlign w:val="center"/>
          </w:tcPr>
          <w:p w14:paraId="5CE26032" w14:textId="2F9917C2" w:rsidR="005F01AB" w:rsidRPr="00F30D66" w:rsidRDefault="00D32811" w:rsidP="00E07685">
            <w:pPr>
              <w:jc w:val="both"/>
              <w:rPr>
                <w:rFonts w:ascii="Arial" w:hAnsi="Arial" w:cs="Arial"/>
                <w:b/>
                <w:sz w:val="20"/>
                <w:szCs w:val="20"/>
              </w:rPr>
            </w:pPr>
            <w:r>
              <w:rPr>
                <w:rFonts w:ascii="Arial" w:hAnsi="Arial" w:cs="Arial"/>
                <w:b/>
                <w:sz w:val="20"/>
                <w:szCs w:val="20"/>
              </w:rPr>
              <w:t>Fall</w:t>
            </w:r>
          </w:p>
        </w:tc>
        <w:tc>
          <w:tcPr>
            <w:tcW w:w="4718" w:type="dxa"/>
            <w:tcBorders>
              <w:top w:val="single" w:sz="12" w:space="0" w:color="auto"/>
              <w:left w:val="single" w:sz="4" w:space="0" w:color="auto"/>
              <w:bottom w:val="single" w:sz="8" w:space="0" w:color="auto"/>
              <w:right w:val="single" w:sz="4" w:space="0" w:color="auto"/>
            </w:tcBorders>
          </w:tcPr>
          <w:p w14:paraId="7391396D" w14:textId="3A108C39" w:rsidR="005F01AB" w:rsidRPr="00F30D66" w:rsidRDefault="005F01AB" w:rsidP="00E07685">
            <w:pPr>
              <w:rPr>
                <w:rFonts w:ascii="Arial" w:hAnsi="Arial" w:cs="Arial"/>
                <w:sz w:val="20"/>
                <w:szCs w:val="20"/>
              </w:rPr>
            </w:pPr>
            <w:r w:rsidRPr="007E4307">
              <w:rPr>
                <w:rFonts w:ascii="Arial" w:hAnsi="Arial" w:cs="Arial"/>
                <w:sz w:val="20"/>
                <w:szCs w:val="20"/>
              </w:rPr>
              <w:t>Human Resources Management (Lisans) - 3 Grup</w:t>
            </w:r>
          </w:p>
        </w:tc>
        <w:tc>
          <w:tcPr>
            <w:tcW w:w="817" w:type="dxa"/>
            <w:tcBorders>
              <w:top w:val="single" w:sz="12" w:space="0" w:color="auto"/>
              <w:left w:val="single" w:sz="4" w:space="0" w:color="auto"/>
              <w:bottom w:val="single" w:sz="8" w:space="0" w:color="auto"/>
              <w:right w:val="single" w:sz="4" w:space="0" w:color="auto"/>
            </w:tcBorders>
          </w:tcPr>
          <w:p w14:paraId="25550495" w14:textId="7695F97A" w:rsidR="005F01AB" w:rsidRPr="00F30D66" w:rsidRDefault="005F01AB" w:rsidP="005F01AB">
            <w:pPr>
              <w:jc w:val="center"/>
              <w:rPr>
                <w:rFonts w:ascii="Arial" w:hAnsi="Arial" w:cs="Arial"/>
                <w:sz w:val="20"/>
                <w:szCs w:val="20"/>
              </w:rPr>
            </w:pPr>
            <w:r>
              <w:rPr>
                <w:rFonts w:ascii="Arial" w:hAnsi="Arial" w:cs="Arial"/>
                <w:sz w:val="20"/>
                <w:szCs w:val="20"/>
              </w:rPr>
              <w:t>3</w:t>
            </w:r>
          </w:p>
        </w:tc>
        <w:tc>
          <w:tcPr>
            <w:tcW w:w="1172" w:type="dxa"/>
            <w:tcBorders>
              <w:top w:val="single" w:sz="12" w:space="0" w:color="auto"/>
              <w:left w:val="single" w:sz="4" w:space="0" w:color="auto"/>
              <w:bottom w:val="single" w:sz="8" w:space="0" w:color="auto"/>
              <w:right w:val="single" w:sz="4" w:space="0" w:color="auto"/>
            </w:tcBorders>
          </w:tcPr>
          <w:p w14:paraId="499D96E1" w14:textId="668DAA11"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12" w:space="0" w:color="auto"/>
              <w:left w:val="single" w:sz="4" w:space="0" w:color="auto"/>
              <w:bottom w:val="single" w:sz="8" w:space="0" w:color="auto"/>
              <w:right w:val="single" w:sz="4" w:space="0" w:color="auto"/>
            </w:tcBorders>
          </w:tcPr>
          <w:p w14:paraId="3DB20BE8" w14:textId="7FB953A3" w:rsidR="005F01AB" w:rsidRPr="00F30D66" w:rsidRDefault="005F01AB" w:rsidP="005F01AB">
            <w:pPr>
              <w:jc w:val="center"/>
              <w:rPr>
                <w:rFonts w:ascii="Arial" w:hAnsi="Arial" w:cs="Arial"/>
                <w:sz w:val="20"/>
                <w:szCs w:val="20"/>
              </w:rPr>
            </w:pPr>
            <w:r>
              <w:rPr>
                <w:rFonts w:ascii="Arial" w:hAnsi="Arial" w:cs="Arial"/>
                <w:sz w:val="20"/>
                <w:szCs w:val="20"/>
              </w:rPr>
              <w:t>182</w:t>
            </w:r>
          </w:p>
        </w:tc>
      </w:tr>
      <w:tr w:rsidR="005F01AB" w:rsidRPr="00F30D66" w14:paraId="131DDE4D" w14:textId="77777777" w:rsidTr="005F01AB">
        <w:tc>
          <w:tcPr>
            <w:tcW w:w="1221" w:type="dxa"/>
            <w:vMerge/>
            <w:tcBorders>
              <w:left w:val="single" w:sz="4" w:space="0" w:color="auto"/>
              <w:right w:val="single" w:sz="4" w:space="0" w:color="auto"/>
            </w:tcBorders>
            <w:vAlign w:val="center"/>
          </w:tcPr>
          <w:p w14:paraId="2414C770" w14:textId="77777777" w:rsidR="005F01AB" w:rsidRPr="00F30D66" w:rsidRDefault="005F01AB" w:rsidP="00E07685">
            <w:pPr>
              <w:jc w:val="center"/>
              <w:rPr>
                <w:rFonts w:ascii="Arial" w:hAnsi="Arial" w:cs="Arial"/>
                <w:sz w:val="20"/>
                <w:szCs w:val="20"/>
              </w:rPr>
            </w:pPr>
          </w:p>
        </w:tc>
        <w:tc>
          <w:tcPr>
            <w:tcW w:w="1070" w:type="dxa"/>
            <w:vMerge/>
            <w:tcBorders>
              <w:top w:val="single" w:sz="4" w:space="0" w:color="auto"/>
              <w:left w:val="single" w:sz="4" w:space="0" w:color="auto"/>
              <w:bottom w:val="single" w:sz="12" w:space="0" w:color="auto"/>
              <w:right w:val="single" w:sz="4" w:space="0" w:color="auto"/>
            </w:tcBorders>
            <w:vAlign w:val="center"/>
          </w:tcPr>
          <w:p w14:paraId="4C33CF8E" w14:textId="77777777" w:rsidR="005F01AB" w:rsidRPr="00F30D66" w:rsidRDefault="005F01AB" w:rsidP="00E07685">
            <w:pPr>
              <w:jc w:val="both"/>
              <w:rPr>
                <w:rFonts w:ascii="Arial" w:hAnsi="Arial" w:cs="Arial"/>
                <w:b/>
                <w:sz w:val="20"/>
                <w:szCs w:val="20"/>
              </w:rPr>
            </w:pPr>
          </w:p>
        </w:tc>
        <w:tc>
          <w:tcPr>
            <w:tcW w:w="4718" w:type="dxa"/>
            <w:tcBorders>
              <w:top w:val="single" w:sz="8" w:space="0" w:color="auto"/>
              <w:left w:val="single" w:sz="4" w:space="0" w:color="auto"/>
              <w:bottom w:val="single" w:sz="4" w:space="0" w:color="auto"/>
              <w:right w:val="single" w:sz="4" w:space="0" w:color="auto"/>
            </w:tcBorders>
          </w:tcPr>
          <w:p w14:paraId="7AAE5971" w14:textId="653C7612" w:rsidR="005F01AB" w:rsidRPr="00F30D66" w:rsidRDefault="005F01AB" w:rsidP="00E07685">
            <w:pPr>
              <w:rPr>
                <w:rFonts w:ascii="Arial" w:hAnsi="Arial" w:cs="Arial"/>
                <w:sz w:val="20"/>
                <w:szCs w:val="20"/>
              </w:rPr>
            </w:pPr>
            <w:r w:rsidRPr="007E4307">
              <w:rPr>
                <w:rFonts w:ascii="Arial" w:hAnsi="Arial" w:cs="Arial"/>
                <w:sz w:val="20"/>
                <w:szCs w:val="20"/>
              </w:rPr>
              <w:t>Entrepreneurship and Project Culture (Lisans) - 4 Grup</w:t>
            </w:r>
          </w:p>
        </w:tc>
        <w:tc>
          <w:tcPr>
            <w:tcW w:w="817" w:type="dxa"/>
            <w:tcBorders>
              <w:top w:val="single" w:sz="8" w:space="0" w:color="auto"/>
              <w:left w:val="single" w:sz="4" w:space="0" w:color="auto"/>
              <w:bottom w:val="single" w:sz="4" w:space="0" w:color="auto"/>
              <w:right w:val="single" w:sz="4" w:space="0" w:color="auto"/>
            </w:tcBorders>
          </w:tcPr>
          <w:p w14:paraId="0DAA429C" w14:textId="0F55E0EE" w:rsidR="005F01AB" w:rsidRPr="00F30D66" w:rsidRDefault="005F01AB" w:rsidP="005F01AB">
            <w:pPr>
              <w:jc w:val="center"/>
              <w:rPr>
                <w:rFonts w:ascii="Arial" w:hAnsi="Arial" w:cs="Arial"/>
                <w:sz w:val="20"/>
                <w:szCs w:val="20"/>
              </w:rPr>
            </w:pPr>
            <w:r>
              <w:rPr>
                <w:rFonts w:ascii="Arial" w:hAnsi="Arial" w:cs="Arial"/>
                <w:sz w:val="20"/>
                <w:szCs w:val="20"/>
              </w:rPr>
              <w:t>2</w:t>
            </w:r>
          </w:p>
        </w:tc>
        <w:tc>
          <w:tcPr>
            <w:tcW w:w="1172" w:type="dxa"/>
            <w:tcBorders>
              <w:top w:val="single" w:sz="8" w:space="0" w:color="auto"/>
              <w:left w:val="single" w:sz="4" w:space="0" w:color="auto"/>
              <w:bottom w:val="single" w:sz="4" w:space="0" w:color="auto"/>
              <w:right w:val="single" w:sz="4" w:space="0" w:color="auto"/>
            </w:tcBorders>
          </w:tcPr>
          <w:p w14:paraId="57CA0634" w14:textId="612379B4"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8" w:space="0" w:color="auto"/>
              <w:left w:val="single" w:sz="4" w:space="0" w:color="auto"/>
              <w:bottom w:val="single" w:sz="4" w:space="0" w:color="auto"/>
              <w:right w:val="single" w:sz="4" w:space="0" w:color="auto"/>
            </w:tcBorders>
          </w:tcPr>
          <w:p w14:paraId="7C5CE72F" w14:textId="7829EDC9" w:rsidR="005F01AB" w:rsidRPr="00F30D66" w:rsidRDefault="005F01AB" w:rsidP="005F01AB">
            <w:pPr>
              <w:jc w:val="center"/>
              <w:rPr>
                <w:rFonts w:ascii="Arial" w:hAnsi="Arial" w:cs="Arial"/>
                <w:sz w:val="20"/>
                <w:szCs w:val="20"/>
              </w:rPr>
            </w:pPr>
            <w:r>
              <w:rPr>
                <w:rFonts w:ascii="Arial" w:hAnsi="Arial" w:cs="Arial"/>
                <w:sz w:val="20"/>
                <w:szCs w:val="20"/>
              </w:rPr>
              <w:t>183</w:t>
            </w:r>
          </w:p>
        </w:tc>
      </w:tr>
      <w:tr w:rsidR="005F01AB" w:rsidRPr="00F30D66" w14:paraId="61A391BA" w14:textId="77777777" w:rsidTr="005F01AB">
        <w:tc>
          <w:tcPr>
            <w:tcW w:w="0" w:type="auto"/>
            <w:vMerge/>
            <w:tcBorders>
              <w:left w:val="single" w:sz="4" w:space="0" w:color="auto"/>
              <w:right w:val="single" w:sz="4" w:space="0" w:color="auto"/>
            </w:tcBorders>
            <w:vAlign w:val="center"/>
          </w:tcPr>
          <w:p w14:paraId="7BE5FCEC" w14:textId="77777777" w:rsidR="005F01AB" w:rsidRPr="00F30D66" w:rsidRDefault="005F01AB" w:rsidP="00E07685">
            <w:pPr>
              <w:rPr>
                <w:rFonts w:ascii="Arial" w:hAnsi="Arial" w:cs="Arial"/>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tcPr>
          <w:p w14:paraId="4124D87B" w14:textId="77777777" w:rsidR="005F01AB" w:rsidRPr="00F30D66" w:rsidRDefault="005F01AB" w:rsidP="00E07685">
            <w:pPr>
              <w:rPr>
                <w:rFonts w:ascii="Arial" w:hAnsi="Arial" w:cs="Arial"/>
                <w:b/>
                <w:sz w:val="20"/>
                <w:szCs w:val="20"/>
              </w:rPr>
            </w:pPr>
          </w:p>
        </w:tc>
        <w:tc>
          <w:tcPr>
            <w:tcW w:w="4718" w:type="dxa"/>
            <w:tcBorders>
              <w:top w:val="single" w:sz="4" w:space="0" w:color="auto"/>
              <w:left w:val="single" w:sz="4" w:space="0" w:color="auto"/>
              <w:bottom w:val="single" w:sz="4" w:space="0" w:color="auto"/>
              <w:right w:val="single" w:sz="4" w:space="0" w:color="auto"/>
            </w:tcBorders>
          </w:tcPr>
          <w:p w14:paraId="3D91AC25" w14:textId="5BD2A33F" w:rsidR="005F01AB" w:rsidRPr="00F30D66" w:rsidRDefault="005F01AB" w:rsidP="00E07685">
            <w:pPr>
              <w:rPr>
                <w:rFonts w:ascii="Arial" w:hAnsi="Arial" w:cs="Arial"/>
                <w:sz w:val="20"/>
                <w:szCs w:val="20"/>
              </w:rPr>
            </w:pPr>
            <w:r w:rsidRPr="005F01AB">
              <w:rPr>
                <w:rFonts w:ascii="Arial" w:hAnsi="Arial" w:cs="Arial"/>
                <w:sz w:val="20"/>
                <w:szCs w:val="20"/>
              </w:rPr>
              <w:t>Girişimcilik ve Proje Kültürü (Lisans) - 1 Grup</w:t>
            </w:r>
          </w:p>
        </w:tc>
        <w:tc>
          <w:tcPr>
            <w:tcW w:w="817" w:type="dxa"/>
            <w:tcBorders>
              <w:top w:val="single" w:sz="4" w:space="0" w:color="auto"/>
              <w:left w:val="single" w:sz="4" w:space="0" w:color="auto"/>
              <w:bottom w:val="single" w:sz="4" w:space="0" w:color="auto"/>
              <w:right w:val="single" w:sz="4" w:space="0" w:color="auto"/>
            </w:tcBorders>
          </w:tcPr>
          <w:p w14:paraId="1885C988" w14:textId="1D0FBA0E" w:rsidR="005F01AB" w:rsidRPr="00F30D66" w:rsidRDefault="005F01AB" w:rsidP="005F01AB">
            <w:pPr>
              <w:jc w:val="center"/>
              <w:rPr>
                <w:rFonts w:ascii="Arial" w:hAnsi="Arial" w:cs="Arial"/>
                <w:sz w:val="20"/>
                <w:szCs w:val="20"/>
              </w:rPr>
            </w:pPr>
            <w:r>
              <w:rPr>
                <w:rFonts w:ascii="Arial" w:hAnsi="Arial" w:cs="Arial"/>
                <w:sz w:val="20"/>
                <w:szCs w:val="20"/>
              </w:rPr>
              <w:t>2</w:t>
            </w:r>
          </w:p>
        </w:tc>
        <w:tc>
          <w:tcPr>
            <w:tcW w:w="1172" w:type="dxa"/>
            <w:tcBorders>
              <w:top w:val="single" w:sz="4" w:space="0" w:color="auto"/>
              <w:left w:val="single" w:sz="4" w:space="0" w:color="auto"/>
              <w:bottom w:val="single" w:sz="4" w:space="0" w:color="auto"/>
              <w:right w:val="single" w:sz="4" w:space="0" w:color="auto"/>
            </w:tcBorders>
          </w:tcPr>
          <w:p w14:paraId="5F9121D3" w14:textId="788DB91E"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5DCB7710" w14:textId="600F01BB" w:rsidR="005F01AB" w:rsidRPr="00F30D66" w:rsidRDefault="005F01AB" w:rsidP="005F01AB">
            <w:pPr>
              <w:jc w:val="center"/>
              <w:rPr>
                <w:rFonts w:ascii="Arial" w:hAnsi="Arial" w:cs="Arial"/>
                <w:sz w:val="20"/>
                <w:szCs w:val="20"/>
              </w:rPr>
            </w:pPr>
            <w:r>
              <w:rPr>
                <w:rFonts w:ascii="Arial" w:hAnsi="Arial" w:cs="Arial"/>
                <w:sz w:val="20"/>
                <w:szCs w:val="20"/>
              </w:rPr>
              <w:t>55</w:t>
            </w:r>
          </w:p>
        </w:tc>
      </w:tr>
      <w:tr w:rsidR="005F01AB" w:rsidRPr="00F30D66" w14:paraId="308ED26C" w14:textId="77777777" w:rsidTr="005F01AB">
        <w:tc>
          <w:tcPr>
            <w:tcW w:w="0" w:type="auto"/>
            <w:vMerge/>
            <w:tcBorders>
              <w:left w:val="single" w:sz="4" w:space="0" w:color="auto"/>
              <w:right w:val="single" w:sz="4" w:space="0" w:color="auto"/>
            </w:tcBorders>
            <w:vAlign w:val="center"/>
          </w:tcPr>
          <w:p w14:paraId="5B1A8282" w14:textId="77777777" w:rsidR="005F01AB" w:rsidRPr="00F30D66" w:rsidRDefault="005F01AB" w:rsidP="00696E8F">
            <w:pPr>
              <w:rPr>
                <w:rFonts w:ascii="Arial" w:hAnsi="Arial" w:cs="Arial"/>
                <w:sz w:val="20"/>
                <w:szCs w:val="20"/>
              </w:rPr>
            </w:pPr>
          </w:p>
        </w:tc>
        <w:tc>
          <w:tcPr>
            <w:tcW w:w="1070" w:type="dxa"/>
            <w:vMerge w:val="restart"/>
            <w:tcBorders>
              <w:top w:val="single" w:sz="12" w:space="0" w:color="auto"/>
              <w:left w:val="single" w:sz="4" w:space="0" w:color="auto"/>
              <w:right w:val="single" w:sz="4" w:space="0" w:color="auto"/>
            </w:tcBorders>
            <w:vAlign w:val="center"/>
          </w:tcPr>
          <w:p w14:paraId="230D8B52" w14:textId="70A6F945" w:rsidR="005F01AB" w:rsidRPr="00F30D66" w:rsidRDefault="00E65497" w:rsidP="00696E8F">
            <w:pPr>
              <w:jc w:val="both"/>
              <w:rPr>
                <w:rFonts w:ascii="Arial" w:hAnsi="Arial" w:cs="Arial"/>
                <w:b/>
                <w:sz w:val="20"/>
                <w:szCs w:val="20"/>
              </w:rPr>
            </w:pPr>
            <w:r>
              <w:rPr>
                <w:rFonts w:ascii="Arial" w:hAnsi="Arial" w:cs="Arial"/>
                <w:b/>
                <w:sz w:val="20"/>
                <w:szCs w:val="20"/>
              </w:rPr>
              <w:t>Spring</w:t>
            </w:r>
          </w:p>
        </w:tc>
        <w:tc>
          <w:tcPr>
            <w:tcW w:w="4718" w:type="dxa"/>
            <w:tcBorders>
              <w:top w:val="single" w:sz="12" w:space="0" w:color="auto"/>
              <w:left w:val="single" w:sz="4" w:space="0" w:color="auto"/>
              <w:right w:val="single" w:sz="4" w:space="0" w:color="auto"/>
            </w:tcBorders>
          </w:tcPr>
          <w:p w14:paraId="59A69750" w14:textId="03077602" w:rsidR="005F01AB" w:rsidRPr="00F30D66" w:rsidRDefault="005F01AB" w:rsidP="00696E8F">
            <w:pPr>
              <w:rPr>
                <w:rFonts w:ascii="Arial" w:hAnsi="Arial" w:cs="Arial"/>
                <w:sz w:val="20"/>
                <w:szCs w:val="20"/>
              </w:rPr>
            </w:pPr>
            <w:r w:rsidRPr="007E4307">
              <w:rPr>
                <w:rFonts w:ascii="Arial" w:hAnsi="Arial" w:cs="Arial"/>
                <w:sz w:val="20"/>
                <w:szCs w:val="20"/>
              </w:rPr>
              <w:t>Research Methods and Scientific Ethics (Yüksek Lisans) - 1 Grup</w:t>
            </w:r>
          </w:p>
        </w:tc>
        <w:tc>
          <w:tcPr>
            <w:tcW w:w="817" w:type="dxa"/>
            <w:tcBorders>
              <w:top w:val="single" w:sz="12" w:space="0" w:color="auto"/>
              <w:left w:val="single" w:sz="4" w:space="0" w:color="auto"/>
              <w:bottom w:val="single" w:sz="4" w:space="0" w:color="auto"/>
              <w:right w:val="single" w:sz="4" w:space="0" w:color="auto"/>
            </w:tcBorders>
          </w:tcPr>
          <w:p w14:paraId="6707BFB0" w14:textId="260DC43E" w:rsidR="005F01AB" w:rsidRPr="00F30D66" w:rsidRDefault="005F01AB" w:rsidP="005F01AB">
            <w:pPr>
              <w:jc w:val="center"/>
              <w:rPr>
                <w:rFonts w:ascii="Arial" w:hAnsi="Arial" w:cs="Arial"/>
                <w:sz w:val="20"/>
                <w:szCs w:val="20"/>
              </w:rPr>
            </w:pPr>
            <w:r>
              <w:rPr>
                <w:rFonts w:ascii="Arial" w:hAnsi="Arial" w:cs="Arial"/>
                <w:sz w:val="20"/>
                <w:szCs w:val="20"/>
              </w:rPr>
              <w:t>3</w:t>
            </w:r>
          </w:p>
        </w:tc>
        <w:tc>
          <w:tcPr>
            <w:tcW w:w="1172" w:type="dxa"/>
            <w:tcBorders>
              <w:top w:val="single" w:sz="12" w:space="0" w:color="auto"/>
              <w:left w:val="single" w:sz="4" w:space="0" w:color="auto"/>
              <w:bottom w:val="single" w:sz="4" w:space="0" w:color="auto"/>
              <w:right w:val="single" w:sz="4" w:space="0" w:color="auto"/>
            </w:tcBorders>
          </w:tcPr>
          <w:p w14:paraId="2F51A4CC" w14:textId="792E4733"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12" w:space="0" w:color="auto"/>
              <w:left w:val="single" w:sz="4" w:space="0" w:color="auto"/>
              <w:bottom w:val="single" w:sz="4" w:space="0" w:color="auto"/>
              <w:right w:val="single" w:sz="4" w:space="0" w:color="auto"/>
            </w:tcBorders>
          </w:tcPr>
          <w:p w14:paraId="6A2BE220" w14:textId="160AF522" w:rsidR="005F01AB" w:rsidRPr="00F30D66" w:rsidRDefault="005F01AB" w:rsidP="005F01AB">
            <w:pPr>
              <w:jc w:val="center"/>
              <w:rPr>
                <w:rFonts w:ascii="Arial" w:hAnsi="Arial" w:cs="Arial"/>
                <w:sz w:val="20"/>
                <w:szCs w:val="20"/>
              </w:rPr>
            </w:pPr>
            <w:r>
              <w:rPr>
                <w:rFonts w:ascii="Arial" w:hAnsi="Arial" w:cs="Arial"/>
                <w:sz w:val="20"/>
                <w:szCs w:val="20"/>
              </w:rPr>
              <w:t>7</w:t>
            </w:r>
          </w:p>
        </w:tc>
      </w:tr>
      <w:tr w:rsidR="005F01AB" w:rsidRPr="00F30D66" w14:paraId="3F56E29D" w14:textId="77777777" w:rsidTr="005F01AB">
        <w:tc>
          <w:tcPr>
            <w:tcW w:w="0" w:type="auto"/>
            <w:vMerge/>
            <w:tcBorders>
              <w:left w:val="single" w:sz="4" w:space="0" w:color="auto"/>
              <w:right w:val="single" w:sz="4" w:space="0" w:color="auto"/>
            </w:tcBorders>
            <w:vAlign w:val="center"/>
          </w:tcPr>
          <w:p w14:paraId="722B492E" w14:textId="77777777" w:rsidR="005F01AB" w:rsidRPr="00F30D66" w:rsidRDefault="005F01AB" w:rsidP="00696E8F">
            <w:pPr>
              <w:rPr>
                <w:rFonts w:ascii="Arial" w:hAnsi="Arial" w:cs="Arial"/>
                <w:sz w:val="20"/>
                <w:szCs w:val="20"/>
              </w:rPr>
            </w:pPr>
          </w:p>
        </w:tc>
        <w:tc>
          <w:tcPr>
            <w:tcW w:w="0" w:type="auto"/>
            <w:vMerge/>
            <w:tcBorders>
              <w:left w:val="single" w:sz="4" w:space="0" w:color="auto"/>
              <w:right w:val="single" w:sz="4" w:space="0" w:color="auto"/>
            </w:tcBorders>
            <w:vAlign w:val="center"/>
          </w:tcPr>
          <w:p w14:paraId="01A362A6" w14:textId="77777777" w:rsidR="005F01AB" w:rsidRPr="00F30D66" w:rsidRDefault="005F01AB" w:rsidP="00696E8F">
            <w:pPr>
              <w:rPr>
                <w:rFonts w:ascii="Arial" w:hAnsi="Arial" w:cs="Arial"/>
                <w:sz w:val="20"/>
                <w:szCs w:val="20"/>
              </w:rPr>
            </w:pPr>
          </w:p>
        </w:tc>
        <w:tc>
          <w:tcPr>
            <w:tcW w:w="4718" w:type="dxa"/>
            <w:tcBorders>
              <w:top w:val="single" w:sz="4" w:space="0" w:color="auto"/>
              <w:left w:val="single" w:sz="4" w:space="0" w:color="auto"/>
              <w:bottom w:val="single" w:sz="4" w:space="0" w:color="auto"/>
              <w:right w:val="single" w:sz="4" w:space="0" w:color="auto"/>
            </w:tcBorders>
          </w:tcPr>
          <w:p w14:paraId="740C345F" w14:textId="7DE36E8B" w:rsidR="005F01AB" w:rsidRPr="00F30D66" w:rsidRDefault="005F01AB" w:rsidP="00696E8F">
            <w:pPr>
              <w:rPr>
                <w:rFonts w:ascii="Arial" w:hAnsi="Arial" w:cs="Arial"/>
                <w:sz w:val="20"/>
                <w:szCs w:val="20"/>
              </w:rPr>
            </w:pPr>
            <w:r w:rsidRPr="007E4307">
              <w:rPr>
                <w:rFonts w:ascii="Arial" w:hAnsi="Arial" w:cs="Arial"/>
                <w:sz w:val="20"/>
                <w:szCs w:val="20"/>
              </w:rPr>
              <w:t>Research Methods and Scientific Ethics (Yüksek Lisans) - 1 Grup</w:t>
            </w:r>
          </w:p>
        </w:tc>
        <w:tc>
          <w:tcPr>
            <w:tcW w:w="817" w:type="dxa"/>
            <w:tcBorders>
              <w:top w:val="single" w:sz="4" w:space="0" w:color="auto"/>
              <w:left w:val="single" w:sz="4" w:space="0" w:color="auto"/>
              <w:bottom w:val="single" w:sz="4" w:space="0" w:color="auto"/>
              <w:right w:val="single" w:sz="4" w:space="0" w:color="auto"/>
            </w:tcBorders>
          </w:tcPr>
          <w:p w14:paraId="134217F4" w14:textId="7F6E7712" w:rsidR="005F01AB" w:rsidRPr="00F30D66" w:rsidRDefault="005F01AB" w:rsidP="005F01AB">
            <w:pPr>
              <w:jc w:val="center"/>
              <w:rPr>
                <w:rFonts w:ascii="Arial" w:hAnsi="Arial" w:cs="Arial"/>
                <w:sz w:val="20"/>
                <w:szCs w:val="20"/>
              </w:rPr>
            </w:pPr>
            <w:r>
              <w:rPr>
                <w:rFonts w:ascii="Arial" w:hAnsi="Arial" w:cs="Arial"/>
                <w:sz w:val="20"/>
                <w:szCs w:val="20"/>
              </w:rPr>
              <w:t>3</w:t>
            </w:r>
          </w:p>
        </w:tc>
        <w:tc>
          <w:tcPr>
            <w:tcW w:w="1172" w:type="dxa"/>
            <w:tcBorders>
              <w:top w:val="single" w:sz="4" w:space="0" w:color="auto"/>
              <w:left w:val="single" w:sz="4" w:space="0" w:color="auto"/>
              <w:bottom w:val="single" w:sz="4" w:space="0" w:color="auto"/>
              <w:right w:val="single" w:sz="4" w:space="0" w:color="auto"/>
            </w:tcBorders>
          </w:tcPr>
          <w:p w14:paraId="699D98D2" w14:textId="4BDADE02"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5DFC9E6F" w14:textId="7C30D91C" w:rsidR="005F01AB" w:rsidRPr="00F30D66" w:rsidRDefault="005F01AB" w:rsidP="005F01AB">
            <w:pPr>
              <w:jc w:val="center"/>
              <w:rPr>
                <w:rFonts w:ascii="Arial" w:hAnsi="Arial" w:cs="Arial"/>
                <w:sz w:val="20"/>
                <w:szCs w:val="20"/>
              </w:rPr>
            </w:pPr>
            <w:r>
              <w:rPr>
                <w:rFonts w:ascii="Arial" w:hAnsi="Arial" w:cs="Arial"/>
                <w:sz w:val="20"/>
                <w:szCs w:val="20"/>
              </w:rPr>
              <w:t>14</w:t>
            </w:r>
          </w:p>
        </w:tc>
      </w:tr>
      <w:tr w:rsidR="005F01AB" w:rsidRPr="00F30D66" w14:paraId="563E0AE4" w14:textId="77777777" w:rsidTr="005F01AB">
        <w:tc>
          <w:tcPr>
            <w:tcW w:w="0" w:type="auto"/>
            <w:vMerge/>
            <w:tcBorders>
              <w:left w:val="single" w:sz="4" w:space="0" w:color="auto"/>
              <w:right w:val="single" w:sz="4" w:space="0" w:color="auto"/>
            </w:tcBorders>
            <w:vAlign w:val="center"/>
          </w:tcPr>
          <w:p w14:paraId="4767491F" w14:textId="77777777" w:rsidR="005F01AB" w:rsidRPr="00F30D66" w:rsidRDefault="005F01AB" w:rsidP="00696E8F">
            <w:pPr>
              <w:rPr>
                <w:rFonts w:ascii="Arial" w:hAnsi="Arial" w:cs="Arial"/>
                <w:sz w:val="20"/>
                <w:szCs w:val="20"/>
              </w:rPr>
            </w:pPr>
          </w:p>
        </w:tc>
        <w:tc>
          <w:tcPr>
            <w:tcW w:w="0" w:type="auto"/>
            <w:vMerge/>
            <w:tcBorders>
              <w:left w:val="single" w:sz="4" w:space="0" w:color="auto"/>
              <w:right w:val="single" w:sz="4" w:space="0" w:color="auto"/>
            </w:tcBorders>
            <w:vAlign w:val="center"/>
          </w:tcPr>
          <w:p w14:paraId="606CF9D5" w14:textId="77777777" w:rsidR="005F01AB" w:rsidRPr="00F30D66" w:rsidRDefault="005F01AB" w:rsidP="00696E8F">
            <w:pPr>
              <w:rPr>
                <w:rFonts w:ascii="Arial" w:hAnsi="Arial" w:cs="Arial"/>
                <w:sz w:val="20"/>
                <w:szCs w:val="20"/>
              </w:rPr>
            </w:pPr>
          </w:p>
        </w:tc>
        <w:tc>
          <w:tcPr>
            <w:tcW w:w="4718" w:type="dxa"/>
            <w:tcBorders>
              <w:top w:val="single" w:sz="4" w:space="0" w:color="auto"/>
              <w:left w:val="single" w:sz="4" w:space="0" w:color="auto"/>
              <w:bottom w:val="single" w:sz="4" w:space="0" w:color="auto"/>
              <w:right w:val="single" w:sz="4" w:space="0" w:color="auto"/>
            </w:tcBorders>
          </w:tcPr>
          <w:p w14:paraId="4FB95CD6" w14:textId="3589799E" w:rsidR="005F01AB" w:rsidRPr="00F30D66" w:rsidRDefault="005F01AB" w:rsidP="00696E8F">
            <w:pPr>
              <w:rPr>
                <w:rFonts w:ascii="Arial" w:hAnsi="Arial" w:cs="Arial"/>
                <w:sz w:val="20"/>
                <w:szCs w:val="20"/>
              </w:rPr>
            </w:pPr>
            <w:r w:rsidRPr="007E4307">
              <w:rPr>
                <w:rFonts w:ascii="Arial" w:hAnsi="Arial" w:cs="Arial"/>
                <w:sz w:val="20"/>
                <w:szCs w:val="20"/>
              </w:rPr>
              <w:t>Araştırma Yöntemleri ve Bilimsel Etik (Yüksek Lisans) - 1 Grup</w:t>
            </w:r>
          </w:p>
        </w:tc>
        <w:tc>
          <w:tcPr>
            <w:tcW w:w="817" w:type="dxa"/>
            <w:tcBorders>
              <w:top w:val="single" w:sz="4" w:space="0" w:color="auto"/>
              <w:left w:val="single" w:sz="4" w:space="0" w:color="auto"/>
              <w:bottom w:val="single" w:sz="4" w:space="0" w:color="auto"/>
              <w:right w:val="single" w:sz="4" w:space="0" w:color="auto"/>
            </w:tcBorders>
          </w:tcPr>
          <w:p w14:paraId="152B4C45" w14:textId="2683BEEE" w:rsidR="005F01AB" w:rsidRPr="00F30D66" w:rsidRDefault="005F01AB" w:rsidP="005F01AB">
            <w:pPr>
              <w:jc w:val="center"/>
              <w:rPr>
                <w:rFonts w:ascii="Arial" w:hAnsi="Arial" w:cs="Arial"/>
                <w:sz w:val="20"/>
                <w:szCs w:val="20"/>
              </w:rPr>
            </w:pPr>
            <w:r>
              <w:rPr>
                <w:rFonts w:ascii="Arial" w:hAnsi="Arial" w:cs="Arial"/>
                <w:sz w:val="20"/>
                <w:szCs w:val="20"/>
              </w:rPr>
              <w:t>3</w:t>
            </w:r>
          </w:p>
        </w:tc>
        <w:tc>
          <w:tcPr>
            <w:tcW w:w="1172" w:type="dxa"/>
            <w:tcBorders>
              <w:top w:val="single" w:sz="4" w:space="0" w:color="auto"/>
              <w:left w:val="single" w:sz="4" w:space="0" w:color="auto"/>
              <w:bottom w:val="single" w:sz="4" w:space="0" w:color="auto"/>
              <w:right w:val="single" w:sz="4" w:space="0" w:color="auto"/>
            </w:tcBorders>
          </w:tcPr>
          <w:p w14:paraId="3919B454" w14:textId="27407FE3"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2A27DC60" w14:textId="5CAF478A" w:rsidR="005F01AB" w:rsidRPr="00F30D66" w:rsidRDefault="005F01AB" w:rsidP="005F01AB">
            <w:pPr>
              <w:jc w:val="center"/>
              <w:rPr>
                <w:rFonts w:ascii="Arial" w:hAnsi="Arial" w:cs="Arial"/>
                <w:sz w:val="20"/>
                <w:szCs w:val="20"/>
              </w:rPr>
            </w:pPr>
            <w:r>
              <w:rPr>
                <w:rFonts w:ascii="Arial" w:hAnsi="Arial" w:cs="Arial"/>
                <w:sz w:val="20"/>
                <w:szCs w:val="20"/>
              </w:rPr>
              <w:t>1</w:t>
            </w:r>
          </w:p>
        </w:tc>
      </w:tr>
      <w:tr w:rsidR="005F01AB" w:rsidRPr="00F30D66" w14:paraId="1A53C681" w14:textId="77777777" w:rsidTr="005F01AB">
        <w:tc>
          <w:tcPr>
            <w:tcW w:w="0" w:type="auto"/>
            <w:vMerge/>
            <w:tcBorders>
              <w:left w:val="single" w:sz="4" w:space="0" w:color="auto"/>
              <w:right w:val="single" w:sz="4" w:space="0" w:color="auto"/>
            </w:tcBorders>
            <w:vAlign w:val="center"/>
          </w:tcPr>
          <w:p w14:paraId="2534B9A0" w14:textId="77777777" w:rsidR="005F01AB" w:rsidRPr="00F30D66" w:rsidRDefault="005F01AB" w:rsidP="00696E8F">
            <w:pPr>
              <w:rPr>
                <w:rFonts w:ascii="Arial" w:hAnsi="Arial" w:cs="Arial"/>
                <w:sz w:val="20"/>
                <w:szCs w:val="20"/>
              </w:rPr>
            </w:pPr>
          </w:p>
        </w:tc>
        <w:tc>
          <w:tcPr>
            <w:tcW w:w="0" w:type="auto"/>
            <w:vMerge/>
            <w:tcBorders>
              <w:left w:val="single" w:sz="4" w:space="0" w:color="auto"/>
              <w:right w:val="single" w:sz="4" w:space="0" w:color="auto"/>
            </w:tcBorders>
            <w:vAlign w:val="center"/>
          </w:tcPr>
          <w:p w14:paraId="72C1FF12" w14:textId="77777777" w:rsidR="005F01AB" w:rsidRPr="00F30D66" w:rsidRDefault="005F01AB" w:rsidP="00696E8F">
            <w:pPr>
              <w:rPr>
                <w:rFonts w:ascii="Arial" w:hAnsi="Arial" w:cs="Arial"/>
                <w:sz w:val="20"/>
                <w:szCs w:val="20"/>
              </w:rPr>
            </w:pPr>
          </w:p>
        </w:tc>
        <w:tc>
          <w:tcPr>
            <w:tcW w:w="4718" w:type="dxa"/>
            <w:tcBorders>
              <w:top w:val="single" w:sz="4" w:space="0" w:color="auto"/>
              <w:left w:val="single" w:sz="4" w:space="0" w:color="auto"/>
              <w:bottom w:val="single" w:sz="4" w:space="0" w:color="auto"/>
              <w:right w:val="single" w:sz="4" w:space="0" w:color="auto"/>
            </w:tcBorders>
          </w:tcPr>
          <w:p w14:paraId="17634E7A" w14:textId="0D3F494D" w:rsidR="005F01AB" w:rsidRPr="00F30D66" w:rsidRDefault="005F01AB" w:rsidP="00696E8F">
            <w:pPr>
              <w:rPr>
                <w:rFonts w:ascii="Arial" w:hAnsi="Arial" w:cs="Arial"/>
                <w:sz w:val="20"/>
                <w:szCs w:val="20"/>
              </w:rPr>
            </w:pPr>
            <w:r>
              <w:rPr>
                <w:rFonts w:ascii="Arial" w:hAnsi="Arial" w:cs="Arial"/>
                <w:sz w:val="20"/>
                <w:szCs w:val="20"/>
              </w:rPr>
              <w:t>I</w:t>
            </w:r>
            <w:r w:rsidRPr="007E4307">
              <w:rPr>
                <w:rFonts w:ascii="Arial" w:hAnsi="Arial" w:cs="Arial"/>
                <w:sz w:val="20"/>
                <w:szCs w:val="20"/>
              </w:rPr>
              <w:t>ntroduction to Industrial Engineering (Lisans) - 2 Grup</w:t>
            </w:r>
          </w:p>
        </w:tc>
        <w:tc>
          <w:tcPr>
            <w:tcW w:w="817" w:type="dxa"/>
            <w:tcBorders>
              <w:top w:val="single" w:sz="4" w:space="0" w:color="auto"/>
              <w:left w:val="single" w:sz="4" w:space="0" w:color="auto"/>
              <w:bottom w:val="single" w:sz="4" w:space="0" w:color="auto"/>
              <w:right w:val="single" w:sz="4" w:space="0" w:color="auto"/>
            </w:tcBorders>
          </w:tcPr>
          <w:p w14:paraId="57C65863" w14:textId="7076EF9E" w:rsidR="005F01AB" w:rsidRPr="00F30D66" w:rsidRDefault="005F01AB" w:rsidP="005F01AB">
            <w:pPr>
              <w:jc w:val="center"/>
              <w:rPr>
                <w:rFonts w:ascii="Arial" w:hAnsi="Arial" w:cs="Arial"/>
                <w:sz w:val="20"/>
                <w:szCs w:val="20"/>
              </w:rPr>
            </w:pPr>
            <w:r>
              <w:rPr>
                <w:rFonts w:ascii="Arial" w:hAnsi="Arial" w:cs="Arial"/>
                <w:sz w:val="20"/>
                <w:szCs w:val="20"/>
              </w:rPr>
              <w:t>3</w:t>
            </w:r>
          </w:p>
        </w:tc>
        <w:tc>
          <w:tcPr>
            <w:tcW w:w="1172" w:type="dxa"/>
            <w:tcBorders>
              <w:top w:val="single" w:sz="4" w:space="0" w:color="auto"/>
              <w:left w:val="single" w:sz="4" w:space="0" w:color="auto"/>
              <w:bottom w:val="single" w:sz="4" w:space="0" w:color="auto"/>
              <w:right w:val="single" w:sz="4" w:space="0" w:color="auto"/>
            </w:tcBorders>
          </w:tcPr>
          <w:p w14:paraId="6F39C566" w14:textId="1DD37D88"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1656C86D" w14:textId="0488E90E" w:rsidR="005F01AB" w:rsidRPr="00F30D66" w:rsidRDefault="005F01AB" w:rsidP="005F01AB">
            <w:pPr>
              <w:jc w:val="center"/>
              <w:rPr>
                <w:rFonts w:ascii="Arial" w:hAnsi="Arial" w:cs="Arial"/>
                <w:sz w:val="20"/>
                <w:szCs w:val="20"/>
              </w:rPr>
            </w:pPr>
            <w:r>
              <w:rPr>
                <w:rFonts w:ascii="Arial" w:hAnsi="Arial" w:cs="Arial"/>
                <w:sz w:val="20"/>
                <w:szCs w:val="20"/>
              </w:rPr>
              <w:t>128</w:t>
            </w:r>
          </w:p>
        </w:tc>
      </w:tr>
      <w:tr w:rsidR="005F01AB" w:rsidRPr="00F30D66" w14:paraId="0B6F9C40" w14:textId="77777777" w:rsidTr="005F01AB">
        <w:tc>
          <w:tcPr>
            <w:tcW w:w="0" w:type="auto"/>
            <w:vMerge/>
            <w:tcBorders>
              <w:left w:val="single" w:sz="4" w:space="0" w:color="auto"/>
              <w:right w:val="single" w:sz="4" w:space="0" w:color="auto"/>
            </w:tcBorders>
            <w:vAlign w:val="center"/>
          </w:tcPr>
          <w:p w14:paraId="018F453A" w14:textId="77777777" w:rsidR="005F01AB" w:rsidRPr="00F30D66" w:rsidRDefault="005F01AB" w:rsidP="00696E8F">
            <w:pPr>
              <w:rPr>
                <w:rFonts w:ascii="Arial" w:hAnsi="Arial" w:cs="Arial"/>
                <w:sz w:val="20"/>
                <w:szCs w:val="20"/>
              </w:rPr>
            </w:pPr>
          </w:p>
        </w:tc>
        <w:tc>
          <w:tcPr>
            <w:tcW w:w="0" w:type="auto"/>
            <w:vMerge/>
            <w:tcBorders>
              <w:left w:val="single" w:sz="4" w:space="0" w:color="auto"/>
              <w:right w:val="single" w:sz="4" w:space="0" w:color="auto"/>
            </w:tcBorders>
            <w:vAlign w:val="center"/>
          </w:tcPr>
          <w:p w14:paraId="705F813B" w14:textId="77777777" w:rsidR="005F01AB" w:rsidRPr="00F30D66" w:rsidRDefault="005F01AB" w:rsidP="00696E8F">
            <w:pPr>
              <w:rPr>
                <w:rFonts w:ascii="Arial" w:hAnsi="Arial" w:cs="Arial"/>
                <w:sz w:val="20"/>
                <w:szCs w:val="20"/>
              </w:rPr>
            </w:pPr>
          </w:p>
        </w:tc>
        <w:tc>
          <w:tcPr>
            <w:tcW w:w="4718" w:type="dxa"/>
            <w:tcBorders>
              <w:top w:val="single" w:sz="4" w:space="0" w:color="auto"/>
              <w:left w:val="single" w:sz="4" w:space="0" w:color="auto"/>
              <w:bottom w:val="single" w:sz="4" w:space="0" w:color="auto"/>
              <w:right w:val="single" w:sz="4" w:space="0" w:color="auto"/>
            </w:tcBorders>
          </w:tcPr>
          <w:p w14:paraId="1AEDB95C" w14:textId="2A5A787C" w:rsidR="005F01AB" w:rsidRPr="00F30D66" w:rsidRDefault="005F01AB" w:rsidP="00696E8F">
            <w:pPr>
              <w:rPr>
                <w:rFonts w:ascii="Arial" w:hAnsi="Arial" w:cs="Arial"/>
                <w:sz w:val="20"/>
                <w:szCs w:val="20"/>
              </w:rPr>
            </w:pPr>
            <w:r w:rsidRPr="007E4307">
              <w:rPr>
                <w:rFonts w:ascii="Arial" w:hAnsi="Arial" w:cs="Arial"/>
                <w:sz w:val="20"/>
                <w:szCs w:val="20"/>
              </w:rPr>
              <w:t>Summer Practice I (Lisans) - 1 Grup</w:t>
            </w:r>
          </w:p>
        </w:tc>
        <w:tc>
          <w:tcPr>
            <w:tcW w:w="817" w:type="dxa"/>
            <w:tcBorders>
              <w:top w:val="single" w:sz="4" w:space="0" w:color="auto"/>
              <w:left w:val="single" w:sz="4" w:space="0" w:color="auto"/>
              <w:bottom w:val="single" w:sz="4" w:space="0" w:color="auto"/>
              <w:right w:val="single" w:sz="4" w:space="0" w:color="auto"/>
            </w:tcBorders>
          </w:tcPr>
          <w:p w14:paraId="2CECC648" w14:textId="1999BF67"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1172" w:type="dxa"/>
            <w:tcBorders>
              <w:top w:val="single" w:sz="4" w:space="0" w:color="auto"/>
              <w:left w:val="single" w:sz="4" w:space="0" w:color="auto"/>
              <w:bottom w:val="single" w:sz="4" w:space="0" w:color="auto"/>
              <w:right w:val="single" w:sz="4" w:space="0" w:color="auto"/>
            </w:tcBorders>
          </w:tcPr>
          <w:p w14:paraId="127F730E" w14:textId="327B0203"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3E6D8AB8" w14:textId="30152ECC" w:rsidR="005F01AB" w:rsidRPr="00F30D66" w:rsidRDefault="005F01AB" w:rsidP="005F01AB">
            <w:pPr>
              <w:jc w:val="center"/>
              <w:rPr>
                <w:rFonts w:ascii="Arial" w:hAnsi="Arial" w:cs="Arial"/>
                <w:sz w:val="20"/>
                <w:szCs w:val="20"/>
              </w:rPr>
            </w:pPr>
            <w:r>
              <w:rPr>
                <w:rFonts w:ascii="Arial" w:hAnsi="Arial" w:cs="Arial"/>
                <w:sz w:val="20"/>
                <w:szCs w:val="20"/>
              </w:rPr>
              <w:t>94</w:t>
            </w:r>
          </w:p>
        </w:tc>
      </w:tr>
      <w:tr w:rsidR="005F01AB" w:rsidRPr="00F30D66" w14:paraId="27B425FF" w14:textId="77777777" w:rsidTr="005F01AB">
        <w:tc>
          <w:tcPr>
            <w:tcW w:w="0" w:type="auto"/>
            <w:vMerge/>
            <w:tcBorders>
              <w:left w:val="single" w:sz="4" w:space="0" w:color="auto"/>
              <w:right w:val="single" w:sz="4" w:space="0" w:color="auto"/>
            </w:tcBorders>
            <w:vAlign w:val="center"/>
          </w:tcPr>
          <w:p w14:paraId="53C9E9D6" w14:textId="77777777" w:rsidR="005F01AB" w:rsidRPr="00F30D66" w:rsidRDefault="005F01AB" w:rsidP="00696E8F">
            <w:pPr>
              <w:rPr>
                <w:rFonts w:ascii="Arial" w:hAnsi="Arial" w:cs="Arial"/>
                <w:sz w:val="20"/>
                <w:szCs w:val="20"/>
              </w:rPr>
            </w:pPr>
          </w:p>
        </w:tc>
        <w:tc>
          <w:tcPr>
            <w:tcW w:w="0" w:type="auto"/>
            <w:vMerge/>
            <w:tcBorders>
              <w:left w:val="single" w:sz="4" w:space="0" w:color="auto"/>
              <w:right w:val="single" w:sz="4" w:space="0" w:color="auto"/>
            </w:tcBorders>
            <w:vAlign w:val="center"/>
          </w:tcPr>
          <w:p w14:paraId="041CA57D" w14:textId="77777777" w:rsidR="005F01AB" w:rsidRPr="00F30D66" w:rsidRDefault="005F01AB" w:rsidP="00696E8F">
            <w:pPr>
              <w:rPr>
                <w:rFonts w:ascii="Arial" w:hAnsi="Arial" w:cs="Arial"/>
                <w:sz w:val="20"/>
                <w:szCs w:val="20"/>
              </w:rPr>
            </w:pPr>
          </w:p>
        </w:tc>
        <w:tc>
          <w:tcPr>
            <w:tcW w:w="4718" w:type="dxa"/>
            <w:tcBorders>
              <w:top w:val="single" w:sz="4" w:space="0" w:color="auto"/>
              <w:left w:val="single" w:sz="4" w:space="0" w:color="auto"/>
              <w:bottom w:val="single" w:sz="4" w:space="0" w:color="auto"/>
              <w:right w:val="single" w:sz="4" w:space="0" w:color="auto"/>
            </w:tcBorders>
          </w:tcPr>
          <w:p w14:paraId="5A0571B8" w14:textId="183E31FC" w:rsidR="005F01AB" w:rsidRPr="00F30D66" w:rsidRDefault="005F01AB" w:rsidP="00696E8F">
            <w:pPr>
              <w:rPr>
                <w:rFonts w:ascii="Arial" w:hAnsi="Arial" w:cs="Arial"/>
                <w:sz w:val="20"/>
                <w:szCs w:val="20"/>
              </w:rPr>
            </w:pPr>
            <w:r>
              <w:rPr>
                <w:rFonts w:ascii="Arial" w:hAnsi="Arial" w:cs="Arial"/>
                <w:sz w:val="20"/>
                <w:szCs w:val="20"/>
              </w:rPr>
              <w:t>I</w:t>
            </w:r>
            <w:r w:rsidRPr="007E4307">
              <w:rPr>
                <w:rFonts w:ascii="Arial" w:hAnsi="Arial" w:cs="Arial"/>
                <w:sz w:val="20"/>
                <w:szCs w:val="20"/>
              </w:rPr>
              <w:t>ntroduction to Management Systems (Lisans) - 1 Grup</w:t>
            </w:r>
          </w:p>
        </w:tc>
        <w:tc>
          <w:tcPr>
            <w:tcW w:w="817" w:type="dxa"/>
            <w:tcBorders>
              <w:top w:val="single" w:sz="4" w:space="0" w:color="auto"/>
              <w:left w:val="single" w:sz="4" w:space="0" w:color="auto"/>
              <w:bottom w:val="single" w:sz="4" w:space="0" w:color="auto"/>
              <w:right w:val="single" w:sz="4" w:space="0" w:color="auto"/>
            </w:tcBorders>
          </w:tcPr>
          <w:p w14:paraId="1DE87A5C" w14:textId="34090A14" w:rsidR="005F01AB" w:rsidRPr="00F30D66" w:rsidRDefault="005F01AB" w:rsidP="005F01AB">
            <w:pPr>
              <w:jc w:val="center"/>
              <w:rPr>
                <w:rFonts w:ascii="Arial" w:hAnsi="Arial" w:cs="Arial"/>
                <w:sz w:val="20"/>
                <w:szCs w:val="20"/>
              </w:rPr>
            </w:pPr>
            <w:r>
              <w:rPr>
                <w:rFonts w:ascii="Arial" w:hAnsi="Arial" w:cs="Arial"/>
                <w:sz w:val="20"/>
                <w:szCs w:val="20"/>
              </w:rPr>
              <w:t>3</w:t>
            </w:r>
          </w:p>
        </w:tc>
        <w:tc>
          <w:tcPr>
            <w:tcW w:w="1172" w:type="dxa"/>
            <w:tcBorders>
              <w:top w:val="single" w:sz="4" w:space="0" w:color="auto"/>
              <w:left w:val="single" w:sz="4" w:space="0" w:color="auto"/>
              <w:bottom w:val="single" w:sz="4" w:space="0" w:color="auto"/>
              <w:right w:val="single" w:sz="4" w:space="0" w:color="auto"/>
            </w:tcBorders>
          </w:tcPr>
          <w:p w14:paraId="7AAADF14" w14:textId="59D464B3"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083D034C" w14:textId="68FD811E" w:rsidR="005F01AB" w:rsidRPr="00F30D66" w:rsidRDefault="005F01AB" w:rsidP="005F01AB">
            <w:pPr>
              <w:jc w:val="center"/>
              <w:rPr>
                <w:rFonts w:ascii="Arial" w:hAnsi="Arial" w:cs="Arial"/>
                <w:sz w:val="20"/>
                <w:szCs w:val="20"/>
              </w:rPr>
            </w:pPr>
            <w:r>
              <w:rPr>
                <w:rFonts w:ascii="Arial" w:hAnsi="Arial" w:cs="Arial"/>
                <w:sz w:val="20"/>
                <w:szCs w:val="20"/>
              </w:rPr>
              <w:t>79</w:t>
            </w:r>
          </w:p>
        </w:tc>
      </w:tr>
      <w:tr w:rsidR="005F01AB" w:rsidRPr="00F30D66" w14:paraId="1E0D07B4" w14:textId="77777777" w:rsidTr="005F01AB">
        <w:tc>
          <w:tcPr>
            <w:tcW w:w="0" w:type="auto"/>
            <w:vMerge/>
            <w:tcBorders>
              <w:left w:val="single" w:sz="4" w:space="0" w:color="auto"/>
              <w:right w:val="single" w:sz="4" w:space="0" w:color="auto"/>
            </w:tcBorders>
            <w:vAlign w:val="center"/>
          </w:tcPr>
          <w:p w14:paraId="452261A2" w14:textId="77777777" w:rsidR="005F01AB" w:rsidRPr="00F30D66" w:rsidRDefault="005F01AB" w:rsidP="00E07685">
            <w:pPr>
              <w:rPr>
                <w:rFonts w:ascii="Arial" w:hAnsi="Arial" w:cs="Arial"/>
                <w:sz w:val="20"/>
                <w:szCs w:val="20"/>
              </w:rPr>
            </w:pPr>
          </w:p>
        </w:tc>
        <w:tc>
          <w:tcPr>
            <w:tcW w:w="0" w:type="auto"/>
            <w:vMerge/>
            <w:tcBorders>
              <w:left w:val="single" w:sz="4" w:space="0" w:color="auto"/>
              <w:right w:val="single" w:sz="4" w:space="0" w:color="auto"/>
            </w:tcBorders>
            <w:vAlign w:val="center"/>
          </w:tcPr>
          <w:p w14:paraId="53084DF4" w14:textId="77777777" w:rsidR="005F01AB" w:rsidRPr="00F30D66" w:rsidRDefault="005F01AB" w:rsidP="00E07685">
            <w:pPr>
              <w:rPr>
                <w:rFonts w:ascii="Arial" w:hAnsi="Arial" w:cs="Arial"/>
                <w:sz w:val="20"/>
                <w:szCs w:val="20"/>
              </w:rPr>
            </w:pPr>
          </w:p>
        </w:tc>
        <w:tc>
          <w:tcPr>
            <w:tcW w:w="4718" w:type="dxa"/>
            <w:tcBorders>
              <w:top w:val="single" w:sz="4" w:space="0" w:color="auto"/>
              <w:left w:val="single" w:sz="4" w:space="0" w:color="auto"/>
              <w:bottom w:val="single" w:sz="4" w:space="0" w:color="auto"/>
              <w:right w:val="single" w:sz="4" w:space="0" w:color="auto"/>
            </w:tcBorders>
          </w:tcPr>
          <w:p w14:paraId="00A37C23" w14:textId="3CFF1FCA" w:rsidR="005F01AB" w:rsidRPr="00F30D66" w:rsidRDefault="005F01AB" w:rsidP="00E07685">
            <w:pPr>
              <w:rPr>
                <w:rFonts w:ascii="Arial" w:hAnsi="Arial" w:cs="Arial"/>
                <w:sz w:val="20"/>
                <w:szCs w:val="20"/>
              </w:rPr>
            </w:pPr>
            <w:r w:rsidRPr="00696E8F">
              <w:rPr>
                <w:rFonts w:ascii="Arial" w:hAnsi="Arial" w:cs="Arial"/>
                <w:sz w:val="20"/>
                <w:szCs w:val="20"/>
              </w:rPr>
              <w:t>Summer Practice II (Lisans) - 1 Grup</w:t>
            </w:r>
          </w:p>
        </w:tc>
        <w:tc>
          <w:tcPr>
            <w:tcW w:w="817" w:type="dxa"/>
            <w:tcBorders>
              <w:top w:val="single" w:sz="4" w:space="0" w:color="auto"/>
              <w:left w:val="single" w:sz="4" w:space="0" w:color="auto"/>
              <w:bottom w:val="single" w:sz="4" w:space="0" w:color="auto"/>
              <w:right w:val="single" w:sz="4" w:space="0" w:color="auto"/>
            </w:tcBorders>
          </w:tcPr>
          <w:p w14:paraId="1ADDECCF" w14:textId="41FE56B2"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1172" w:type="dxa"/>
            <w:tcBorders>
              <w:top w:val="single" w:sz="4" w:space="0" w:color="auto"/>
              <w:left w:val="single" w:sz="4" w:space="0" w:color="auto"/>
              <w:bottom w:val="single" w:sz="4" w:space="0" w:color="auto"/>
              <w:right w:val="single" w:sz="4" w:space="0" w:color="auto"/>
            </w:tcBorders>
          </w:tcPr>
          <w:p w14:paraId="4ED28D7A" w14:textId="64177AD7"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7E8A6336" w14:textId="64BF35C2" w:rsidR="005F01AB" w:rsidRPr="00F30D66" w:rsidRDefault="005F01AB" w:rsidP="005F01AB">
            <w:pPr>
              <w:jc w:val="center"/>
              <w:rPr>
                <w:rFonts w:ascii="Arial" w:hAnsi="Arial" w:cs="Arial"/>
                <w:sz w:val="20"/>
                <w:szCs w:val="20"/>
              </w:rPr>
            </w:pPr>
            <w:r>
              <w:rPr>
                <w:rFonts w:ascii="Arial" w:hAnsi="Arial" w:cs="Arial"/>
                <w:sz w:val="20"/>
                <w:szCs w:val="20"/>
              </w:rPr>
              <w:t>62</w:t>
            </w:r>
          </w:p>
        </w:tc>
      </w:tr>
      <w:tr w:rsidR="005F01AB" w:rsidRPr="00F30D66" w14:paraId="72928974" w14:textId="77777777" w:rsidTr="005F01AB">
        <w:tc>
          <w:tcPr>
            <w:tcW w:w="0" w:type="auto"/>
            <w:vMerge/>
            <w:tcBorders>
              <w:left w:val="single" w:sz="4" w:space="0" w:color="auto"/>
              <w:right w:val="single" w:sz="4" w:space="0" w:color="auto"/>
            </w:tcBorders>
            <w:vAlign w:val="center"/>
          </w:tcPr>
          <w:p w14:paraId="74ED4C3E" w14:textId="77777777" w:rsidR="005F01AB" w:rsidRPr="00F30D66" w:rsidRDefault="005F01AB" w:rsidP="00E07685">
            <w:pPr>
              <w:rPr>
                <w:rFonts w:ascii="Arial" w:hAnsi="Arial" w:cs="Arial"/>
                <w:sz w:val="20"/>
                <w:szCs w:val="20"/>
              </w:rPr>
            </w:pPr>
          </w:p>
        </w:tc>
        <w:tc>
          <w:tcPr>
            <w:tcW w:w="0" w:type="auto"/>
            <w:vMerge/>
            <w:tcBorders>
              <w:left w:val="single" w:sz="4" w:space="0" w:color="auto"/>
              <w:right w:val="single" w:sz="4" w:space="0" w:color="auto"/>
            </w:tcBorders>
            <w:vAlign w:val="center"/>
          </w:tcPr>
          <w:p w14:paraId="4E92EE25" w14:textId="77777777" w:rsidR="005F01AB" w:rsidRPr="00F30D66" w:rsidRDefault="005F01AB" w:rsidP="00E07685">
            <w:pPr>
              <w:rPr>
                <w:rFonts w:ascii="Arial" w:hAnsi="Arial" w:cs="Arial"/>
                <w:sz w:val="20"/>
                <w:szCs w:val="20"/>
              </w:rPr>
            </w:pPr>
          </w:p>
        </w:tc>
        <w:tc>
          <w:tcPr>
            <w:tcW w:w="4718" w:type="dxa"/>
            <w:tcBorders>
              <w:top w:val="single" w:sz="4" w:space="0" w:color="auto"/>
              <w:left w:val="single" w:sz="4" w:space="0" w:color="auto"/>
              <w:bottom w:val="single" w:sz="4" w:space="0" w:color="auto"/>
              <w:right w:val="single" w:sz="4" w:space="0" w:color="auto"/>
            </w:tcBorders>
          </w:tcPr>
          <w:p w14:paraId="75C6D296" w14:textId="5CFAF508" w:rsidR="005F01AB" w:rsidRPr="00F30D66" w:rsidRDefault="005F01AB" w:rsidP="00E07685">
            <w:pPr>
              <w:rPr>
                <w:rFonts w:ascii="Arial" w:hAnsi="Arial" w:cs="Arial"/>
                <w:sz w:val="20"/>
                <w:szCs w:val="20"/>
              </w:rPr>
            </w:pPr>
            <w:r w:rsidRPr="00696E8F">
              <w:rPr>
                <w:rFonts w:ascii="Arial" w:hAnsi="Arial" w:cs="Arial"/>
                <w:sz w:val="20"/>
                <w:szCs w:val="20"/>
              </w:rPr>
              <w:t>Mesleki İngilizce II (Lisans) - 1 Grup</w:t>
            </w:r>
          </w:p>
        </w:tc>
        <w:tc>
          <w:tcPr>
            <w:tcW w:w="817" w:type="dxa"/>
            <w:tcBorders>
              <w:top w:val="single" w:sz="4" w:space="0" w:color="auto"/>
              <w:left w:val="single" w:sz="4" w:space="0" w:color="auto"/>
              <w:bottom w:val="single" w:sz="4" w:space="0" w:color="auto"/>
              <w:right w:val="single" w:sz="4" w:space="0" w:color="auto"/>
            </w:tcBorders>
          </w:tcPr>
          <w:p w14:paraId="6789B9D4" w14:textId="2EBFB648" w:rsidR="005F01AB" w:rsidRPr="00F30D66" w:rsidRDefault="005F01AB" w:rsidP="005F01AB">
            <w:pPr>
              <w:jc w:val="center"/>
              <w:rPr>
                <w:rFonts w:ascii="Arial" w:hAnsi="Arial" w:cs="Arial"/>
                <w:sz w:val="20"/>
                <w:szCs w:val="20"/>
              </w:rPr>
            </w:pPr>
            <w:r>
              <w:rPr>
                <w:rFonts w:ascii="Arial" w:hAnsi="Arial" w:cs="Arial"/>
                <w:sz w:val="20"/>
                <w:szCs w:val="20"/>
              </w:rPr>
              <w:t>3</w:t>
            </w:r>
          </w:p>
        </w:tc>
        <w:tc>
          <w:tcPr>
            <w:tcW w:w="1172" w:type="dxa"/>
            <w:tcBorders>
              <w:top w:val="single" w:sz="4" w:space="0" w:color="auto"/>
              <w:left w:val="single" w:sz="4" w:space="0" w:color="auto"/>
              <w:bottom w:val="single" w:sz="4" w:space="0" w:color="auto"/>
              <w:right w:val="single" w:sz="4" w:space="0" w:color="auto"/>
            </w:tcBorders>
          </w:tcPr>
          <w:p w14:paraId="29AAE53D" w14:textId="38CDB7B0"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1C292C3B" w14:textId="2908E262" w:rsidR="005F01AB" w:rsidRPr="00F30D66" w:rsidRDefault="005F01AB" w:rsidP="005F01AB">
            <w:pPr>
              <w:jc w:val="center"/>
              <w:rPr>
                <w:rFonts w:ascii="Arial" w:hAnsi="Arial" w:cs="Arial"/>
                <w:sz w:val="20"/>
                <w:szCs w:val="20"/>
              </w:rPr>
            </w:pPr>
            <w:r>
              <w:rPr>
                <w:rFonts w:ascii="Arial" w:hAnsi="Arial" w:cs="Arial"/>
                <w:sz w:val="20"/>
                <w:szCs w:val="20"/>
              </w:rPr>
              <w:t>2</w:t>
            </w:r>
          </w:p>
        </w:tc>
      </w:tr>
      <w:tr w:rsidR="005F01AB" w:rsidRPr="00F30D66" w14:paraId="262A4AD5" w14:textId="77777777" w:rsidTr="005F01AB">
        <w:tc>
          <w:tcPr>
            <w:tcW w:w="0" w:type="auto"/>
            <w:vMerge/>
            <w:tcBorders>
              <w:left w:val="single" w:sz="4" w:space="0" w:color="auto"/>
              <w:right w:val="single" w:sz="4" w:space="0" w:color="auto"/>
            </w:tcBorders>
            <w:vAlign w:val="center"/>
          </w:tcPr>
          <w:p w14:paraId="5E11EC0A" w14:textId="77777777" w:rsidR="005F01AB" w:rsidRPr="00F30D66" w:rsidRDefault="005F01AB" w:rsidP="00E07685">
            <w:pPr>
              <w:rPr>
                <w:rFonts w:ascii="Arial" w:hAnsi="Arial" w:cs="Arial"/>
                <w:sz w:val="20"/>
                <w:szCs w:val="20"/>
              </w:rPr>
            </w:pPr>
          </w:p>
        </w:tc>
        <w:tc>
          <w:tcPr>
            <w:tcW w:w="0" w:type="auto"/>
            <w:vMerge/>
            <w:tcBorders>
              <w:left w:val="single" w:sz="4" w:space="0" w:color="auto"/>
              <w:right w:val="single" w:sz="4" w:space="0" w:color="auto"/>
            </w:tcBorders>
            <w:vAlign w:val="center"/>
          </w:tcPr>
          <w:p w14:paraId="709918FE" w14:textId="77777777" w:rsidR="005F01AB" w:rsidRPr="00F30D66" w:rsidRDefault="005F01AB" w:rsidP="00E07685">
            <w:pPr>
              <w:rPr>
                <w:rFonts w:ascii="Arial" w:hAnsi="Arial" w:cs="Arial"/>
                <w:sz w:val="20"/>
                <w:szCs w:val="20"/>
              </w:rPr>
            </w:pPr>
          </w:p>
        </w:tc>
        <w:tc>
          <w:tcPr>
            <w:tcW w:w="4718" w:type="dxa"/>
            <w:tcBorders>
              <w:top w:val="single" w:sz="4" w:space="0" w:color="auto"/>
              <w:left w:val="single" w:sz="4" w:space="0" w:color="auto"/>
              <w:bottom w:val="single" w:sz="4" w:space="0" w:color="auto"/>
              <w:right w:val="single" w:sz="4" w:space="0" w:color="auto"/>
            </w:tcBorders>
          </w:tcPr>
          <w:p w14:paraId="3C60AE8D" w14:textId="745E1B05" w:rsidR="005F01AB" w:rsidRPr="00F30D66" w:rsidRDefault="005F01AB" w:rsidP="00E07685">
            <w:pPr>
              <w:rPr>
                <w:rFonts w:ascii="Arial" w:hAnsi="Arial" w:cs="Arial"/>
                <w:sz w:val="20"/>
                <w:szCs w:val="20"/>
              </w:rPr>
            </w:pPr>
            <w:r w:rsidRPr="00696E8F">
              <w:rPr>
                <w:rFonts w:ascii="Arial" w:hAnsi="Arial" w:cs="Arial"/>
                <w:sz w:val="20"/>
                <w:szCs w:val="20"/>
              </w:rPr>
              <w:t>Graduation Thesis (Lisans) - 1 Grup</w:t>
            </w:r>
          </w:p>
        </w:tc>
        <w:tc>
          <w:tcPr>
            <w:tcW w:w="817" w:type="dxa"/>
            <w:tcBorders>
              <w:top w:val="single" w:sz="4" w:space="0" w:color="auto"/>
              <w:left w:val="single" w:sz="4" w:space="0" w:color="auto"/>
              <w:bottom w:val="single" w:sz="4" w:space="0" w:color="auto"/>
              <w:right w:val="single" w:sz="4" w:space="0" w:color="auto"/>
            </w:tcBorders>
          </w:tcPr>
          <w:p w14:paraId="64152ED0" w14:textId="2AE16445" w:rsidR="005F01AB" w:rsidRPr="00F30D66" w:rsidRDefault="005F01AB" w:rsidP="005F01AB">
            <w:pPr>
              <w:jc w:val="center"/>
              <w:rPr>
                <w:rFonts w:ascii="Arial" w:hAnsi="Arial" w:cs="Arial"/>
                <w:sz w:val="20"/>
                <w:szCs w:val="20"/>
              </w:rPr>
            </w:pPr>
            <w:r>
              <w:rPr>
                <w:rFonts w:ascii="Arial" w:hAnsi="Arial" w:cs="Arial"/>
                <w:sz w:val="20"/>
                <w:szCs w:val="20"/>
              </w:rPr>
              <w:t>2</w:t>
            </w:r>
          </w:p>
        </w:tc>
        <w:tc>
          <w:tcPr>
            <w:tcW w:w="1172" w:type="dxa"/>
            <w:tcBorders>
              <w:top w:val="single" w:sz="4" w:space="0" w:color="auto"/>
              <w:left w:val="single" w:sz="4" w:space="0" w:color="auto"/>
              <w:bottom w:val="single" w:sz="4" w:space="0" w:color="auto"/>
              <w:right w:val="single" w:sz="4" w:space="0" w:color="auto"/>
            </w:tcBorders>
          </w:tcPr>
          <w:p w14:paraId="1BB1C85E" w14:textId="59E0DD0F" w:rsidR="005F01AB" w:rsidRPr="00F30D66" w:rsidRDefault="005F01AB" w:rsidP="005F01AB">
            <w:pPr>
              <w:jc w:val="center"/>
              <w:rPr>
                <w:rFonts w:ascii="Arial" w:hAnsi="Arial" w:cs="Arial"/>
                <w:sz w:val="20"/>
                <w:szCs w:val="20"/>
              </w:rPr>
            </w:pPr>
            <w:r>
              <w:rPr>
                <w:rFonts w:ascii="Arial" w:hAnsi="Arial" w:cs="Arial"/>
                <w:sz w:val="20"/>
                <w:szCs w:val="20"/>
              </w:rPr>
              <w:t>8</w:t>
            </w:r>
          </w:p>
        </w:tc>
        <w:tc>
          <w:tcPr>
            <w:tcW w:w="972" w:type="dxa"/>
            <w:tcBorders>
              <w:top w:val="single" w:sz="4" w:space="0" w:color="auto"/>
              <w:left w:val="single" w:sz="4" w:space="0" w:color="auto"/>
              <w:bottom w:val="single" w:sz="4" w:space="0" w:color="auto"/>
              <w:right w:val="single" w:sz="4" w:space="0" w:color="auto"/>
            </w:tcBorders>
          </w:tcPr>
          <w:p w14:paraId="0E6079B8" w14:textId="65554BA0" w:rsidR="005F01AB" w:rsidRPr="00F30D66" w:rsidRDefault="005F01AB" w:rsidP="005F01AB">
            <w:pPr>
              <w:jc w:val="center"/>
              <w:rPr>
                <w:rFonts w:ascii="Arial" w:hAnsi="Arial" w:cs="Arial"/>
                <w:sz w:val="20"/>
                <w:szCs w:val="20"/>
              </w:rPr>
            </w:pPr>
            <w:r>
              <w:rPr>
                <w:rFonts w:ascii="Arial" w:hAnsi="Arial" w:cs="Arial"/>
                <w:sz w:val="20"/>
                <w:szCs w:val="20"/>
              </w:rPr>
              <w:t>40</w:t>
            </w:r>
          </w:p>
        </w:tc>
      </w:tr>
      <w:tr w:rsidR="005F01AB" w:rsidRPr="00F30D66" w14:paraId="2D19928A" w14:textId="77777777" w:rsidTr="005F01AB">
        <w:tc>
          <w:tcPr>
            <w:tcW w:w="0" w:type="auto"/>
            <w:vMerge/>
            <w:tcBorders>
              <w:left w:val="single" w:sz="4" w:space="0" w:color="auto"/>
              <w:right w:val="single" w:sz="4" w:space="0" w:color="auto"/>
            </w:tcBorders>
            <w:vAlign w:val="center"/>
          </w:tcPr>
          <w:p w14:paraId="3F858FB1" w14:textId="77777777" w:rsidR="005F01AB" w:rsidRPr="00F30D66" w:rsidRDefault="005F01AB" w:rsidP="00E07685">
            <w:pPr>
              <w:rPr>
                <w:rFonts w:ascii="Arial" w:hAnsi="Arial" w:cs="Arial"/>
                <w:sz w:val="20"/>
                <w:szCs w:val="20"/>
              </w:rPr>
            </w:pPr>
          </w:p>
        </w:tc>
        <w:tc>
          <w:tcPr>
            <w:tcW w:w="0" w:type="auto"/>
            <w:vMerge/>
            <w:tcBorders>
              <w:left w:val="single" w:sz="4" w:space="0" w:color="auto"/>
              <w:right w:val="single" w:sz="4" w:space="0" w:color="auto"/>
            </w:tcBorders>
            <w:vAlign w:val="center"/>
          </w:tcPr>
          <w:p w14:paraId="01E649A1" w14:textId="77777777" w:rsidR="005F01AB" w:rsidRPr="00F30D66" w:rsidRDefault="005F01AB" w:rsidP="00E07685">
            <w:pPr>
              <w:rPr>
                <w:rFonts w:ascii="Arial" w:hAnsi="Arial" w:cs="Arial"/>
                <w:sz w:val="20"/>
                <w:szCs w:val="20"/>
              </w:rPr>
            </w:pPr>
          </w:p>
        </w:tc>
        <w:tc>
          <w:tcPr>
            <w:tcW w:w="4718" w:type="dxa"/>
            <w:tcBorders>
              <w:top w:val="single" w:sz="4" w:space="0" w:color="auto"/>
              <w:left w:val="single" w:sz="4" w:space="0" w:color="auto"/>
              <w:bottom w:val="single" w:sz="4" w:space="0" w:color="auto"/>
              <w:right w:val="single" w:sz="4" w:space="0" w:color="auto"/>
            </w:tcBorders>
          </w:tcPr>
          <w:p w14:paraId="7AA34E2C" w14:textId="017D1005" w:rsidR="005F01AB" w:rsidRPr="00F30D66" w:rsidRDefault="005F01AB" w:rsidP="00E07685">
            <w:pPr>
              <w:rPr>
                <w:rFonts w:ascii="Arial" w:hAnsi="Arial" w:cs="Arial"/>
                <w:sz w:val="20"/>
                <w:szCs w:val="20"/>
              </w:rPr>
            </w:pPr>
            <w:r w:rsidRPr="00696E8F">
              <w:rPr>
                <w:rFonts w:ascii="Arial" w:hAnsi="Arial" w:cs="Arial"/>
                <w:sz w:val="20"/>
                <w:szCs w:val="20"/>
              </w:rPr>
              <w:t>Entrepreneurship and Project Culture (Lisans) - 1 Grup</w:t>
            </w:r>
          </w:p>
        </w:tc>
        <w:tc>
          <w:tcPr>
            <w:tcW w:w="817" w:type="dxa"/>
            <w:tcBorders>
              <w:top w:val="single" w:sz="4" w:space="0" w:color="auto"/>
              <w:left w:val="single" w:sz="4" w:space="0" w:color="auto"/>
              <w:bottom w:val="single" w:sz="4" w:space="0" w:color="auto"/>
              <w:right w:val="single" w:sz="4" w:space="0" w:color="auto"/>
            </w:tcBorders>
          </w:tcPr>
          <w:p w14:paraId="65FAE007" w14:textId="5D77BE20" w:rsidR="005F01AB" w:rsidRPr="00F30D66" w:rsidRDefault="005F01AB" w:rsidP="005F01AB">
            <w:pPr>
              <w:jc w:val="center"/>
              <w:rPr>
                <w:rFonts w:ascii="Arial" w:hAnsi="Arial" w:cs="Arial"/>
                <w:sz w:val="20"/>
                <w:szCs w:val="20"/>
              </w:rPr>
            </w:pPr>
            <w:r>
              <w:rPr>
                <w:rFonts w:ascii="Arial" w:hAnsi="Arial" w:cs="Arial"/>
                <w:sz w:val="20"/>
                <w:szCs w:val="20"/>
              </w:rPr>
              <w:t>2</w:t>
            </w:r>
          </w:p>
        </w:tc>
        <w:tc>
          <w:tcPr>
            <w:tcW w:w="1172" w:type="dxa"/>
            <w:tcBorders>
              <w:top w:val="single" w:sz="4" w:space="0" w:color="auto"/>
              <w:left w:val="single" w:sz="4" w:space="0" w:color="auto"/>
              <w:bottom w:val="single" w:sz="4" w:space="0" w:color="auto"/>
              <w:right w:val="single" w:sz="4" w:space="0" w:color="auto"/>
            </w:tcBorders>
          </w:tcPr>
          <w:p w14:paraId="647148A1" w14:textId="7EE91133"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68FC2B64" w14:textId="7D9BEEB7" w:rsidR="005F01AB" w:rsidRPr="00F30D66" w:rsidRDefault="005F01AB" w:rsidP="005F01AB">
            <w:pPr>
              <w:jc w:val="center"/>
              <w:rPr>
                <w:rFonts w:ascii="Arial" w:hAnsi="Arial" w:cs="Arial"/>
                <w:sz w:val="20"/>
                <w:szCs w:val="20"/>
              </w:rPr>
            </w:pPr>
            <w:r>
              <w:rPr>
                <w:rFonts w:ascii="Arial" w:hAnsi="Arial" w:cs="Arial"/>
                <w:sz w:val="20"/>
                <w:szCs w:val="20"/>
              </w:rPr>
              <w:t>40</w:t>
            </w:r>
          </w:p>
        </w:tc>
      </w:tr>
      <w:tr w:rsidR="005F01AB" w:rsidRPr="00F30D66" w14:paraId="50AFD8CA" w14:textId="77777777" w:rsidTr="005F01AB">
        <w:tc>
          <w:tcPr>
            <w:tcW w:w="0" w:type="auto"/>
            <w:vMerge/>
            <w:tcBorders>
              <w:left w:val="single" w:sz="4" w:space="0" w:color="auto"/>
              <w:right w:val="single" w:sz="4" w:space="0" w:color="auto"/>
            </w:tcBorders>
            <w:vAlign w:val="center"/>
          </w:tcPr>
          <w:p w14:paraId="49179199" w14:textId="77777777" w:rsidR="005F01AB" w:rsidRPr="00F30D66" w:rsidRDefault="005F01AB" w:rsidP="00696E8F">
            <w:pPr>
              <w:rPr>
                <w:rFonts w:ascii="Arial" w:hAnsi="Arial" w:cs="Arial"/>
                <w:sz w:val="20"/>
                <w:szCs w:val="20"/>
              </w:rPr>
            </w:pPr>
          </w:p>
        </w:tc>
        <w:tc>
          <w:tcPr>
            <w:tcW w:w="0" w:type="auto"/>
            <w:vMerge/>
            <w:tcBorders>
              <w:left w:val="single" w:sz="4" w:space="0" w:color="auto"/>
              <w:right w:val="single" w:sz="4" w:space="0" w:color="auto"/>
            </w:tcBorders>
            <w:vAlign w:val="center"/>
          </w:tcPr>
          <w:p w14:paraId="28396FC7" w14:textId="77777777" w:rsidR="005F01AB" w:rsidRPr="00F30D66" w:rsidRDefault="005F01AB" w:rsidP="00696E8F">
            <w:pPr>
              <w:rPr>
                <w:rFonts w:ascii="Arial" w:hAnsi="Arial" w:cs="Arial"/>
                <w:sz w:val="20"/>
                <w:szCs w:val="20"/>
              </w:rPr>
            </w:pPr>
          </w:p>
        </w:tc>
        <w:tc>
          <w:tcPr>
            <w:tcW w:w="4718" w:type="dxa"/>
            <w:tcBorders>
              <w:top w:val="single" w:sz="4" w:space="0" w:color="auto"/>
              <w:left w:val="single" w:sz="4" w:space="0" w:color="auto"/>
              <w:bottom w:val="single" w:sz="4" w:space="0" w:color="auto"/>
              <w:right w:val="single" w:sz="4" w:space="0" w:color="auto"/>
            </w:tcBorders>
          </w:tcPr>
          <w:p w14:paraId="3E81ECED" w14:textId="6D3EC8F0" w:rsidR="005F01AB" w:rsidRPr="00F30D66" w:rsidRDefault="005F01AB" w:rsidP="00696E8F">
            <w:pPr>
              <w:rPr>
                <w:rFonts w:ascii="Arial" w:hAnsi="Arial" w:cs="Arial"/>
                <w:sz w:val="20"/>
                <w:szCs w:val="20"/>
              </w:rPr>
            </w:pPr>
            <w:r w:rsidRPr="00696E8F">
              <w:rPr>
                <w:rFonts w:ascii="Arial" w:hAnsi="Arial" w:cs="Arial"/>
                <w:sz w:val="20"/>
                <w:szCs w:val="20"/>
              </w:rPr>
              <w:t>Entrepreneurship a</w:t>
            </w:r>
            <w:r>
              <w:rPr>
                <w:rFonts w:ascii="Arial" w:hAnsi="Arial" w:cs="Arial"/>
                <w:sz w:val="20"/>
                <w:szCs w:val="20"/>
              </w:rPr>
              <w:t xml:space="preserve">nd Project Culture (Lisans) – 2 </w:t>
            </w:r>
            <w:r w:rsidRPr="00696E8F">
              <w:rPr>
                <w:rFonts w:ascii="Arial" w:hAnsi="Arial" w:cs="Arial"/>
                <w:sz w:val="20"/>
                <w:szCs w:val="20"/>
              </w:rPr>
              <w:t>Grup</w:t>
            </w:r>
          </w:p>
        </w:tc>
        <w:tc>
          <w:tcPr>
            <w:tcW w:w="817" w:type="dxa"/>
            <w:tcBorders>
              <w:top w:val="single" w:sz="4" w:space="0" w:color="auto"/>
              <w:left w:val="single" w:sz="4" w:space="0" w:color="auto"/>
              <w:bottom w:val="single" w:sz="4" w:space="0" w:color="auto"/>
              <w:right w:val="single" w:sz="4" w:space="0" w:color="auto"/>
            </w:tcBorders>
          </w:tcPr>
          <w:p w14:paraId="196B0C74" w14:textId="6C130576" w:rsidR="005F01AB" w:rsidRPr="00F30D66" w:rsidRDefault="005F01AB" w:rsidP="005F01AB">
            <w:pPr>
              <w:jc w:val="center"/>
              <w:rPr>
                <w:rFonts w:ascii="Arial" w:hAnsi="Arial" w:cs="Arial"/>
                <w:sz w:val="20"/>
                <w:szCs w:val="20"/>
              </w:rPr>
            </w:pPr>
            <w:r>
              <w:rPr>
                <w:rFonts w:ascii="Arial" w:hAnsi="Arial" w:cs="Arial"/>
                <w:sz w:val="20"/>
                <w:szCs w:val="20"/>
              </w:rPr>
              <w:t>2</w:t>
            </w:r>
          </w:p>
        </w:tc>
        <w:tc>
          <w:tcPr>
            <w:tcW w:w="1172" w:type="dxa"/>
            <w:tcBorders>
              <w:top w:val="single" w:sz="4" w:space="0" w:color="auto"/>
              <w:left w:val="single" w:sz="4" w:space="0" w:color="auto"/>
              <w:bottom w:val="single" w:sz="4" w:space="0" w:color="auto"/>
              <w:right w:val="single" w:sz="4" w:space="0" w:color="auto"/>
            </w:tcBorders>
          </w:tcPr>
          <w:p w14:paraId="3AC97523" w14:textId="30C57EB9"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5D9FA5FE" w14:textId="62902EED" w:rsidR="005F01AB" w:rsidRPr="00F30D66" w:rsidRDefault="005F01AB" w:rsidP="005F01AB">
            <w:pPr>
              <w:jc w:val="center"/>
              <w:rPr>
                <w:rFonts w:ascii="Arial" w:hAnsi="Arial" w:cs="Arial"/>
                <w:sz w:val="20"/>
                <w:szCs w:val="20"/>
              </w:rPr>
            </w:pPr>
            <w:r>
              <w:rPr>
                <w:rFonts w:ascii="Arial" w:hAnsi="Arial" w:cs="Arial"/>
                <w:sz w:val="20"/>
                <w:szCs w:val="20"/>
              </w:rPr>
              <w:t>149</w:t>
            </w:r>
          </w:p>
        </w:tc>
      </w:tr>
      <w:tr w:rsidR="005F01AB" w:rsidRPr="00F30D66" w14:paraId="5748B38B" w14:textId="77777777" w:rsidTr="005F01AB">
        <w:tc>
          <w:tcPr>
            <w:tcW w:w="0" w:type="auto"/>
            <w:vMerge/>
            <w:tcBorders>
              <w:left w:val="single" w:sz="4" w:space="0" w:color="auto"/>
              <w:bottom w:val="single" w:sz="12" w:space="0" w:color="auto"/>
              <w:right w:val="single" w:sz="4" w:space="0" w:color="auto"/>
            </w:tcBorders>
            <w:vAlign w:val="center"/>
          </w:tcPr>
          <w:p w14:paraId="685213FB" w14:textId="77777777" w:rsidR="005F01AB" w:rsidRPr="00F30D66" w:rsidRDefault="005F01AB" w:rsidP="00696E8F">
            <w:pPr>
              <w:rPr>
                <w:rFonts w:ascii="Arial" w:hAnsi="Arial" w:cs="Arial"/>
                <w:sz w:val="20"/>
                <w:szCs w:val="20"/>
              </w:rPr>
            </w:pPr>
          </w:p>
        </w:tc>
        <w:tc>
          <w:tcPr>
            <w:tcW w:w="0" w:type="auto"/>
            <w:vMerge/>
            <w:tcBorders>
              <w:left w:val="single" w:sz="4" w:space="0" w:color="auto"/>
              <w:bottom w:val="single" w:sz="12" w:space="0" w:color="auto"/>
              <w:right w:val="single" w:sz="4" w:space="0" w:color="auto"/>
            </w:tcBorders>
            <w:vAlign w:val="center"/>
          </w:tcPr>
          <w:p w14:paraId="2FD57075" w14:textId="77777777" w:rsidR="005F01AB" w:rsidRPr="00F30D66" w:rsidRDefault="005F01AB" w:rsidP="00696E8F">
            <w:pPr>
              <w:rPr>
                <w:rFonts w:ascii="Arial" w:hAnsi="Arial" w:cs="Arial"/>
                <w:sz w:val="20"/>
                <w:szCs w:val="20"/>
              </w:rPr>
            </w:pPr>
          </w:p>
        </w:tc>
        <w:tc>
          <w:tcPr>
            <w:tcW w:w="4718" w:type="dxa"/>
            <w:tcBorders>
              <w:top w:val="single" w:sz="4" w:space="0" w:color="auto"/>
              <w:left w:val="single" w:sz="4" w:space="0" w:color="auto"/>
              <w:bottom w:val="single" w:sz="4" w:space="0" w:color="auto"/>
              <w:right w:val="single" w:sz="4" w:space="0" w:color="auto"/>
            </w:tcBorders>
          </w:tcPr>
          <w:p w14:paraId="2A47FE0A" w14:textId="38C26D82" w:rsidR="005F01AB" w:rsidRPr="00F30D66" w:rsidRDefault="005F01AB" w:rsidP="00696E8F">
            <w:pPr>
              <w:rPr>
                <w:rFonts w:ascii="Arial" w:hAnsi="Arial" w:cs="Arial"/>
                <w:sz w:val="20"/>
                <w:szCs w:val="20"/>
              </w:rPr>
            </w:pPr>
            <w:r w:rsidRPr="005F01AB">
              <w:rPr>
                <w:rFonts w:ascii="Arial" w:hAnsi="Arial" w:cs="Arial"/>
                <w:sz w:val="20"/>
                <w:szCs w:val="20"/>
              </w:rPr>
              <w:t>Girişimcilik ve Proje Kültürü (Lisans) - 3 Grup</w:t>
            </w:r>
          </w:p>
        </w:tc>
        <w:tc>
          <w:tcPr>
            <w:tcW w:w="817" w:type="dxa"/>
            <w:tcBorders>
              <w:top w:val="single" w:sz="4" w:space="0" w:color="auto"/>
              <w:left w:val="single" w:sz="4" w:space="0" w:color="auto"/>
              <w:bottom w:val="single" w:sz="4" w:space="0" w:color="auto"/>
              <w:right w:val="single" w:sz="4" w:space="0" w:color="auto"/>
            </w:tcBorders>
          </w:tcPr>
          <w:p w14:paraId="26E98EB1" w14:textId="66A5D9CF" w:rsidR="005F01AB" w:rsidRPr="00F30D66" w:rsidRDefault="005F01AB" w:rsidP="005F01AB">
            <w:pPr>
              <w:jc w:val="center"/>
              <w:rPr>
                <w:rFonts w:ascii="Arial" w:hAnsi="Arial" w:cs="Arial"/>
                <w:sz w:val="20"/>
                <w:szCs w:val="20"/>
              </w:rPr>
            </w:pPr>
            <w:r>
              <w:rPr>
                <w:rFonts w:ascii="Arial" w:hAnsi="Arial" w:cs="Arial"/>
                <w:sz w:val="20"/>
                <w:szCs w:val="20"/>
              </w:rPr>
              <w:t>2</w:t>
            </w:r>
          </w:p>
        </w:tc>
        <w:tc>
          <w:tcPr>
            <w:tcW w:w="1172" w:type="dxa"/>
            <w:tcBorders>
              <w:top w:val="single" w:sz="4" w:space="0" w:color="auto"/>
              <w:left w:val="single" w:sz="4" w:space="0" w:color="auto"/>
              <w:bottom w:val="single" w:sz="4" w:space="0" w:color="auto"/>
              <w:right w:val="single" w:sz="4" w:space="0" w:color="auto"/>
            </w:tcBorders>
          </w:tcPr>
          <w:p w14:paraId="6913D398" w14:textId="6D966B24"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38A9705F" w14:textId="34E7241E" w:rsidR="005F01AB" w:rsidRPr="00F30D66" w:rsidRDefault="005F01AB" w:rsidP="005F01AB">
            <w:pPr>
              <w:jc w:val="center"/>
              <w:rPr>
                <w:rFonts w:ascii="Arial" w:hAnsi="Arial" w:cs="Arial"/>
                <w:sz w:val="20"/>
                <w:szCs w:val="20"/>
              </w:rPr>
            </w:pPr>
            <w:r>
              <w:rPr>
                <w:rFonts w:ascii="Arial" w:hAnsi="Arial" w:cs="Arial"/>
                <w:sz w:val="20"/>
                <w:szCs w:val="20"/>
              </w:rPr>
              <w:t>229</w:t>
            </w:r>
          </w:p>
        </w:tc>
      </w:tr>
      <w:tr w:rsidR="005F01AB" w:rsidRPr="00F30D66" w14:paraId="61BDECA3" w14:textId="77777777" w:rsidTr="00B62375">
        <w:tc>
          <w:tcPr>
            <w:tcW w:w="0" w:type="auto"/>
            <w:vMerge w:val="restart"/>
            <w:tcBorders>
              <w:top w:val="single" w:sz="12" w:space="0" w:color="auto"/>
              <w:left w:val="single" w:sz="4" w:space="0" w:color="auto"/>
              <w:right w:val="single" w:sz="4" w:space="0" w:color="auto"/>
            </w:tcBorders>
            <w:vAlign w:val="center"/>
          </w:tcPr>
          <w:p w14:paraId="03407628" w14:textId="77777777" w:rsidR="005F01AB" w:rsidRPr="00F30D66" w:rsidRDefault="005F01AB" w:rsidP="00696E8F">
            <w:pPr>
              <w:jc w:val="center"/>
              <w:rPr>
                <w:rFonts w:ascii="Arial" w:hAnsi="Arial" w:cs="Arial"/>
                <w:sz w:val="20"/>
                <w:szCs w:val="20"/>
              </w:rPr>
            </w:pPr>
            <w:r>
              <w:rPr>
                <w:rFonts w:ascii="Arial" w:hAnsi="Arial" w:cs="Arial"/>
                <w:sz w:val="20"/>
                <w:szCs w:val="20"/>
              </w:rPr>
              <w:t>2020-2021</w:t>
            </w:r>
          </w:p>
        </w:tc>
        <w:tc>
          <w:tcPr>
            <w:tcW w:w="0" w:type="auto"/>
            <w:vMerge w:val="restart"/>
            <w:tcBorders>
              <w:top w:val="single" w:sz="12" w:space="0" w:color="auto"/>
              <w:left w:val="single" w:sz="4" w:space="0" w:color="auto"/>
              <w:right w:val="single" w:sz="4" w:space="0" w:color="auto"/>
            </w:tcBorders>
            <w:vAlign w:val="center"/>
          </w:tcPr>
          <w:p w14:paraId="5B019D31" w14:textId="3C9E8D3C" w:rsidR="005F01AB" w:rsidRPr="00F30D66" w:rsidRDefault="00D32811" w:rsidP="00696E8F">
            <w:pPr>
              <w:jc w:val="center"/>
              <w:rPr>
                <w:rFonts w:ascii="Arial" w:hAnsi="Arial" w:cs="Arial"/>
                <w:sz w:val="20"/>
                <w:szCs w:val="20"/>
              </w:rPr>
            </w:pPr>
            <w:r>
              <w:rPr>
                <w:rFonts w:ascii="Arial" w:hAnsi="Arial" w:cs="Arial"/>
                <w:sz w:val="20"/>
                <w:szCs w:val="20"/>
              </w:rPr>
              <w:t>Fall</w:t>
            </w:r>
          </w:p>
        </w:tc>
        <w:tc>
          <w:tcPr>
            <w:tcW w:w="4718" w:type="dxa"/>
            <w:tcBorders>
              <w:top w:val="single" w:sz="4" w:space="0" w:color="auto"/>
              <w:left w:val="single" w:sz="4" w:space="0" w:color="auto"/>
              <w:bottom w:val="single" w:sz="4" w:space="0" w:color="auto"/>
              <w:right w:val="single" w:sz="4" w:space="0" w:color="auto"/>
            </w:tcBorders>
          </w:tcPr>
          <w:p w14:paraId="67F857A3" w14:textId="78BD7221" w:rsidR="005F01AB" w:rsidRDefault="005F01AB" w:rsidP="005F01AB">
            <w:pPr>
              <w:rPr>
                <w:rFonts w:ascii="Arial" w:hAnsi="Arial" w:cs="Arial"/>
                <w:sz w:val="20"/>
                <w:szCs w:val="20"/>
              </w:rPr>
            </w:pPr>
            <w:r w:rsidRPr="007E4307">
              <w:rPr>
                <w:rFonts w:ascii="Arial" w:hAnsi="Arial" w:cs="Arial"/>
                <w:sz w:val="20"/>
                <w:szCs w:val="20"/>
              </w:rPr>
              <w:t>Research Methods and Scientific Ethics (Yüksek Lisans) - 1 Grup</w:t>
            </w:r>
          </w:p>
        </w:tc>
        <w:tc>
          <w:tcPr>
            <w:tcW w:w="817" w:type="dxa"/>
            <w:tcBorders>
              <w:top w:val="single" w:sz="4" w:space="0" w:color="auto"/>
              <w:left w:val="single" w:sz="4" w:space="0" w:color="auto"/>
              <w:bottom w:val="single" w:sz="4" w:space="0" w:color="auto"/>
              <w:right w:val="single" w:sz="4" w:space="0" w:color="auto"/>
            </w:tcBorders>
          </w:tcPr>
          <w:p w14:paraId="3D46FC34" w14:textId="7F1CBAF5" w:rsidR="005F01AB" w:rsidRPr="00F30D66" w:rsidRDefault="005F01AB" w:rsidP="00696E8F">
            <w:pPr>
              <w:jc w:val="center"/>
              <w:rPr>
                <w:rFonts w:ascii="Arial" w:hAnsi="Arial" w:cs="Arial"/>
                <w:sz w:val="20"/>
                <w:szCs w:val="20"/>
              </w:rPr>
            </w:pPr>
            <w:r>
              <w:rPr>
                <w:rFonts w:ascii="Arial" w:hAnsi="Arial" w:cs="Arial"/>
                <w:sz w:val="20"/>
                <w:szCs w:val="20"/>
              </w:rPr>
              <w:t>3</w:t>
            </w:r>
          </w:p>
        </w:tc>
        <w:tc>
          <w:tcPr>
            <w:tcW w:w="1172" w:type="dxa"/>
            <w:tcBorders>
              <w:top w:val="single" w:sz="4" w:space="0" w:color="auto"/>
              <w:left w:val="single" w:sz="4" w:space="0" w:color="auto"/>
              <w:bottom w:val="single" w:sz="4" w:space="0" w:color="auto"/>
              <w:right w:val="single" w:sz="4" w:space="0" w:color="auto"/>
            </w:tcBorders>
          </w:tcPr>
          <w:p w14:paraId="6746379F" w14:textId="71BFFEEF" w:rsidR="005F01AB" w:rsidRPr="00F30D66" w:rsidRDefault="005F01AB" w:rsidP="00696E8F">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0BD0BBB6" w14:textId="07F5CE55" w:rsidR="005F01AB" w:rsidRPr="00F30D66" w:rsidRDefault="005F01AB" w:rsidP="00696E8F">
            <w:pPr>
              <w:jc w:val="center"/>
              <w:rPr>
                <w:rFonts w:ascii="Arial" w:hAnsi="Arial" w:cs="Arial"/>
                <w:sz w:val="20"/>
                <w:szCs w:val="20"/>
              </w:rPr>
            </w:pPr>
            <w:r>
              <w:rPr>
                <w:rFonts w:ascii="Arial" w:hAnsi="Arial" w:cs="Arial"/>
                <w:sz w:val="20"/>
                <w:szCs w:val="20"/>
              </w:rPr>
              <w:t>16</w:t>
            </w:r>
          </w:p>
        </w:tc>
      </w:tr>
      <w:tr w:rsidR="005F01AB" w:rsidRPr="00F30D66" w14:paraId="7299A3B8" w14:textId="77777777" w:rsidTr="00B62375">
        <w:tc>
          <w:tcPr>
            <w:tcW w:w="0" w:type="auto"/>
            <w:vMerge/>
            <w:tcBorders>
              <w:left w:val="single" w:sz="4" w:space="0" w:color="auto"/>
              <w:right w:val="single" w:sz="4" w:space="0" w:color="auto"/>
            </w:tcBorders>
            <w:vAlign w:val="center"/>
          </w:tcPr>
          <w:p w14:paraId="4E2C19E8" w14:textId="77777777" w:rsidR="005F01AB" w:rsidRPr="00F30D66" w:rsidRDefault="005F01AB" w:rsidP="00696E8F">
            <w:pPr>
              <w:jc w:val="center"/>
              <w:rPr>
                <w:rFonts w:ascii="Arial" w:hAnsi="Arial" w:cs="Arial"/>
                <w:sz w:val="20"/>
                <w:szCs w:val="20"/>
              </w:rPr>
            </w:pPr>
          </w:p>
        </w:tc>
        <w:tc>
          <w:tcPr>
            <w:tcW w:w="0" w:type="auto"/>
            <w:vMerge/>
            <w:tcBorders>
              <w:left w:val="single" w:sz="4" w:space="0" w:color="auto"/>
              <w:right w:val="single" w:sz="4" w:space="0" w:color="auto"/>
            </w:tcBorders>
            <w:vAlign w:val="center"/>
          </w:tcPr>
          <w:p w14:paraId="0CEABA51" w14:textId="77777777" w:rsidR="005F01AB" w:rsidRPr="00F30D66" w:rsidRDefault="005F01AB" w:rsidP="00696E8F">
            <w:pPr>
              <w:jc w:val="center"/>
              <w:rPr>
                <w:rFonts w:ascii="Arial" w:hAnsi="Arial" w:cs="Arial"/>
                <w:sz w:val="20"/>
                <w:szCs w:val="20"/>
              </w:rPr>
            </w:pPr>
          </w:p>
        </w:tc>
        <w:tc>
          <w:tcPr>
            <w:tcW w:w="4718" w:type="dxa"/>
            <w:tcBorders>
              <w:top w:val="single" w:sz="4" w:space="0" w:color="auto"/>
              <w:left w:val="single" w:sz="4" w:space="0" w:color="auto"/>
              <w:bottom w:val="single" w:sz="4" w:space="0" w:color="auto"/>
              <w:right w:val="single" w:sz="4" w:space="0" w:color="auto"/>
            </w:tcBorders>
          </w:tcPr>
          <w:p w14:paraId="23FA7185" w14:textId="7CF3AE4E" w:rsidR="005F01AB" w:rsidRDefault="005F01AB" w:rsidP="005F01AB">
            <w:pPr>
              <w:tabs>
                <w:tab w:val="left" w:pos="430"/>
              </w:tabs>
              <w:jc w:val="both"/>
              <w:rPr>
                <w:rFonts w:ascii="Arial" w:hAnsi="Arial" w:cs="Arial"/>
                <w:sz w:val="20"/>
                <w:szCs w:val="20"/>
              </w:rPr>
            </w:pPr>
            <w:r w:rsidRPr="005F01AB">
              <w:rPr>
                <w:rFonts w:ascii="Arial" w:hAnsi="Arial" w:cs="Arial"/>
                <w:sz w:val="20"/>
                <w:szCs w:val="20"/>
              </w:rPr>
              <w:t>Human Resources Management (Lisans) - 1 Grup</w:t>
            </w:r>
          </w:p>
        </w:tc>
        <w:tc>
          <w:tcPr>
            <w:tcW w:w="817" w:type="dxa"/>
            <w:tcBorders>
              <w:top w:val="single" w:sz="4" w:space="0" w:color="auto"/>
              <w:left w:val="single" w:sz="4" w:space="0" w:color="auto"/>
              <w:bottom w:val="single" w:sz="4" w:space="0" w:color="auto"/>
              <w:right w:val="single" w:sz="4" w:space="0" w:color="auto"/>
            </w:tcBorders>
          </w:tcPr>
          <w:p w14:paraId="59E1C8B7" w14:textId="62DCD8C7" w:rsidR="005F01AB" w:rsidRPr="00F30D66" w:rsidRDefault="005F01AB" w:rsidP="00696E8F">
            <w:pPr>
              <w:jc w:val="center"/>
              <w:rPr>
                <w:rFonts w:ascii="Arial" w:hAnsi="Arial" w:cs="Arial"/>
                <w:sz w:val="20"/>
                <w:szCs w:val="20"/>
              </w:rPr>
            </w:pPr>
            <w:r>
              <w:rPr>
                <w:rFonts w:ascii="Arial" w:hAnsi="Arial" w:cs="Arial"/>
                <w:sz w:val="20"/>
                <w:szCs w:val="20"/>
              </w:rPr>
              <w:t>3</w:t>
            </w:r>
          </w:p>
        </w:tc>
        <w:tc>
          <w:tcPr>
            <w:tcW w:w="1172" w:type="dxa"/>
            <w:tcBorders>
              <w:top w:val="single" w:sz="4" w:space="0" w:color="auto"/>
              <w:left w:val="single" w:sz="4" w:space="0" w:color="auto"/>
              <w:bottom w:val="single" w:sz="4" w:space="0" w:color="auto"/>
              <w:right w:val="single" w:sz="4" w:space="0" w:color="auto"/>
            </w:tcBorders>
          </w:tcPr>
          <w:p w14:paraId="45DE06AC" w14:textId="41E1178C" w:rsidR="005F01AB" w:rsidRPr="00F30D66" w:rsidRDefault="005F01AB" w:rsidP="00696E8F">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71B2C76D" w14:textId="17E40585" w:rsidR="005F01AB" w:rsidRPr="00F30D66" w:rsidRDefault="005F01AB" w:rsidP="00696E8F">
            <w:pPr>
              <w:jc w:val="center"/>
              <w:rPr>
                <w:rFonts w:ascii="Arial" w:hAnsi="Arial" w:cs="Arial"/>
                <w:sz w:val="20"/>
                <w:szCs w:val="20"/>
              </w:rPr>
            </w:pPr>
            <w:r>
              <w:rPr>
                <w:rFonts w:ascii="Arial" w:hAnsi="Arial" w:cs="Arial"/>
                <w:sz w:val="20"/>
                <w:szCs w:val="20"/>
              </w:rPr>
              <w:t>98</w:t>
            </w:r>
          </w:p>
        </w:tc>
      </w:tr>
      <w:tr w:rsidR="005F01AB" w:rsidRPr="00F30D66" w14:paraId="510DB8DF" w14:textId="77777777" w:rsidTr="00B62375">
        <w:tc>
          <w:tcPr>
            <w:tcW w:w="0" w:type="auto"/>
            <w:vMerge/>
            <w:tcBorders>
              <w:left w:val="single" w:sz="4" w:space="0" w:color="auto"/>
              <w:right w:val="single" w:sz="4" w:space="0" w:color="auto"/>
            </w:tcBorders>
            <w:vAlign w:val="center"/>
          </w:tcPr>
          <w:p w14:paraId="0B2AC541" w14:textId="77777777" w:rsidR="005F01AB" w:rsidRPr="00F30D66" w:rsidRDefault="005F01AB" w:rsidP="00696E8F">
            <w:pPr>
              <w:jc w:val="center"/>
              <w:rPr>
                <w:rFonts w:ascii="Arial" w:hAnsi="Arial" w:cs="Arial"/>
                <w:sz w:val="20"/>
                <w:szCs w:val="20"/>
              </w:rPr>
            </w:pPr>
          </w:p>
        </w:tc>
        <w:tc>
          <w:tcPr>
            <w:tcW w:w="0" w:type="auto"/>
            <w:vMerge/>
            <w:tcBorders>
              <w:left w:val="single" w:sz="4" w:space="0" w:color="auto"/>
              <w:right w:val="single" w:sz="4" w:space="0" w:color="auto"/>
            </w:tcBorders>
            <w:vAlign w:val="center"/>
          </w:tcPr>
          <w:p w14:paraId="02DE0863" w14:textId="77777777" w:rsidR="005F01AB" w:rsidRPr="00F30D66" w:rsidRDefault="005F01AB" w:rsidP="00696E8F">
            <w:pPr>
              <w:jc w:val="center"/>
              <w:rPr>
                <w:rFonts w:ascii="Arial" w:hAnsi="Arial" w:cs="Arial"/>
                <w:sz w:val="20"/>
                <w:szCs w:val="20"/>
              </w:rPr>
            </w:pPr>
          </w:p>
        </w:tc>
        <w:tc>
          <w:tcPr>
            <w:tcW w:w="4718" w:type="dxa"/>
            <w:tcBorders>
              <w:top w:val="single" w:sz="4" w:space="0" w:color="auto"/>
              <w:left w:val="single" w:sz="4" w:space="0" w:color="auto"/>
              <w:bottom w:val="single" w:sz="4" w:space="0" w:color="auto"/>
              <w:right w:val="single" w:sz="4" w:space="0" w:color="auto"/>
            </w:tcBorders>
          </w:tcPr>
          <w:p w14:paraId="1AF4732B" w14:textId="09742414" w:rsidR="005F01AB" w:rsidRDefault="005F01AB" w:rsidP="005F01AB">
            <w:pPr>
              <w:rPr>
                <w:rFonts w:ascii="Arial" w:hAnsi="Arial" w:cs="Arial"/>
                <w:sz w:val="20"/>
                <w:szCs w:val="20"/>
              </w:rPr>
            </w:pPr>
            <w:r w:rsidRPr="005F01AB">
              <w:rPr>
                <w:rFonts w:ascii="Arial" w:hAnsi="Arial" w:cs="Arial"/>
                <w:sz w:val="20"/>
                <w:szCs w:val="20"/>
              </w:rPr>
              <w:t>Graduation Project (Lisans) - 1 Grup</w:t>
            </w:r>
          </w:p>
        </w:tc>
        <w:tc>
          <w:tcPr>
            <w:tcW w:w="817" w:type="dxa"/>
            <w:tcBorders>
              <w:top w:val="single" w:sz="4" w:space="0" w:color="auto"/>
              <w:left w:val="single" w:sz="4" w:space="0" w:color="auto"/>
              <w:bottom w:val="single" w:sz="4" w:space="0" w:color="auto"/>
              <w:right w:val="single" w:sz="4" w:space="0" w:color="auto"/>
            </w:tcBorders>
          </w:tcPr>
          <w:p w14:paraId="2EF2EAC0" w14:textId="0DAA99B6" w:rsidR="005F01AB" w:rsidRPr="00F30D66" w:rsidRDefault="005F01AB" w:rsidP="00696E8F">
            <w:pPr>
              <w:jc w:val="center"/>
              <w:rPr>
                <w:rFonts w:ascii="Arial" w:hAnsi="Arial" w:cs="Arial"/>
                <w:sz w:val="20"/>
                <w:szCs w:val="20"/>
              </w:rPr>
            </w:pPr>
            <w:r>
              <w:rPr>
                <w:rFonts w:ascii="Arial" w:hAnsi="Arial" w:cs="Arial"/>
                <w:sz w:val="20"/>
                <w:szCs w:val="20"/>
              </w:rPr>
              <w:t>2</w:t>
            </w:r>
          </w:p>
        </w:tc>
        <w:tc>
          <w:tcPr>
            <w:tcW w:w="1172" w:type="dxa"/>
            <w:tcBorders>
              <w:top w:val="single" w:sz="4" w:space="0" w:color="auto"/>
              <w:left w:val="single" w:sz="4" w:space="0" w:color="auto"/>
              <w:bottom w:val="single" w:sz="4" w:space="0" w:color="auto"/>
              <w:right w:val="single" w:sz="4" w:space="0" w:color="auto"/>
            </w:tcBorders>
          </w:tcPr>
          <w:p w14:paraId="3824A616" w14:textId="07B9D79A" w:rsidR="005F01AB" w:rsidRPr="00F30D66" w:rsidRDefault="005F01AB" w:rsidP="00696E8F">
            <w:pPr>
              <w:jc w:val="center"/>
              <w:rPr>
                <w:rFonts w:ascii="Arial" w:hAnsi="Arial" w:cs="Arial"/>
                <w:sz w:val="20"/>
                <w:szCs w:val="20"/>
              </w:rPr>
            </w:pPr>
            <w:r>
              <w:rPr>
                <w:rFonts w:ascii="Arial" w:hAnsi="Arial" w:cs="Arial"/>
                <w:sz w:val="20"/>
                <w:szCs w:val="20"/>
              </w:rPr>
              <w:t>4</w:t>
            </w:r>
          </w:p>
        </w:tc>
        <w:tc>
          <w:tcPr>
            <w:tcW w:w="972" w:type="dxa"/>
            <w:tcBorders>
              <w:top w:val="single" w:sz="4" w:space="0" w:color="auto"/>
              <w:left w:val="single" w:sz="4" w:space="0" w:color="auto"/>
              <w:bottom w:val="single" w:sz="4" w:space="0" w:color="auto"/>
              <w:right w:val="single" w:sz="4" w:space="0" w:color="auto"/>
            </w:tcBorders>
          </w:tcPr>
          <w:p w14:paraId="710467C4" w14:textId="1B3FD8A1" w:rsidR="005F01AB" w:rsidRPr="00F30D66" w:rsidRDefault="005F01AB" w:rsidP="00696E8F">
            <w:pPr>
              <w:jc w:val="center"/>
              <w:rPr>
                <w:rFonts w:ascii="Arial" w:hAnsi="Arial" w:cs="Arial"/>
                <w:sz w:val="20"/>
                <w:szCs w:val="20"/>
              </w:rPr>
            </w:pPr>
            <w:r>
              <w:rPr>
                <w:rFonts w:ascii="Arial" w:hAnsi="Arial" w:cs="Arial"/>
                <w:sz w:val="20"/>
                <w:szCs w:val="20"/>
              </w:rPr>
              <w:t>9</w:t>
            </w:r>
          </w:p>
        </w:tc>
      </w:tr>
      <w:tr w:rsidR="005F01AB" w:rsidRPr="00F30D66" w14:paraId="5659F741" w14:textId="77777777" w:rsidTr="00B62375">
        <w:tc>
          <w:tcPr>
            <w:tcW w:w="0" w:type="auto"/>
            <w:vMerge/>
            <w:tcBorders>
              <w:left w:val="single" w:sz="4" w:space="0" w:color="auto"/>
              <w:right w:val="single" w:sz="4" w:space="0" w:color="auto"/>
            </w:tcBorders>
            <w:vAlign w:val="center"/>
          </w:tcPr>
          <w:p w14:paraId="24CBFA61" w14:textId="77777777" w:rsidR="005F01AB" w:rsidRPr="00F30D66" w:rsidRDefault="005F01AB" w:rsidP="005F01AB">
            <w:pPr>
              <w:jc w:val="center"/>
              <w:rPr>
                <w:rFonts w:ascii="Arial" w:hAnsi="Arial" w:cs="Arial"/>
                <w:sz w:val="20"/>
                <w:szCs w:val="20"/>
              </w:rPr>
            </w:pPr>
          </w:p>
        </w:tc>
        <w:tc>
          <w:tcPr>
            <w:tcW w:w="0" w:type="auto"/>
            <w:vMerge/>
            <w:tcBorders>
              <w:left w:val="single" w:sz="4" w:space="0" w:color="auto"/>
              <w:right w:val="single" w:sz="4" w:space="0" w:color="auto"/>
            </w:tcBorders>
            <w:vAlign w:val="center"/>
          </w:tcPr>
          <w:p w14:paraId="40512FAF" w14:textId="77777777" w:rsidR="005F01AB" w:rsidRPr="00F30D66" w:rsidRDefault="005F01AB" w:rsidP="005F01AB">
            <w:pPr>
              <w:jc w:val="center"/>
              <w:rPr>
                <w:rFonts w:ascii="Arial" w:hAnsi="Arial" w:cs="Arial"/>
                <w:sz w:val="20"/>
                <w:szCs w:val="20"/>
              </w:rPr>
            </w:pPr>
          </w:p>
        </w:tc>
        <w:tc>
          <w:tcPr>
            <w:tcW w:w="4718" w:type="dxa"/>
            <w:tcBorders>
              <w:top w:val="single" w:sz="4" w:space="0" w:color="auto"/>
              <w:left w:val="single" w:sz="4" w:space="0" w:color="auto"/>
              <w:bottom w:val="single" w:sz="4" w:space="0" w:color="auto"/>
              <w:right w:val="single" w:sz="4" w:space="0" w:color="auto"/>
            </w:tcBorders>
          </w:tcPr>
          <w:p w14:paraId="059F1B41" w14:textId="2F2A1C39" w:rsidR="005F01AB" w:rsidRDefault="005F01AB" w:rsidP="005F01AB">
            <w:pPr>
              <w:rPr>
                <w:rFonts w:ascii="Arial" w:hAnsi="Arial" w:cs="Arial"/>
                <w:sz w:val="20"/>
                <w:szCs w:val="20"/>
              </w:rPr>
            </w:pPr>
            <w:r w:rsidRPr="00696E8F">
              <w:rPr>
                <w:rFonts w:ascii="Arial" w:hAnsi="Arial" w:cs="Arial"/>
                <w:sz w:val="20"/>
                <w:szCs w:val="20"/>
              </w:rPr>
              <w:t>Entrepreneurship a</w:t>
            </w:r>
            <w:r>
              <w:rPr>
                <w:rFonts w:ascii="Arial" w:hAnsi="Arial" w:cs="Arial"/>
                <w:sz w:val="20"/>
                <w:szCs w:val="20"/>
              </w:rPr>
              <w:t xml:space="preserve">nd Project Culture (Lisans) – 2 </w:t>
            </w:r>
            <w:r w:rsidRPr="00696E8F">
              <w:rPr>
                <w:rFonts w:ascii="Arial" w:hAnsi="Arial" w:cs="Arial"/>
                <w:sz w:val="20"/>
                <w:szCs w:val="20"/>
              </w:rPr>
              <w:t>Grup</w:t>
            </w:r>
          </w:p>
        </w:tc>
        <w:tc>
          <w:tcPr>
            <w:tcW w:w="817" w:type="dxa"/>
            <w:tcBorders>
              <w:top w:val="single" w:sz="4" w:space="0" w:color="auto"/>
              <w:left w:val="single" w:sz="4" w:space="0" w:color="auto"/>
              <w:bottom w:val="single" w:sz="4" w:space="0" w:color="auto"/>
              <w:right w:val="single" w:sz="4" w:space="0" w:color="auto"/>
            </w:tcBorders>
          </w:tcPr>
          <w:p w14:paraId="43E53573" w14:textId="7D897B0A" w:rsidR="005F01AB" w:rsidRPr="00F30D66" w:rsidRDefault="005F01AB" w:rsidP="005F01AB">
            <w:pPr>
              <w:jc w:val="center"/>
              <w:rPr>
                <w:rFonts w:ascii="Arial" w:hAnsi="Arial" w:cs="Arial"/>
                <w:sz w:val="20"/>
                <w:szCs w:val="20"/>
              </w:rPr>
            </w:pPr>
            <w:r>
              <w:rPr>
                <w:rFonts w:ascii="Arial" w:hAnsi="Arial" w:cs="Arial"/>
                <w:sz w:val="20"/>
                <w:szCs w:val="20"/>
              </w:rPr>
              <w:t>2</w:t>
            </w:r>
          </w:p>
        </w:tc>
        <w:tc>
          <w:tcPr>
            <w:tcW w:w="1172" w:type="dxa"/>
            <w:tcBorders>
              <w:top w:val="single" w:sz="4" w:space="0" w:color="auto"/>
              <w:left w:val="single" w:sz="4" w:space="0" w:color="auto"/>
              <w:bottom w:val="single" w:sz="4" w:space="0" w:color="auto"/>
              <w:right w:val="single" w:sz="4" w:space="0" w:color="auto"/>
            </w:tcBorders>
          </w:tcPr>
          <w:p w14:paraId="4B405664" w14:textId="1E4221A6"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7E3F1D74" w14:textId="56D65CE0" w:rsidR="005F01AB" w:rsidRPr="00F30D66" w:rsidRDefault="005F01AB" w:rsidP="005F01AB">
            <w:pPr>
              <w:jc w:val="center"/>
              <w:rPr>
                <w:rFonts w:ascii="Arial" w:hAnsi="Arial" w:cs="Arial"/>
                <w:sz w:val="20"/>
                <w:szCs w:val="20"/>
              </w:rPr>
            </w:pPr>
            <w:r>
              <w:rPr>
                <w:rFonts w:ascii="Arial" w:hAnsi="Arial" w:cs="Arial"/>
                <w:sz w:val="20"/>
                <w:szCs w:val="20"/>
              </w:rPr>
              <w:t>312</w:t>
            </w:r>
          </w:p>
        </w:tc>
      </w:tr>
      <w:tr w:rsidR="005F01AB" w:rsidRPr="00F30D66" w14:paraId="7C489015" w14:textId="77777777" w:rsidTr="00B62375">
        <w:tc>
          <w:tcPr>
            <w:tcW w:w="0" w:type="auto"/>
            <w:vMerge/>
            <w:tcBorders>
              <w:left w:val="single" w:sz="4" w:space="0" w:color="auto"/>
              <w:right w:val="single" w:sz="4" w:space="0" w:color="auto"/>
            </w:tcBorders>
            <w:vAlign w:val="center"/>
          </w:tcPr>
          <w:p w14:paraId="167A27CB" w14:textId="77777777" w:rsidR="005F01AB" w:rsidRPr="00F30D66" w:rsidRDefault="005F01AB" w:rsidP="005F01AB">
            <w:pPr>
              <w:jc w:val="center"/>
              <w:rPr>
                <w:rFonts w:ascii="Arial" w:hAnsi="Arial" w:cs="Arial"/>
                <w:sz w:val="20"/>
                <w:szCs w:val="20"/>
              </w:rPr>
            </w:pPr>
          </w:p>
        </w:tc>
        <w:tc>
          <w:tcPr>
            <w:tcW w:w="0" w:type="auto"/>
            <w:vMerge/>
            <w:tcBorders>
              <w:left w:val="single" w:sz="4" w:space="0" w:color="auto"/>
              <w:bottom w:val="single" w:sz="12" w:space="0" w:color="auto"/>
              <w:right w:val="single" w:sz="4" w:space="0" w:color="auto"/>
            </w:tcBorders>
            <w:vAlign w:val="center"/>
          </w:tcPr>
          <w:p w14:paraId="675555FC" w14:textId="77777777" w:rsidR="005F01AB" w:rsidRPr="00F30D66" w:rsidRDefault="005F01AB" w:rsidP="005F01AB">
            <w:pPr>
              <w:jc w:val="center"/>
              <w:rPr>
                <w:rFonts w:ascii="Arial" w:hAnsi="Arial" w:cs="Arial"/>
                <w:sz w:val="20"/>
                <w:szCs w:val="20"/>
              </w:rPr>
            </w:pPr>
          </w:p>
        </w:tc>
        <w:tc>
          <w:tcPr>
            <w:tcW w:w="4718" w:type="dxa"/>
            <w:tcBorders>
              <w:top w:val="single" w:sz="4" w:space="0" w:color="auto"/>
              <w:left w:val="single" w:sz="4" w:space="0" w:color="auto"/>
              <w:bottom w:val="single" w:sz="4" w:space="0" w:color="auto"/>
              <w:right w:val="single" w:sz="4" w:space="0" w:color="auto"/>
            </w:tcBorders>
          </w:tcPr>
          <w:p w14:paraId="4FD08A13" w14:textId="5FD5AFCB" w:rsidR="005F01AB" w:rsidRDefault="005F01AB" w:rsidP="005F01AB">
            <w:pPr>
              <w:rPr>
                <w:rFonts w:ascii="Arial" w:hAnsi="Arial" w:cs="Arial"/>
                <w:sz w:val="20"/>
                <w:szCs w:val="20"/>
              </w:rPr>
            </w:pPr>
            <w:r w:rsidRPr="005F01AB">
              <w:rPr>
                <w:rFonts w:ascii="Arial" w:hAnsi="Arial" w:cs="Arial"/>
                <w:sz w:val="20"/>
                <w:szCs w:val="20"/>
              </w:rPr>
              <w:t>Girişimcilik ve Proje Kültürü (Lisans) - 3 Grup</w:t>
            </w:r>
          </w:p>
        </w:tc>
        <w:tc>
          <w:tcPr>
            <w:tcW w:w="817" w:type="dxa"/>
            <w:tcBorders>
              <w:top w:val="single" w:sz="4" w:space="0" w:color="auto"/>
              <w:left w:val="single" w:sz="4" w:space="0" w:color="auto"/>
              <w:bottom w:val="single" w:sz="4" w:space="0" w:color="auto"/>
              <w:right w:val="single" w:sz="4" w:space="0" w:color="auto"/>
            </w:tcBorders>
          </w:tcPr>
          <w:p w14:paraId="0E4DD977" w14:textId="23C5D79D" w:rsidR="005F01AB" w:rsidRPr="00F30D66" w:rsidRDefault="005F01AB" w:rsidP="005F01AB">
            <w:pPr>
              <w:jc w:val="center"/>
              <w:rPr>
                <w:rFonts w:ascii="Arial" w:hAnsi="Arial" w:cs="Arial"/>
                <w:sz w:val="20"/>
                <w:szCs w:val="20"/>
              </w:rPr>
            </w:pPr>
            <w:r>
              <w:rPr>
                <w:rFonts w:ascii="Arial" w:hAnsi="Arial" w:cs="Arial"/>
                <w:sz w:val="20"/>
                <w:szCs w:val="20"/>
              </w:rPr>
              <w:t>2</w:t>
            </w:r>
          </w:p>
        </w:tc>
        <w:tc>
          <w:tcPr>
            <w:tcW w:w="1172" w:type="dxa"/>
            <w:tcBorders>
              <w:top w:val="single" w:sz="4" w:space="0" w:color="auto"/>
              <w:left w:val="single" w:sz="4" w:space="0" w:color="auto"/>
              <w:bottom w:val="single" w:sz="4" w:space="0" w:color="auto"/>
              <w:right w:val="single" w:sz="4" w:space="0" w:color="auto"/>
            </w:tcBorders>
          </w:tcPr>
          <w:p w14:paraId="5B9C668C" w14:textId="77ED65D8"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1A16EB2B" w14:textId="6BF4FCB1" w:rsidR="005F01AB" w:rsidRPr="00F30D66" w:rsidRDefault="005F01AB" w:rsidP="005F01AB">
            <w:pPr>
              <w:jc w:val="center"/>
              <w:rPr>
                <w:rFonts w:ascii="Arial" w:hAnsi="Arial" w:cs="Arial"/>
                <w:sz w:val="20"/>
                <w:szCs w:val="20"/>
              </w:rPr>
            </w:pPr>
            <w:r>
              <w:rPr>
                <w:rFonts w:ascii="Arial" w:hAnsi="Arial" w:cs="Arial"/>
                <w:sz w:val="20"/>
                <w:szCs w:val="20"/>
              </w:rPr>
              <w:t>62</w:t>
            </w:r>
          </w:p>
        </w:tc>
      </w:tr>
      <w:tr w:rsidR="005F01AB" w:rsidRPr="00F30D66" w14:paraId="15339847" w14:textId="77777777" w:rsidTr="00B62375">
        <w:tc>
          <w:tcPr>
            <w:tcW w:w="0" w:type="auto"/>
            <w:vMerge/>
            <w:tcBorders>
              <w:left w:val="single" w:sz="4" w:space="0" w:color="auto"/>
              <w:right w:val="single" w:sz="4" w:space="0" w:color="auto"/>
            </w:tcBorders>
            <w:vAlign w:val="center"/>
          </w:tcPr>
          <w:p w14:paraId="5021336E" w14:textId="77777777" w:rsidR="005F01AB" w:rsidRPr="00F30D66" w:rsidRDefault="005F01AB" w:rsidP="005F01AB">
            <w:pPr>
              <w:jc w:val="center"/>
              <w:rPr>
                <w:rFonts w:ascii="Arial" w:hAnsi="Arial" w:cs="Arial"/>
                <w:sz w:val="20"/>
                <w:szCs w:val="20"/>
              </w:rPr>
            </w:pPr>
          </w:p>
        </w:tc>
        <w:tc>
          <w:tcPr>
            <w:tcW w:w="0" w:type="auto"/>
            <w:vMerge w:val="restart"/>
            <w:tcBorders>
              <w:top w:val="single" w:sz="12" w:space="0" w:color="auto"/>
              <w:left w:val="single" w:sz="4" w:space="0" w:color="auto"/>
              <w:right w:val="single" w:sz="4" w:space="0" w:color="auto"/>
            </w:tcBorders>
            <w:vAlign w:val="center"/>
          </w:tcPr>
          <w:p w14:paraId="24BEF36E" w14:textId="0A635AC1" w:rsidR="005F01AB" w:rsidRPr="00F30D66" w:rsidRDefault="00E65497" w:rsidP="005F01AB">
            <w:pPr>
              <w:jc w:val="center"/>
              <w:rPr>
                <w:rFonts w:ascii="Arial" w:hAnsi="Arial" w:cs="Arial"/>
                <w:sz w:val="20"/>
                <w:szCs w:val="20"/>
              </w:rPr>
            </w:pPr>
            <w:r>
              <w:rPr>
                <w:rFonts w:ascii="Arial" w:hAnsi="Arial" w:cs="Arial"/>
                <w:sz w:val="20"/>
                <w:szCs w:val="20"/>
              </w:rPr>
              <w:t>Spring</w:t>
            </w:r>
          </w:p>
        </w:tc>
        <w:tc>
          <w:tcPr>
            <w:tcW w:w="4718" w:type="dxa"/>
            <w:tcBorders>
              <w:top w:val="single" w:sz="4" w:space="0" w:color="auto"/>
              <w:left w:val="single" w:sz="4" w:space="0" w:color="auto"/>
              <w:bottom w:val="single" w:sz="4" w:space="0" w:color="auto"/>
              <w:right w:val="single" w:sz="4" w:space="0" w:color="auto"/>
            </w:tcBorders>
          </w:tcPr>
          <w:p w14:paraId="4C8D8F16" w14:textId="31380946" w:rsidR="005F01AB" w:rsidRDefault="005F01AB" w:rsidP="005F01AB">
            <w:pPr>
              <w:rPr>
                <w:rFonts w:ascii="Arial" w:hAnsi="Arial" w:cs="Arial"/>
                <w:sz w:val="20"/>
                <w:szCs w:val="20"/>
              </w:rPr>
            </w:pPr>
            <w:r w:rsidRPr="005F01AB">
              <w:rPr>
                <w:rFonts w:ascii="Arial" w:hAnsi="Arial" w:cs="Arial"/>
                <w:sz w:val="20"/>
                <w:szCs w:val="20"/>
              </w:rPr>
              <w:t>Scientific Research Methods and Scientific Ethics (Yüksek Lisans) - 2 Grup</w:t>
            </w:r>
          </w:p>
        </w:tc>
        <w:tc>
          <w:tcPr>
            <w:tcW w:w="817" w:type="dxa"/>
            <w:tcBorders>
              <w:top w:val="single" w:sz="4" w:space="0" w:color="auto"/>
              <w:left w:val="single" w:sz="4" w:space="0" w:color="auto"/>
              <w:bottom w:val="single" w:sz="4" w:space="0" w:color="auto"/>
              <w:right w:val="single" w:sz="4" w:space="0" w:color="auto"/>
            </w:tcBorders>
          </w:tcPr>
          <w:p w14:paraId="6DB72DCF" w14:textId="7F8B79A4" w:rsidR="005F01AB" w:rsidRPr="00F30D66" w:rsidRDefault="005F01AB" w:rsidP="005F01AB">
            <w:pPr>
              <w:jc w:val="center"/>
              <w:rPr>
                <w:rFonts w:ascii="Arial" w:hAnsi="Arial" w:cs="Arial"/>
                <w:sz w:val="20"/>
                <w:szCs w:val="20"/>
              </w:rPr>
            </w:pPr>
            <w:r>
              <w:rPr>
                <w:rFonts w:ascii="Arial" w:hAnsi="Arial" w:cs="Arial"/>
                <w:sz w:val="20"/>
                <w:szCs w:val="20"/>
              </w:rPr>
              <w:t>3</w:t>
            </w:r>
          </w:p>
        </w:tc>
        <w:tc>
          <w:tcPr>
            <w:tcW w:w="1172" w:type="dxa"/>
            <w:tcBorders>
              <w:top w:val="single" w:sz="4" w:space="0" w:color="auto"/>
              <w:left w:val="single" w:sz="4" w:space="0" w:color="auto"/>
              <w:bottom w:val="single" w:sz="4" w:space="0" w:color="auto"/>
              <w:right w:val="single" w:sz="4" w:space="0" w:color="auto"/>
            </w:tcBorders>
          </w:tcPr>
          <w:p w14:paraId="276550D7" w14:textId="4C8B3FD9"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74DB1EA5" w14:textId="30EB794E" w:rsidR="005F01AB" w:rsidRPr="00F30D66" w:rsidRDefault="005F01AB" w:rsidP="005F01AB">
            <w:pPr>
              <w:jc w:val="center"/>
              <w:rPr>
                <w:rFonts w:ascii="Arial" w:hAnsi="Arial" w:cs="Arial"/>
                <w:sz w:val="20"/>
                <w:szCs w:val="20"/>
              </w:rPr>
            </w:pPr>
            <w:r>
              <w:rPr>
                <w:rFonts w:ascii="Arial" w:hAnsi="Arial" w:cs="Arial"/>
                <w:sz w:val="20"/>
                <w:szCs w:val="20"/>
              </w:rPr>
              <w:t>56</w:t>
            </w:r>
          </w:p>
        </w:tc>
      </w:tr>
      <w:tr w:rsidR="005F01AB" w:rsidRPr="00F30D66" w14:paraId="3F14FD90" w14:textId="77777777" w:rsidTr="00B62375">
        <w:tc>
          <w:tcPr>
            <w:tcW w:w="0" w:type="auto"/>
            <w:vMerge/>
            <w:tcBorders>
              <w:left w:val="single" w:sz="4" w:space="0" w:color="auto"/>
              <w:right w:val="single" w:sz="4" w:space="0" w:color="auto"/>
            </w:tcBorders>
            <w:vAlign w:val="center"/>
          </w:tcPr>
          <w:p w14:paraId="7765AAD7" w14:textId="77777777" w:rsidR="005F01AB" w:rsidRPr="00F30D66" w:rsidRDefault="005F01AB" w:rsidP="005F01AB">
            <w:pPr>
              <w:jc w:val="center"/>
              <w:rPr>
                <w:rFonts w:ascii="Arial" w:hAnsi="Arial" w:cs="Arial"/>
                <w:sz w:val="20"/>
                <w:szCs w:val="20"/>
              </w:rPr>
            </w:pPr>
          </w:p>
        </w:tc>
        <w:tc>
          <w:tcPr>
            <w:tcW w:w="0" w:type="auto"/>
            <w:vMerge/>
            <w:tcBorders>
              <w:left w:val="single" w:sz="4" w:space="0" w:color="auto"/>
              <w:right w:val="single" w:sz="4" w:space="0" w:color="auto"/>
            </w:tcBorders>
            <w:vAlign w:val="center"/>
          </w:tcPr>
          <w:p w14:paraId="1257EC26" w14:textId="77777777" w:rsidR="005F01AB" w:rsidRPr="00F30D66" w:rsidRDefault="005F01AB" w:rsidP="005F01AB">
            <w:pPr>
              <w:jc w:val="center"/>
              <w:rPr>
                <w:rFonts w:ascii="Arial" w:hAnsi="Arial" w:cs="Arial"/>
                <w:sz w:val="20"/>
                <w:szCs w:val="20"/>
              </w:rPr>
            </w:pPr>
          </w:p>
        </w:tc>
        <w:tc>
          <w:tcPr>
            <w:tcW w:w="4718" w:type="dxa"/>
            <w:tcBorders>
              <w:top w:val="single" w:sz="4" w:space="0" w:color="auto"/>
              <w:left w:val="single" w:sz="4" w:space="0" w:color="auto"/>
              <w:bottom w:val="single" w:sz="4" w:space="0" w:color="auto"/>
              <w:right w:val="single" w:sz="4" w:space="0" w:color="auto"/>
            </w:tcBorders>
          </w:tcPr>
          <w:p w14:paraId="520B32F6" w14:textId="1563DC36" w:rsidR="005F01AB" w:rsidRDefault="005F01AB" w:rsidP="005F01AB">
            <w:pPr>
              <w:rPr>
                <w:rFonts w:ascii="Arial" w:hAnsi="Arial" w:cs="Arial"/>
                <w:sz w:val="20"/>
                <w:szCs w:val="20"/>
              </w:rPr>
            </w:pPr>
            <w:r>
              <w:rPr>
                <w:rFonts w:ascii="Arial" w:hAnsi="Arial" w:cs="Arial"/>
                <w:sz w:val="20"/>
                <w:szCs w:val="20"/>
              </w:rPr>
              <w:t>I</w:t>
            </w:r>
            <w:r w:rsidRPr="007E4307">
              <w:rPr>
                <w:rFonts w:ascii="Arial" w:hAnsi="Arial" w:cs="Arial"/>
                <w:sz w:val="20"/>
                <w:szCs w:val="20"/>
              </w:rPr>
              <w:t>ntroduction to Ind</w:t>
            </w:r>
            <w:r>
              <w:rPr>
                <w:rFonts w:ascii="Arial" w:hAnsi="Arial" w:cs="Arial"/>
                <w:sz w:val="20"/>
                <w:szCs w:val="20"/>
              </w:rPr>
              <w:t>ustrial Engineering (Lisans) - 1</w:t>
            </w:r>
            <w:r w:rsidRPr="007E4307">
              <w:rPr>
                <w:rFonts w:ascii="Arial" w:hAnsi="Arial" w:cs="Arial"/>
                <w:sz w:val="20"/>
                <w:szCs w:val="20"/>
              </w:rPr>
              <w:t xml:space="preserve"> Grup</w:t>
            </w:r>
          </w:p>
        </w:tc>
        <w:tc>
          <w:tcPr>
            <w:tcW w:w="817" w:type="dxa"/>
            <w:tcBorders>
              <w:top w:val="single" w:sz="4" w:space="0" w:color="auto"/>
              <w:left w:val="single" w:sz="4" w:space="0" w:color="auto"/>
              <w:bottom w:val="single" w:sz="4" w:space="0" w:color="auto"/>
              <w:right w:val="single" w:sz="4" w:space="0" w:color="auto"/>
            </w:tcBorders>
          </w:tcPr>
          <w:p w14:paraId="12AEFA4F" w14:textId="3EF7E053" w:rsidR="005F01AB" w:rsidRPr="00F30D66" w:rsidRDefault="005F01AB" w:rsidP="005F01AB">
            <w:pPr>
              <w:jc w:val="center"/>
              <w:rPr>
                <w:rFonts w:ascii="Arial" w:hAnsi="Arial" w:cs="Arial"/>
                <w:sz w:val="20"/>
                <w:szCs w:val="20"/>
              </w:rPr>
            </w:pPr>
            <w:r>
              <w:rPr>
                <w:rFonts w:ascii="Arial" w:hAnsi="Arial" w:cs="Arial"/>
                <w:sz w:val="20"/>
                <w:szCs w:val="20"/>
              </w:rPr>
              <w:t>3</w:t>
            </w:r>
          </w:p>
        </w:tc>
        <w:tc>
          <w:tcPr>
            <w:tcW w:w="1172" w:type="dxa"/>
            <w:tcBorders>
              <w:top w:val="single" w:sz="4" w:space="0" w:color="auto"/>
              <w:left w:val="single" w:sz="4" w:space="0" w:color="auto"/>
              <w:bottom w:val="single" w:sz="4" w:space="0" w:color="auto"/>
              <w:right w:val="single" w:sz="4" w:space="0" w:color="auto"/>
            </w:tcBorders>
          </w:tcPr>
          <w:p w14:paraId="5DC5749A" w14:textId="4665990F"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7B1711DB" w14:textId="2685530F" w:rsidR="005F01AB" w:rsidRPr="00F30D66" w:rsidRDefault="005F01AB" w:rsidP="005F01AB">
            <w:pPr>
              <w:jc w:val="center"/>
              <w:rPr>
                <w:rFonts w:ascii="Arial" w:hAnsi="Arial" w:cs="Arial"/>
                <w:sz w:val="20"/>
                <w:szCs w:val="20"/>
              </w:rPr>
            </w:pPr>
            <w:r>
              <w:rPr>
                <w:rFonts w:ascii="Arial" w:hAnsi="Arial" w:cs="Arial"/>
                <w:sz w:val="20"/>
                <w:szCs w:val="20"/>
              </w:rPr>
              <w:t>119</w:t>
            </w:r>
          </w:p>
        </w:tc>
      </w:tr>
      <w:tr w:rsidR="005F01AB" w:rsidRPr="00F30D66" w14:paraId="67E131C9" w14:textId="77777777" w:rsidTr="00B62375">
        <w:tc>
          <w:tcPr>
            <w:tcW w:w="0" w:type="auto"/>
            <w:vMerge/>
            <w:tcBorders>
              <w:left w:val="single" w:sz="4" w:space="0" w:color="auto"/>
              <w:right w:val="single" w:sz="4" w:space="0" w:color="auto"/>
            </w:tcBorders>
            <w:vAlign w:val="center"/>
          </w:tcPr>
          <w:p w14:paraId="235052A8" w14:textId="77777777" w:rsidR="005F01AB" w:rsidRPr="00F30D66" w:rsidRDefault="005F01AB" w:rsidP="005F01AB">
            <w:pPr>
              <w:jc w:val="center"/>
              <w:rPr>
                <w:rFonts w:ascii="Arial" w:hAnsi="Arial" w:cs="Arial"/>
                <w:sz w:val="20"/>
                <w:szCs w:val="20"/>
              </w:rPr>
            </w:pPr>
          </w:p>
        </w:tc>
        <w:tc>
          <w:tcPr>
            <w:tcW w:w="0" w:type="auto"/>
            <w:vMerge/>
            <w:tcBorders>
              <w:left w:val="single" w:sz="4" w:space="0" w:color="auto"/>
              <w:right w:val="single" w:sz="4" w:space="0" w:color="auto"/>
            </w:tcBorders>
            <w:vAlign w:val="center"/>
          </w:tcPr>
          <w:p w14:paraId="5B7FCC99" w14:textId="77777777" w:rsidR="005F01AB" w:rsidRPr="00F30D66" w:rsidRDefault="005F01AB" w:rsidP="005F01AB">
            <w:pPr>
              <w:jc w:val="center"/>
              <w:rPr>
                <w:rFonts w:ascii="Arial" w:hAnsi="Arial" w:cs="Arial"/>
                <w:sz w:val="20"/>
                <w:szCs w:val="20"/>
              </w:rPr>
            </w:pPr>
          </w:p>
        </w:tc>
        <w:tc>
          <w:tcPr>
            <w:tcW w:w="4718" w:type="dxa"/>
            <w:tcBorders>
              <w:top w:val="single" w:sz="4" w:space="0" w:color="auto"/>
              <w:left w:val="single" w:sz="4" w:space="0" w:color="auto"/>
              <w:bottom w:val="single" w:sz="4" w:space="0" w:color="auto"/>
              <w:right w:val="single" w:sz="4" w:space="0" w:color="auto"/>
            </w:tcBorders>
          </w:tcPr>
          <w:p w14:paraId="50D8F40E" w14:textId="45619C75" w:rsidR="005F01AB" w:rsidRDefault="005F01AB" w:rsidP="005F01AB">
            <w:pPr>
              <w:rPr>
                <w:rFonts w:ascii="Arial" w:hAnsi="Arial" w:cs="Arial"/>
                <w:sz w:val="20"/>
                <w:szCs w:val="20"/>
              </w:rPr>
            </w:pPr>
            <w:r w:rsidRPr="005F01AB">
              <w:rPr>
                <w:rFonts w:ascii="Arial" w:hAnsi="Arial" w:cs="Arial"/>
                <w:sz w:val="20"/>
                <w:szCs w:val="20"/>
              </w:rPr>
              <w:t>Special Topics in Industrial Engineering (Lisans) - 1 Grup</w:t>
            </w:r>
          </w:p>
        </w:tc>
        <w:tc>
          <w:tcPr>
            <w:tcW w:w="817" w:type="dxa"/>
            <w:tcBorders>
              <w:top w:val="single" w:sz="4" w:space="0" w:color="auto"/>
              <w:left w:val="single" w:sz="4" w:space="0" w:color="auto"/>
              <w:bottom w:val="single" w:sz="4" w:space="0" w:color="auto"/>
              <w:right w:val="single" w:sz="4" w:space="0" w:color="auto"/>
            </w:tcBorders>
          </w:tcPr>
          <w:p w14:paraId="2E179B33" w14:textId="1F34A3A4" w:rsidR="005F01AB" w:rsidRPr="00F30D66" w:rsidRDefault="005F01AB" w:rsidP="005F01AB">
            <w:pPr>
              <w:jc w:val="center"/>
              <w:rPr>
                <w:rFonts w:ascii="Arial" w:hAnsi="Arial" w:cs="Arial"/>
                <w:sz w:val="20"/>
                <w:szCs w:val="20"/>
              </w:rPr>
            </w:pPr>
            <w:r>
              <w:rPr>
                <w:rFonts w:ascii="Arial" w:hAnsi="Arial" w:cs="Arial"/>
                <w:sz w:val="20"/>
                <w:szCs w:val="20"/>
              </w:rPr>
              <w:t>3</w:t>
            </w:r>
          </w:p>
        </w:tc>
        <w:tc>
          <w:tcPr>
            <w:tcW w:w="1172" w:type="dxa"/>
            <w:tcBorders>
              <w:top w:val="single" w:sz="4" w:space="0" w:color="auto"/>
              <w:left w:val="single" w:sz="4" w:space="0" w:color="auto"/>
              <w:bottom w:val="single" w:sz="4" w:space="0" w:color="auto"/>
              <w:right w:val="single" w:sz="4" w:space="0" w:color="auto"/>
            </w:tcBorders>
          </w:tcPr>
          <w:p w14:paraId="5AA9AC66" w14:textId="4C87A801"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3A4799B9" w14:textId="695090A6" w:rsidR="005F01AB" w:rsidRPr="00F30D66" w:rsidRDefault="005F01AB" w:rsidP="005F01AB">
            <w:pPr>
              <w:jc w:val="center"/>
              <w:rPr>
                <w:rFonts w:ascii="Arial" w:hAnsi="Arial" w:cs="Arial"/>
                <w:sz w:val="20"/>
                <w:szCs w:val="20"/>
              </w:rPr>
            </w:pPr>
            <w:r>
              <w:rPr>
                <w:rFonts w:ascii="Arial" w:hAnsi="Arial" w:cs="Arial"/>
                <w:sz w:val="20"/>
                <w:szCs w:val="20"/>
              </w:rPr>
              <w:t>36</w:t>
            </w:r>
          </w:p>
        </w:tc>
      </w:tr>
      <w:tr w:rsidR="005F01AB" w:rsidRPr="00F30D66" w14:paraId="6AB9FA64" w14:textId="77777777" w:rsidTr="00B62375">
        <w:tc>
          <w:tcPr>
            <w:tcW w:w="0" w:type="auto"/>
            <w:vMerge/>
            <w:tcBorders>
              <w:left w:val="single" w:sz="4" w:space="0" w:color="auto"/>
              <w:right w:val="single" w:sz="4" w:space="0" w:color="auto"/>
            </w:tcBorders>
            <w:vAlign w:val="center"/>
          </w:tcPr>
          <w:p w14:paraId="453FD538" w14:textId="77777777" w:rsidR="005F01AB" w:rsidRPr="00F30D66" w:rsidRDefault="005F01AB" w:rsidP="005F01AB">
            <w:pPr>
              <w:jc w:val="center"/>
              <w:rPr>
                <w:rFonts w:ascii="Arial" w:hAnsi="Arial" w:cs="Arial"/>
                <w:sz w:val="20"/>
                <w:szCs w:val="20"/>
              </w:rPr>
            </w:pPr>
          </w:p>
        </w:tc>
        <w:tc>
          <w:tcPr>
            <w:tcW w:w="0" w:type="auto"/>
            <w:vMerge/>
            <w:tcBorders>
              <w:left w:val="single" w:sz="4" w:space="0" w:color="auto"/>
              <w:right w:val="single" w:sz="4" w:space="0" w:color="auto"/>
            </w:tcBorders>
            <w:vAlign w:val="center"/>
          </w:tcPr>
          <w:p w14:paraId="3CE3A015" w14:textId="77777777" w:rsidR="005F01AB" w:rsidRPr="00F30D66" w:rsidRDefault="005F01AB" w:rsidP="005F01AB">
            <w:pPr>
              <w:jc w:val="center"/>
              <w:rPr>
                <w:rFonts w:ascii="Arial" w:hAnsi="Arial" w:cs="Arial"/>
                <w:sz w:val="20"/>
                <w:szCs w:val="20"/>
              </w:rPr>
            </w:pPr>
          </w:p>
        </w:tc>
        <w:tc>
          <w:tcPr>
            <w:tcW w:w="4718" w:type="dxa"/>
            <w:tcBorders>
              <w:top w:val="single" w:sz="4" w:space="0" w:color="auto"/>
              <w:left w:val="single" w:sz="4" w:space="0" w:color="auto"/>
              <w:bottom w:val="single" w:sz="4" w:space="0" w:color="auto"/>
              <w:right w:val="single" w:sz="4" w:space="0" w:color="auto"/>
            </w:tcBorders>
          </w:tcPr>
          <w:p w14:paraId="03811E33" w14:textId="40D9B2CC" w:rsidR="005F01AB" w:rsidRDefault="005F01AB" w:rsidP="005F01AB">
            <w:pPr>
              <w:rPr>
                <w:rFonts w:ascii="Arial" w:hAnsi="Arial" w:cs="Arial"/>
                <w:sz w:val="20"/>
                <w:szCs w:val="20"/>
              </w:rPr>
            </w:pPr>
            <w:r w:rsidRPr="005F01AB">
              <w:rPr>
                <w:rFonts w:ascii="Arial" w:hAnsi="Arial" w:cs="Arial"/>
                <w:sz w:val="20"/>
                <w:szCs w:val="20"/>
              </w:rPr>
              <w:t>Graduation Project (Lisans) - 1 Grup</w:t>
            </w:r>
          </w:p>
        </w:tc>
        <w:tc>
          <w:tcPr>
            <w:tcW w:w="817" w:type="dxa"/>
            <w:tcBorders>
              <w:top w:val="single" w:sz="4" w:space="0" w:color="auto"/>
              <w:left w:val="single" w:sz="4" w:space="0" w:color="auto"/>
              <w:bottom w:val="single" w:sz="4" w:space="0" w:color="auto"/>
              <w:right w:val="single" w:sz="4" w:space="0" w:color="auto"/>
            </w:tcBorders>
          </w:tcPr>
          <w:p w14:paraId="0B703278" w14:textId="7AAD187E" w:rsidR="005F01AB" w:rsidRPr="00F30D66" w:rsidRDefault="005F01AB" w:rsidP="005F01AB">
            <w:pPr>
              <w:jc w:val="center"/>
              <w:rPr>
                <w:rFonts w:ascii="Arial" w:hAnsi="Arial" w:cs="Arial"/>
                <w:sz w:val="20"/>
                <w:szCs w:val="20"/>
              </w:rPr>
            </w:pPr>
            <w:r>
              <w:rPr>
                <w:rFonts w:ascii="Arial" w:hAnsi="Arial" w:cs="Arial"/>
                <w:sz w:val="20"/>
                <w:szCs w:val="20"/>
              </w:rPr>
              <w:t>2</w:t>
            </w:r>
          </w:p>
        </w:tc>
        <w:tc>
          <w:tcPr>
            <w:tcW w:w="1172" w:type="dxa"/>
            <w:tcBorders>
              <w:top w:val="single" w:sz="4" w:space="0" w:color="auto"/>
              <w:left w:val="single" w:sz="4" w:space="0" w:color="auto"/>
              <w:bottom w:val="single" w:sz="4" w:space="0" w:color="auto"/>
              <w:right w:val="single" w:sz="4" w:space="0" w:color="auto"/>
            </w:tcBorders>
          </w:tcPr>
          <w:p w14:paraId="6A4CD1F3" w14:textId="18D1ABB0"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201F4580" w14:textId="4556B24A" w:rsidR="005F01AB" w:rsidRPr="00F30D66" w:rsidRDefault="005F01AB" w:rsidP="005F01AB">
            <w:pPr>
              <w:jc w:val="center"/>
              <w:rPr>
                <w:rFonts w:ascii="Arial" w:hAnsi="Arial" w:cs="Arial"/>
                <w:sz w:val="20"/>
                <w:szCs w:val="20"/>
              </w:rPr>
            </w:pPr>
            <w:r>
              <w:rPr>
                <w:rFonts w:ascii="Arial" w:hAnsi="Arial" w:cs="Arial"/>
                <w:sz w:val="20"/>
                <w:szCs w:val="20"/>
              </w:rPr>
              <w:t>11</w:t>
            </w:r>
          </w:p>
        </w:tc>
      </w:tr>
      <w:tr w:rsidR="005F01AB" w:rsidRPr="00F30D66" w14:paraId="7B57F45E" w14:textId="77777777" w:rsidTr="00B62375">
        <w:tc>
          <w:tcPr>
            <w:tcW w:w="0" w:type="auto"/>
            <w:vMerge/>
            <w:tcBorders>
              <w:left w:val="single" w:sz="4" w:space="0" w:color="auto"/>
              <w:right w:val="single" w:sz="4" w:space="0" w:color="auto"/>
            </w:tcBorders>
            <w:vAlign w:val="center"/>
          </w:tcPr>
          <w:p w14:paraId="06CC7011" w14:textId="77777777" w:rsidR="005F01AB" w:rsidRPr="00F30D66" w:rsidRDefault="005F01AB" w:rsidP="005F01AB">
            <w:pPr>
              <w:jc w:val="center"/>
              <w:rPr>
                <w:rFonts w:ascii="Arial" w:hAnsi="Arial" w:cs="Arial"/>
                <w:sz w:val="20"/>
                <w:szCs w:val="20"/>
              </w:rPr>
            </w:pPr>
          </w:p>
        </w:tc>
        <w:tc>
          <w:tcPr>
            <w:tcW w:w="0" w:type="auto"/>
            <w:vMerge/>
            <w:tcBorders>
              <w:left w:val="single" w:sz="4" w:space="0" w:color="auto"/>
              <w:right w:val="single" w:sz="4" w:space="0" w:color="auto"/>
            </w:tcBorders>
            <w:vAlign w:val="center"/>
          </w:tcPr>
          <w:p w14:paraId="6BF3E828" w14:textId="77777777" w:rsidR="005F01AB" w:rsidRPr="00F30D66" w:rsidRDefault="005F01AB" w:rsidP="005F01AB">
            <w:pPr>
              <w:jc w:val="center"/>
              <w:rPr>
                <w:rFonts w:ascii="Arial" w:hAnsi="Arial" w:cs="Arial"/>
                <w:sz w:val="20"/>
                <w:szCs w:val="20"/>
              </w:rPr>
            </w:pPr>
          </w:p>
        </w:tc>
        <w:tc>
          <w:tcPr>
            <w:tcW w:w="4718" w:type="dxa"/>
            <w:tcBorders>
              <w:top w:val="single" w:sz="4" w:space="0" w:color="auto"/>
              <w:left w:val="single" w:sz="4" w:space="0" w:color="auto"/>
              <w:bottom w:val="single" w:sz="4" w:space="0" w:color="auto"/>
              <w:right w:val="single" w:sz="4" w:space="0" w:color="auto"/>
            </w:tcBorders>
          </w:tcPr>
          <w:p w14:paraId="071E3847" w14:textId="6407C37F" w:rsidR="005F01AB" w:rsidRDefault="005F01AB" w:rsidP="005F01AB">
            <w:pPr>
              <w:rPr>
                <w:rFonts w:ascii="Arial" w:hAnsi="Arial" w:cs="Arial"/>
                <w:sz w:val="20"/>
                <w:szCs w:val="20"/>
              </w:rPr>
            </w:pPr>
            <w:r w:rsidRPr="00696E8F">
              <w:rPr>
                <w:rFonts w:ascii="Arial" w:hAnsi="Arial" w:cs="Arial"/>
                <w:sz w:val="20"/>
                <w:szCs w:val="20"/>
              </w:rPr>
              <w:t>Entrepreneurship a</w:t>
            </w:r>
            <w:r>
              <w:rPr>
                <w:rFonts w:ascii="Arial" w:hAnsi="Arial" w:cs="Arial"/>
                <w:sz w:val="20"/>
                <w:szCs w:val="20"/>
              </w:rPr>
              <w:t xml:space="preserve">nd Project Culture (Lisans) – 2 </w:t>
            </w:r>
            <w:r w:rsidRPr="00696E8F">
              <w:rPr>
                <w:rFonts w:ascii="Arial" w:hAnsi="Arial" w:cs="Arial"/>
                <w:sz w:val="20"/>
                <w:szCs w:val="20"/>
              </w:rPr>
              <w:t>Grup</w:t>
            </w:r>
          </w:p>
        </w:tc>
        <w:tc>
          <w:tcPr>
            <w:tcW w:w="817" w:type="dxa"/>
            <w:tcBorders>
              <w:top w:val="single" w:sz="4" w:space="0" w:color="auto"/>
              <w:left w:val="single" w:sz="4" w:space="0" w:color="auto"/>
              <w:bottom w:val="single" w:sz="4" w:space="0" w:color="auto"/>
              <w:right w:val="single" w:sz="4" w:space="0" w:color="auto"/>
            </w:tcBorders>
          </w:tcPr>
          <w:p w14:paraId="2D61A514" w14:textId="18E3DDC5" w:rsidR="005F01AB" w:rsidRPr="00F30D66" w:rsidRDefault="005F01AB" w:rsidP="005F01AB">
            <w:pPr>
              <w:jc w:val="center"/>
              <w:rPr>
                <w:rFonts w:ascii="Arial" w:hAnsi="Arial" w:cs="Arial"/>
                <w:sz w:val="20"/>
                <w:szCs w:val="20"/>
              </w:rPr>
            </w:pPr>
            <w:r>
              <w:rPr>
                <w:rFonts w:ascii="Arial" w:hAnsi="Arial" w:cs="Arial"/>
                <w:sz w:val="20"/>
                <w:szCs w:val="20"/>
              </w:rPr>
              <w:t>2</w:t>
            </w:r>
          </w:p>
        </w:tc>
        <w:tc>
          <w:tcPr>
            <w:tcW w:w="1172" w:type="dxa"/>
            <w:tcBorders>
              <w:top w:val="single" w:sz="4" w:space="0" w:color="auto"/>
              <w:left w:val="single" w:sz="4" w:space="0" w:color="auto"/>
              <w:bottom w:val="single" w:sz="4" w:space="0" w:color="auto"/>
              <w:right w:val="single" w:sz="4" w:space="0" w:color="auto"/>
            </w:tcBorders>
          </w:tcPr>
          <w:p w14:paraId="1606CD54" w14:textId="78BF80FD"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1DFFD9EC" w14:textId="05C4DA2B" w:rsidR="005F01AB" w:rsidRPr="00F30D66" w:rsidRDefault="005F01AB" w:rsidP="005F01AB">
            <w:pPr>
              <w:jc w:val="center"/>
              <w:rPr>
                <w:rFonts w:ascii="Arial" w:hAnsi="Arial" w:cs="Arial"/>
                <w:sz w:val="20"/>
                <w:szCs w:val="20"/>
              </w:rPr>
            </w:pPr>
            <w:r>
              <w:rPr>
                <w:rFonts w:ascii="Arial" w:hAnsi="Arial" w:cs="Arial"/>
                <w:sz w:val="20"/>
                <w:szCs w:val="20"/>
              </w:rPr>
              <w:t>328</w:t>
            </w:r>
          </w:p>
        </w:tc>
      </w:tr>
      <w:tr w:rsidR="005F01AB" w:rsidRPr="00F30D66" w14:paraId="46FA56F9" w14:textId="77777777" w:rsidTr="00B62375">
        <w:tc>
          <w:tcPr>
            <w:tcW w:w="0" w:type="auto"/>
            <w:vMerge/>
            <w:tcBorders>
              <w:left w:val="single" w:sz="4" w:space="0" w:color="auto"/>
              <w:right w:val="single" w:sz="4" w:space="0" w:color="auto"/>
            </w:tcBorders>
            <w:vAlign w:val="center"/>
          </w:tcPr>
          <w:p w14:paraId="5BFCF788" w14:textId="77777777" w:rsidR="005F01AB" w:rsidRPr="00F30D66" w:rsidRDefault="005F01AB" w:rsidP="005F01AB">
            <w:pPr>
              <w:jc w:val="center"/>
              <w:rPr>
                <w:rFonts w:ascii="Arial" w:hAnsi="Arial" w:cs="Arial"/>
                <w:sz w:val="20"/>
                <w:szCs w:val="20"/>
              </w:rPr>
            </w:pPr>
          </w:p>
        </w:tc>
        <w:tc>
          <w:tcPr>
            <w:tcW w:w="0" w:type="auto"/>
            <w:vMerge/>
            <w:tcBorders>
              <w:left w:val="single" w:sz="4" w:space="0" w:color="auto"/>
              <w:bottom w:val="single" w:sz="12" w:space="0" w:color="auto"/>
              <w:right w:val="single" w:sz="4" w:space="0" w:color="auto"/>
            </w:tcBorders>
            <w:vAlign w:val="center"/>
          </w:tcPr>
          <w:p w14:paraId="12B0FF77" w14:textId="77777777" w:rsidR="005F01AB" w:rsidRPr="00F30D66" w:rsidRDefault="005F01AB" w:rsidP="005F01AB">
            <w:pPr>
              <w:jc w:val="center"/>
              <w:rPr>
                <w:rFonts w:ascii="Arial" w:hAnsi="Arial" w:cs="Arial"/>
                <w:sz w:val="20"/>
                <w:szCs w:val="20"/>
              </w:rPr>
            </w:pPr>
          </w:p>
        </w:tc>
        <w:tc>
          <w:tcPr>
            <w:tcW w:w="4718" w:type="dxa"/>
            <w:tcBorders>
              <w:top w:val="single" w:sz="4" w:space="0" w:color="auto"/>
              <w:left w:val="single" w:sz="4" w:space="0" w:color="auto"/>
              <w:bottom w:val="single" w:sz="4" w:space="0" w:color="auto"/>
              <w:right w:val="single" w:sz="4" w:space="0" w:color="auto"/>
            </w:tcBorders>
          </w:tcPr>
          <w:p w14:paraId="2B4530A7" w14:textId="3C8EFC0B" w:rsidR="005F01AB" w:rsidRDefault="005F01AB" w:rsidP="005F01AB">
            <w:pPr>
              <w:rPr>
                <w:rFonts w:ascii="Arial" w:hAnsi="Arial" w:cs="Arial"/>
                <w:sz w:val="20"/>
                <w:szCs w:val="20"/>
              </w:rPr>
            </w:pPr>
            <w:r w:rsidRPr="005F01AB">
              <w:rPr>
                <w:rFonts w:ascii="Arial" w:hAnsi="Arial" w:cs="Arial"/>
                <w:sz w:val="20"/>
                <w:szCs w:val="20"/>
              </w:rPr>
              <w:t>Girişimcilik ve Proje Kültürü (Lisans) - 3 Grup</w:t>
            </w:r>
          </w:p>
        </w:tc>
        <w:tc>
          <w:tcPr>
            <w:tcW w:w="817" w:type="dxa"/>
            <w:tcBorders>
              <w:top w:val="single" w:sz="4" w:space="0" w:color="auto"/>
              <w:left w:val="single" w:sz="4" w:space="0" w:color="auto"/>
              <w:bottom w:val="single" w:sz="4" w:space="0" w:color="auto"/>
              <w:right w:val="single" w:sz="4" w:space="0" w:color="auto"/>
            </w:tcBorders>
          </w:tcPr>
          <w:p w14:paraId="186847E5" w14:textId="5467FAFA" w:rsidR="005F01AB" w:rsidRPr="00F30D66" w:rsidRDefault="005F01AB" w:rsidP="005F01AB">
            <w:pPr>
              <w:jc w:val="center"/>
              <w:rPr>
                <w:rFonts w:ascii="Arial" w:hAnsi="Arial" w:cs="Arial"/>
                <w:sz w:val="20"/>
                <w:szCs w:val="20"/>
              </w:rPr>
            </w:pPr>
            <w:r>
              <w:rPr>
                <w:rFonts w:ascii="Arial" w:hAnsi="Arial" w:cs="Arial"/>
                <w:sz w:val="20"/>
                <w:szCs w:val="20"/>
              </w:rPr>
              <w:t>2</w:t>
            </w:r>
          </w:p>
        </w:tc>
        <w:tc>
          <w:tcPr>
            <w:tcW w:w="1172" w:type="dxa"/>
            <w:tcBorders>
              <w:top w:val="single" w:sz="4" w:space="0" w:color="auto"/>
              <w:left w:val="single" w:sz="4" w:space="0" w:color="auto"/>
              <w:bottom w:val="single" w:sz="4" w:space="0" w:color="auto"/>
              <w:right w:val="single" w:sz="4" w:space="0" w:color="auto"/>
            </w:tcBorders>
          </w:tcPr>
          <w:p w14:paraId="739ACBC5" w14:textId="34141F83"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14882B85" w14:textId="2F031549" w:rsidR="005F01AB" w:rsidRPr="00F30D66" w:rsidRDefault="005F01AB" w:rsidP="005F01AB">
            <w:pPr>
              <w:jc w:val="center"/>
              <w:rPr>
                <w:rFonts w:ascii="Arial" w:hAnsi="Arial" w:cs="Arial"/>
                <w:sz w:val="20"/>
                <w:szCs w:val="20"/>
              </w:rPr>
            </w:pPr>
            <w:r>
              <w:rPr>
                <w:rFonts w:ascii="Arial" w:hAnsi="Arial" w:cs="Arial"/>
                <w:sz w:val="20"/>
                <w:szCs w:val="20"/>
              </w:rPr>
              <w:t>70</w:t>
            </w:r>
          </w:p>
        </w:tc>
      </w:tr>
      <w:tr w:rsidR="005F01AB" w:rsidRPr="00F30D66" w14:paraId="075F5E10" w14:textId="77777777" w:rsidTr="005F01AB">
        <w:tc>
          <w:tcPr>
            <w:tcW w:w="0" w:type="auto"/>
            <w:vMerge/>
            <w:tcBorders>
              <w:left w:val="single" w:sz="4" w:space="0" w:color="auto"/>
              <w:right w:val="single" w:sz="4" w:space="0" w:color="auto"/>
            </w:tcBorders>
            <w:vAlign w:val="center"/>
          </w:tcPr>
          <w:p w14:paraId="0CE75724" w14:textId="77777777" w:rsidR="005F01AB" w:rsidRPr="00F30D66" w:rsidRDefault="005F01AB" w:rsidP="005F01AB">
            <w:pPr>
              <w:jc w:val="center"/>
              <w:rPr>
                <w:rFonts w:ascii="Arial" w:hAnsi="Arial" w:cs="Arial"/>
                <w:sz w:val="20"/>
                <w:szCs w:val="20"/>
              </w:rPr>
            </w:pPr>
          </w:p>
        </w:tc>
        <w:tc>
          <w:tcPr>
            <w:tcW w:w="0" w:type="auto"/>
            <w:tcBorders>
              <w:top w:val="single" w:sz="12" w:space="0" w:color="auto"/>
              <w:left w:val="single" w:sz="4" w:space="0" w:color="auto"/>
              <w:bottom w:val="single" w:sz="12" w:space="0" w:color="auto"/>
              <w:right w:val="single" w:sz="4" w:space="0" w:color="auto"/>
            </w:tcBorders>
            <w:vAlign w:val="center"/>
          </w:tcPr>
          <w:p w14:paraId="2206BAE6" w14:textId="6E51AEE5" w:rsidR="005F01AB" w:rsidRPr="00F30D66" w:rsidRDefault="00D32811" w:rsidP="005F01AB">
            <w:pPr>
              <w:jc w:val="center"/>
              <w:rPr>
                <w:rFonts w:ascii="Arial" w:hAnsi="Arial" w:cs="Arial"/>
                <w:sz w:val="20"/>
                <w:szCs w:val="20"/>
              </w:rPr>
            </w:pPr>
            <w:r>
              <w:rPr>
                <w:rFonts w:ascii="Arial" w:hAnsi="Arial" w:cs="Arial"/>
                <w:sz w:val="20"/>
                <w:szCs w:val="20"/>
              </w:rPr>
              <w:t>Summer</w:t>
            </w:r>
          </w:p>
        </w:tc>
        <w:tc>
          <w:tcPr>
            <w:tcW w:w="4718" w:type="dxa"/>
            <w:tcBorders>
              <w:top w:val="single" w:sz="4" w:space="0" w:color="auto"/>
              <w:left w:val="single" w:sz="4" w:space="0" w:color="auto"/>
              <w:bottom w:val="single" w:sz="4" w:space="0" w:color="auto"/>
              <w:right w:val="single" w:sz="4" w:space="0" w:color="auto"/>
            </w:tcBorders>
          </w:tcPr>
          <w:p w14:paraId="773CD395" w14:textId="3F853874" w:rsidR="005F01AB" w:rsidRDefault="005F01AB" w:rsidP="005F01AB">
            <w:pPr>
              <w:rPr>
                <w:rFonts w:ascii="Arial" w:hAnsi="Arial" w:cs="Arial"/>
                <w:sz w:val="20"/>
                <w:szCs w:val="20"/>
              </w:rPr>
            </w:pPr>
            <w:r w:rsidRPr="005F01AB">
              <w:rPr>
                <w:rFonts w:ascii="Arial" w:hAnsi="Arial" w:cs="Arial"/>
                <w:sz w:val="20"/>
                <w:szCs w:val="20"/>
              </w:rPr>
              <w:t>Ergonomics (</w:t>
            </w:r>
            <w:r w:rsidR="00D32811">
              <w:rPr>
                <w:rFonts w:ascii="Arial" w:hAnsi="Arial" w:cs="Arial"/>
                <w:sz w:val="20"/>
                <w:szCs w:val="20"/>
              </w:rPr>
              <w:t>Summer</w:t>
            </w:r>
            <w:r w:rsidRPr="005F01AB">
              <w:rPr>
                <w:rFonts w:ascii="Arial" w:hAnsi="Arial" w:cs="Arial"/>
                <w:sz w:val="20"/>
                <w:szCs w:val="20"/>
              </w:rPr>
              <w:t xml:space="preserve"> Okulu) (Lisans) - 1 Grup</w:t>
            </w:r>
          </w:p>
        </w:tc>
        <w:tc>
          <w:tcPr>
            <w:tcW w:w="817" w:type="dxa"/>
            <w:tcBorders>
              <w:top w:val="single" w:sz="4" w:space="0" w:color="auto"/>
              <w:left w:val="single" w:sz="4" w:space="0" w:color="auto"/>
              <w:bottom w:val="single" w:sz="4" w:space="0" w:color="auto"/>
              <w:right w:val="single" w:sz="4" w:space="0" w:color="auto"/>
            </w:tcBorders>
          </w:tcPr>
          <w:p w14:paraId="738DE6A6" w14:textId="2F668194" w:rsidR="005F01AB" w:rsidRPr="00F30D66" w:rsidRDefault="005F01AB" w:rsidP="005F01AB">
            <w:pPr>
              <w:jc w:val="center"/>
              <w:rPr>
                <w:rFonts w:ascii="Arial" w:hAnsi="Arial" w:cs="Arial"/>
                <w:sz w:val="20"/>
                <w:szCs w:val="20"/>
              </w:rPr>
            </w:pPr>
            <w:r>
              <w:rPr>
                <w:rFonts w:ascii="Arial" w:hAnsi="Arial" w:cs="Arial"/>
                <w:sz w:val="20"/>
                <w:szCs w:val="20"/>
              </w:rPr>
              <w:t>3</w:t>
            </w:r>
          </w:p>
        </w:tc>
        <w:tc>
          <w:tcPr>
            <w:tcW w:w="1172" w:type="dxa"/>
            <w:tcBorders>
              <w:top w:val="single" w:sz="4" w:space="0" w:color="auto"/>
              <w:left w:val="single" w:sz="4" w:space="0" w:color="auto"/>
              <w:bottom w:val="single" w:sz="4" w:space="0" w:color="auto"/>
              <w:right w:val="single" w:sz="4" w:space="0" w:color="auto"/>
            </w:tcBorders>
          </w:tcPr>
          <w:p w14:paraId="25D66152" w14:textId="616CFFFD" w:rsidR="005F01AB" w:rsidRPr="00F30D66" w:rsidRDefault="005F01AB" w:rsidP="005F01AB">
            <w:pPr>
              <w:jc w:val="center"/>
              <w:rPr>
                <w:rFonts w:ascii="Arial" w:hAnsi="Arial" w:cs="Arial"/>
                <w:sz w:val="20"/>
                <w:szCs w:val="20"/>
              </w:rPr>
            </w:pPr>
            <w:r>
              <w:rPr>
                <w:rFonts w:ascii="Arial" w:hAnsi="Arial" w:cs="Arial"/>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2C6059BC" w14:textId="2B9D595F" w:rsidR="005F01AB" w:rsidRPr="00F30D66" w:rsidRDefault="005F01AB" w:rsidP="005F01AB">
            <w:pPr>
              <w:jc w:val="center"/>
              <w:rPr>
                <w:rFonts w:ascii="Arial" w:hAnsi="Arial" w:cs="Arial"/>
                <w:sz w:val="20"/>
                <w:szCs w:val="20"/>
              </w:rPr>
            </w:pPr>
            <w:r>
              <w:rPr>
                <w:rFonts w:ascii="Arial" w:hAnsi="Arial" w:cs="Arial"/>
                <w:sz w:val="20"/>
                <w:szCs w:val="20"/>
              </w:rPr>
              <w:t>7</w:t>
            </w:r>
          </w:p>
        </w:tc>
      </w:tr>
    </w:tbl>
    <w:p w14:paraId="20730CF8" w14:textId="77777777" w:rsidR="003C29B8" w:rsidRPr="00F30D66" w:rsidRDefault="003C29B8" w:rsidP="003C29B8">
      <w:pPr>
        <w:spacing w:line="212" w:lineRule="exact"/>
        <w:rPr>
          <w:rFonts w:cs="Calibri"/>
        </w:rPr>
      </w:pPr>
    </w:p>
    <w:p w14:paraId="3A7BA82B" w14:textId="77777777" w:rsidR="00E65497" w:rsidRDefault="00E65497" w:rsidP="003C29B8">
      <w:pPr>
        <w:spacing w:line="293" w:lineRule="exact"/>
        <w:rPr>
          <w:rFonts w:cs="Calibri"/>
          <w:b/>
        </w:rPr>
      </w:pPr>
    </w:p>
    <w:p w14:paraId="43329135" w14:textId="24285618" w:rsidR="003C29B8" w:rsidRPr="00F30D66" w:rsidRDefault="00E65497" w:rsidP="003C29B8">
      <w:pPr>
        <w:spacing w:line="293" w:lineRule="exact"/>
        <w:rPr>
          <w:rFonts w:cs="Calibri"/>
        </w:rPr>
      </w:pPr>
      <w:r w:rsidRPr="00E65497">
        <w:rPr>
          <w:rFonts w:cs="Calibri"/>
          <w:b/>
        </w:rPr>
        <w:t>Contact Information</w:t>
      </w:r>
    </w:p>
    <w:p w14:paraId="05F9837C" w14:textId="31952884" w:rsidR="003C29B8" w:rsidRPr="00F30D66" w:rsidRDefault="003C29B8" w:rsidP="003C29B8">
      <w:pPr>
        <w:spacing w:line="0" w:lineRule="atLeast"/>
        <w:ind w:left="307"/>
        <w:rPr>
          <w:rFonts w:cs="Calibri"/>
        </w:rPr>
      </w:pPr>
      <w:r w:rsidRPr="00F30D66">
        <w:rPr>
          <w:rFonts w:cs="Calibri"/>
          <w:b/>
        </w:rPr>
        <w:t xml:space="preserve">Adres: </w:t>
      </w:r>
      <w:r w:rsidRPr="00F30D66">
        <w:rPr>
          <w:rFonts w:cs="Calibri"/>
        </w:rPr>
        <w:t xml:space="preserve">Üsküdar </w:t>
      </w:r>
      <w:r w:rsidR="00706756">
        <w:rPr>
          <w:rFonts w:cs="Calibri"/>
        </w:rPr>
        <w:t>University</w:t>
      </w:r>
      <w:r w:rsidRPr="00F30D66">
        <w:rPr>
          <w:rFonts w:cs="Calibri"/>
        </w:rPr>
        <w:t>, Haluk Türksoy sok. No: 14 34662-Altunizade, Istanbul, Turkey</w:t>
      </w:r>
    </w:p>
    <w:p w14:paraId="5035EEBB" w14:textId="77777777" w:rsidR="003C29B8" w:rsidRPr="00F30D66" w:rsidRDefault="003C29B8" w:rsidP="003C29B8">
      <w:pPr>
        <w:spacing w:line="0" w:lineRule="atLeast"/>
        <w:ind w:left="307"/>
        <w:rPr>
          <w:rFonts w:cs="Calibri"/>
        </w:rPr>
      </w:pPr>
      <w:r w:rsidRPr="00F30D66">
        <w:rPr>
          <w:rFonts w:cs="Calibri"/>
          <w:b/>
        </w:rPr>
        <w:t xml:space="preserve">E-mail: </w:t>
      </w:r>
      <w:r w:rsidRPr="00F30D66">
        <w:rPr>
          <w:rFonts w:cs="Calibri"/>
        </w:rPr>
        <w:t>hasan.cicek@uskudar.edu.tr;</w:t>
      </w:r>
      <w:r w:rsidRPr="00F30D66">
        <w:rPr>
          <w:rFonts w:cs="Calibri"/>
          <w:b/>
        </w:rPr>
        <w:t xml:space="preserve"> Tel: </w:t>
      </w:r>
      <w:r w:rsidRPr="00F30D66">
        <w:rPr>
          <w:rFonts w:cs="Calibri"/>
        </w:rPr>
        <w:t xml:space="preserve">+ 90 216 400 2222 </w:t>
      </w:r>
    </w:p>
    <w:p w14:paraId="40146F19" w14:textId="77777777" w:rsidR="003C29B8" w:rsidRPr="00F30D66" w:rsidRDefault="003C29B8" w:rsidP="003C29B8">
      <w:pPr>
        <w:jc w:val="both"/>
      </w:pPr>
    </w:p>
    <w:p w14:paraId="6CC97558" w14:textId="5A40A2F7" w:rsidR="00C349BA" w:rsidRDefault="00C349BA" w:rsidP="002C2DB2">
      <w:pPr>
        <w:jc w:val="both"/>
      </w:pPr>
    </w:p>
    <w:p w14:paraId="7CB8D53D" w14:textId="57313E86" w:rsidR="0037664C" w:rsidRDefault="0037664C" w:rsidP="002C2DB2">
      <w:pPr>
        <w:jc w:val="both"/>
      </w:pPr>
    </w:p>
    <w:p w14:paraId="17388169" w14:textId="0691128A" w:rsidR="0037664C" w:rsidRDefault="0037664C" w:rsidP="002C2DB2">
      <w:pPr>
        <w:jc w:val="both"/>
      </w:pPr>
    </w:p>
    <w:p w14:paraId="0680EA1D" w14:textId="27C76A60" w:rsidR="0037664C" w:rsidRDefault="0037664C" w:rsidP="002C2DB2">
      <w:pPr>
        <w:jc w:val="both"/>
      </w:pPr>
    </w:p>
    <w:p w14:paraId="2848A743" w14:textId="77777777" w:rsidR="0037664C" w:rsidRDefault="0037664C" w:rsidP="002C2DB2">
      <w:pPr>
        <w:jc w:val="both"/>
      </w:pPr>
    </w:p>
    <w:p w14:paraId="6AF6F2E3" w14:textId="77777777" w:rsidR="003C29B8" w:rsidRPr="00F30D66" w:rsidRDefault="003C29B8" w:rsidP="002C2DB2">
      <w:pPr>
        <w:jc w:val="both"/>
      </w:pPr>
    </w:p>
    <w:p w14:paraId="4A993DBC" w14:textId="4B77C7FF" w:rsidR="008E182A" w:rsidRPr="00F30D66" w:rsidRDefault="008E182A" w:rsidP="002C2DB2">
      <w:pPr>
        <w:jc w:val="both"/>
      </w:pPr>
    </w:p>
    <w:p w14:paraId="39B3AE80" w14:textId="283B5477" w:rsidR="00CB49BA" w:rsidRPr="00F30D66" w:rsidRDefault="00CB49BA" w:rsidP="00CB49BA">
      <w:pPr>
        <w:spacing w:before="100" w:beforeAutospacing="1" w:after="100" w:afterAutospacing="1"/>
        <w:jc w:val="both"/>
        <w:rPr>
          <w:b/>
        </w:rPr>
      </w:pPr>
      <w:r w:rsidRPr="00F30D66">
        <w:rPr>
          <w:b/>
          <w:szCs w:val="20"/>
        </w:rPr>
        <w:lastRenderedPageBreak/>
        <w:t xml:space="preserve">1.   </w:t>
      </w:r>
      <w:r w:rsidR="00D32811">
        <w:rPr>
          <w:b/>
          <w:szCs w:val="20"/>
        </w:rPr>
        <w:t>Name Surname</w:t>
      </w:r>
      <w:r w:rsidRPr="00F30D66">
        <w:rPr>
          <w:b/>
          <w:szCs w:val="20"/>
        </w:rPr>
        <w:t>:</w:t>
      </w:r>
      <w:r w:rsidRPr="00F30D66">
        <w:rPr>
          <w:szCs w:val="20"/>
        </w:rPr>
        <w:t xml:space="preserve">   Orkun Kozanoğlu</w:t>
      </w:r>
    </w:p>
    <w:p w14:paraId="3D3A4455" w14:textId="58006365" w:rsidR="00CB49BA" w:rsidRPr="00F30D66" w:rsidRDefault="00CB49BA" w:rsidP="00CB49BA">
      <w:pPr>
        <w:tabs>
          <w:tab w:val="num" w:pos="360"/>
        </w:tabs>
        <w:spacing w:before="100" w:beforeAutospacing="1" w:after="100" w:afterAutospacing="1"/>
        <w:ind w:left="360" w:hanging="360"/>
        <w:jc w:val="both"/>
        <w:rPr>
          <w:szCs w:val="20"/>
        </w:rPr>
      </w:pPr>
      <w:r w:rsidRPr="00F30D66">
        <w:rPr>
          <w:b/>
          <w:szCs w:val="20"/>
        </w:rPr>
        <w:t>2.</w:t>
      </w:r>
      <w:r w:rsidRPr="00F30D66">
        <w:rPr>
          <w:b/>
          <w:sz w:val="14"/>
          <w:szCs w:val="14"/>
        </w:rPr>
        <w:t xml:space="preserve">      </w:t>
      </w:r>
      <w:r w:rsidR="00D32811">
        <w:rPr>
          <w:b/>
          <w:szCs w:val="20"/>
        </w:rPr>
        <w:t>Date of birth</w:t>
      </w:r>
      <w:r w:rsidRPr="00F30D66">
        <w:rPr>
          <w:b/>
          <w:szCs w:val="20"/>
        </w:rPr>
        <w:t>:</w:t>
      </w:r>
      <w:r w:rsidRPr="00F30D66">
        <w:rPr>
          <w:szCs w:val="20"/>
        </w:rPr>
        <w:t xml:space="preserve">  19.12.1974</w:t>
      </w:r>
    </w:p>
    <w:p w14:paraId="7F5C56ED" w14:textId="56D2C056" w:rsidR="00CB49BA" w:rsidRPr="00F30D66" w:rsidRDefault="00CB49BA" w:rsidP="00CB49BA">
      <w:pPr>
        <w:tabs>
          <w:tab w:val="num" w:pos="360"/>
        </w:tabs>
        <w:spacing w:before="100" w:beforeAutospacing="1" w:after="100" w:afterAutospacing="1"/>
        <w:ind w:left="360" w:hanging="360"/>
        <w:jc w:val="both"/>
        <w:rPr>
          <w:szCs w:val="20"/>
        </w:rPr>
      </w:pPr>
      <w:r w:rsidRPr="00F30D66">
        <w:rPr>
          <w:b/>
          <w:szCs w:val="20"/>
        </w:rPr>
        <w:t>3.</w:t>
      </w:r>
      <w:r w:rsidRPr="00F30D66">
        <w:rPr>
          <w:b/>
          <w:sz w:val="14"/>
          <w:szCs w:val="14"/>
        </w:rPr>
        <w:t xml:space="preserve">      </w:t>
      </w:r>
      <w:r w:rsidR="00E65497">
        <w:rPr>
          <w:b/>
          <w:szCs w:val="20"/>
        </w:rPr>
        <w:t>Titlr</w:t>
      </w:r>
      <w:r w:rsidRPr="00F30D66">
        <w:rPr>
          <w:b/>
          <w:szCs w:val="20"/>
        </w:rPr>
        <w:t>:</w:t>
      </w:r>
      <w:r w:rsidRPr="00F30D66">
        <w:rPr>
          <w:szCs w:val="20"/>
        </w:rPr>
        <w:t xml:space="preserve">  Yrd.Doç.Dr.</w:t>
      </w:r>
    </w:p>
    <w:p w14:paraId="147FD170" w14:textId="5D0599DA" w:rsidR="00CB49BA" w:rsidRPr="00F30D66" w:rsidRDefault="00CB49BA" w:rsidP="00CB49BA">
      <w:pPr>
        <w:tabs>
          <w:tab w:val="num" w:pos="360"/>
        </w:tabs>
        <w:spacing w:before="100" w:beforeAutospacing="1" w:after="100" w:afterAutospacing="1"/>
        <w:ind w:left="360" w:hanging="360"/>
        <w:jc w:val="both"/>
      </w:pPr>
      <w:r w:rsidRPr="00F30D66">
        <w:rPr>
          <w:b/>
          <w:szCs w:val="20"/>
        </w:rPr>
        <w:t>4.</w:t>
      </w:r>
      <w:r w:rsidRPr="00F30D66">
        <w:rPr>
          <w:b/>
          <w:sz w:val="14"/>
          <w:szCs w:val="14"/>
        </w:rPr>
        <w:t xml:space="preserve">      </w:t>
      </w:r>
      <w:r w:rsidRPr="00F30D66">
        <w:rPr>
          <w:b/>
          <w:szCs w:val="20"/>
        </w:rP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12"/>
        <w:gridCol w:w="2678"/>
        <w:gridCol w:w="2992"/>
        <w:gridCol w:w="723"/>
      </w:tblGrid>
      <w:tr w:rsidR="00CB49BA" w:rsidRPr="00F30D66" w14:paraId="6EFB04C2" w14:textId="77777777" w:rsidTr="00AF3C02">
        <w:trPr>
          <w:jc w:val="center"/>
        </w:trPr>
        <w:tc>
          <w:tcPr>
            <w:tcW w:w="1312" w:type="dxa"/>
            <w:tcBorders>
              <w:top w:val="single" w:sz="6" w:space="0" w:color="auto"/>
              <w:left w:val="single" w:sz="6" w:space="0" w:color="auto"/>
              <w:bottom w:val="double" w:sz="6" w:space="0" w:color="auto"/>
              <w:right w:val="single" w:sz="6" w:space="0" w:color="auto"/>
            </w:tcBorders>
            <w:shd w:val="clear" w:color="auto" w:fill="auto"/>
          </w:tcPr>
          <w:p w14:paraId="06927B99" w14:textId="1D49C94D" w:rsidR="00CB49BA" w:rsidRPr="00F30D66" w:rsidRDefault="00706756" w:rsidP="00AF3C02">
            <w:pPr>
              <w:spacing w:before="100" w:beforeAutospacing="1" w:after="100" w:afterAutospacing="1"/>
              <w:jc w:val="center"/>
            </w:pPr>
            <w:r>
              <w:rPr>
                <w:b/>
                <w:szCs w:val="20"/>
              </w:rPr>
              <w:t>Degree</w:t>
            </w:r>
            <w:r w:rsidR="00CB49BA" w:rsidRPr="00F30D66">
              <w:rPr>
                <w:b/>
                <w:szCs w:val="20"/>
              </w:rPr>
              <w:t xml:space="preserve"> </w:t>
            </w:r>
          </w:p>
        </w:tc>
        <w:tc>
          <w:tcPr>
            <w:tcW w:w="2678" w:type="dxa"/>
            <w:tcBorders>
              <w:top w:val="single" w:sz="6" w:space="0" w:color="auto"/>
              <w:left w:val="nil"/>
              <w:bottom w:val="double" w:sz="6" w:space="0" w:color="auto"/>
              <w:right w:val="single" w:sz="4" w:space="0" w:color="auto"/>
            </w:tcBorders>
            <w:shd w:val="clear" w:color="auto" w:fill="auto"/>
          </w:tcPr>
          <w:p w14:paraId="3C9C621E" w14:textId="04702D9B" w:rsidR="00CB49BA" w:rsidRPr="00F30D66" w:rsidRDefault="00706756" w:rsidP="00AF3C02">
            <w:pPr>
              <w:spacing w:before="100" w:beforeAutospacing="1" w:after="100" w:afterAutospacing="1"/>
              <w:jc w:val="center"/>
            </w:pPr>
            <w:r>
              <w:rPr>
                <w:b/>
                <w:szCs w:val="20"/>
              </w:rPr>
              <w:t>Field</w:t>
            </w:r>
            <w:r w:rsidR="00CB49BA" w:rsidRPr="00F30D66">
              <w:rPr>
                <w:b/>
                <w:szCs w:val="20"/>
              </w:rPr>
              <w:t xml:space="preserve"> </w:t>
            </w:r>
          </w:p>
        </w:tc>
        <w:tc>
          <w:tcPr>
            <w:tcW w:w="2992" w:type="dxa"/>
            <w:tcBorders>
              <w:top w:val="single" w:sz="6" w:space="0" w:color="auto"/>
              <w:left w:val="single" w:sz="4" w:space="0" w:color="auto"/>
              <w:bottom w:val="double" w:sz="6" w:space="0" w:color="auto"/>
              <w:right w:val="single" w:sz="4" w:space="0" w:color="auto"/>
            </w:tcBorders>
            <w:shd w:val="clear" w:color="auto" w:fill="auto"/>
          </w:tcPr>
          <w:p w14:paraId="566CE1F4" w14:textId="5A1F6DC8" w:rsidR="00CB49BA" w:rsidRPr="00F30D66" w:rsidRDefault="00706756" w:rsidP="00AF3C02">
            <w:pPr>
              <w:spacing w:before="100" w:beforeAutospacing="1" w:after="100" w:afterAutospacing="1"/>
              <w:jc w:val="center"/>
            </w:pPr>
            <w:r>
              <w:rPr>
                <w:b/>
                <w:szCs w:val="20"/>
              </w:rPr>
              <w:t>University</w:t>
            </w:r>
            <w:r w:rsidR="00CB49BA" w:rsidRPr="00F30D66">
              <w:rPr>
                <w:b/>
                <w:szCs w:val="20"/>
              </w:rPr>
              <w:t xml:space="preserve"> </w:t>
            </w:r>
          </w:p>
        </w:tc>
        <w:tc>
          <w:tcPr>
            <w:tcW w:w="709" w:type="dxa"/>
            <w:tcBorders>
              <w:top w:val="single" w:sz="6" w:space="0" w:color="auto"/>
              <w:left w:val="single" w:sz="4" w:space="0" w:color="auto"/>
              <w:bottom w:val="double" w:sz="6" w:space="0" w:color="auto"/>
              <w:right w:val="single" w:sz="6" w:space="0" w:color="auto"/>
            </w:tcBorders>
            <w:shd w:val="clear" w:color="auto" w:fill="auto"/>
          </w:tcPr>
          <w:p w14:paraId="2A252B4D" w14:textId="5305841F" w:rsidR="00CB49BA" w:rsidRPr="00F30D66" w:rsidRDefault="00706756" w:rsidP="00AF3C02">
            <w:pPr>
              <w:spacing w:before="100" w:beforeAutospacing="1" w:after="100" w:afterAutospacing="1"/>
              <w:jc w:val="center"/>
            </w:pPr>
            <w:r>
              <w:rPr>
                <w:b/>
                <w:szCs w:val="20"/>
              </w:rPr>
              <w:t>Year</w:t>
            </w:r>
            <w:r w:rsidR="00CB49BA" w:rsidRPr="00F30D66">
              <w:rPr>
                <w:b/>
                <w:szCs w:val="20"/>
              </w:rPr>
              <w:t xml:space="preserve"> </w:t>
            </w:r>
          </w:p>
        </w:tc>
      </w:tr>
      <w:tr w:rsidR="00CB49BA" w:rsidRPr="00F30D66" w14:paraId="05911B24" w14:textId="77777777" w:rsidTr="00AF3C02">
        <w:trPr>
          <w:jc w:val="center"/>
        </w:trPr>
        <w:tc>
          <w:tcPr>
            <w:tcW w:w="1312" w:type="dxa"/>
            <w:tcBorders>
              <w:top w:val="double" w:sz="6" w:space="0" w:color="auto"/>
              <w:left w:val="single" w:sz="6" w:space="0" w:color="auto"/>
              <w:bottom w:val="single" w:sz="4" w:space="0" w:color="auto"/>
              <w:right w:val="single" w:sz="6" w:space="0" w:color="auto"/>
            </w:tcBorders>
            <w:shd w:val="clear" w:color="auto" w:fill="auto"/>
          </w:tcPr>
          <w:p w14:paraId="2EF273E0" w14:textId="77777777" w:rsidR="00CB49BA" w:rsidRPr="00F30D66" w:rsidRDefault="00CB49BA" w:rsidP="00AF3C02">
            <w:pPr>
              <w:spacing w:before="100" w:beforeAutospacing="1" w:after="100" w:afterAutospacing="1"/>
            </w:pPr>
            <w:r w:rsidRPr="00F30D66">
              <w:t>Lisans</w:t>
            </w:r>
          </w:p>
        </w:tc>
        <w:tc>
          <w:tcPr>
            <w:tcW w:w="2678" w:type="dxa"/>
            <w:tcBorders>
              <w:top w:val="double" w:sz="6" w:space="0" w:color="auto"/>
              <w:left w:val="nil"/>
              <w:bottom w:val="single" w:sz="4" w:space="0" w:color="auto"/>
              <w:right w:val="single" w:sz="4" w:space="0" w:color="auto"/>
            </w:tcBorders>
            <w:shd w:val="clear" w:color="auto" w:fill="auto"/>
          </w:tcPr>
          <w:p w14:paraId="26541358" w14:textId="40321708" w:rsidR="00CB49BA" w:rsidRPr="00F30D66" w:rsidRDefault="00516A85" w:rsidP="00AF3C02">
            <w:pPr>
              <w:spacing w:before="100" w:beforeAutospacing="1" w:after="100" w:afterAutospacing="1"/>
              <w:jc w:val="center"/>
            </w:pPr>
            <w:r>
              <w:t>Industrial Engineering</w:t>
            </w:r>
          </w:p>
        </w:tc>
        <w:tc>
          <w:tcPr>
            <w:tcW w:w="2992" w:type="dxa"/>
            <w:tcBorders>
              <w:top w:val="double" w:sz="6" w:space="0" w:color="auto"/>
              <w:left w:val="single" w:sz="4" w:space="0" w:color="auto"/>
              <w:bottom w:val="single" w:sz="4" w:space="0" w:color="auto"/>
              <w:right w:val="single" w:sz="4" w:space="0" w:color="auto"/>
            </w:tcBorders>
            <w:shd w:val="clear" w:color="auto" w:fill="auto"/>
          </w:tcPr>
          <w:p w14:paraId="0276EEF0" w14:textId="326AC41A" w:rsidR="00CB49BA" w:rsidRPr="00F30D66" w:rsidRDefault="00CB49BA" w:rsidP="00AF3C02">
            <w:pPr>
              <w:spacing w:before="100" w:beforeAutospacing="1" w:after="100" w:afterAutospacing="1"/>
            </w:pPr>
            <w:r w:rsidRPr="00F30D66">
              <w:t xml:space="preserve">Doğu Akdeniz </w:t>
            </w:r>
            <w:r w:rsidR="00706756">
              <w:t>University</w:t>
            </w:r>
          </w:p>
        </w:tc>
        <w:tc>
          <w:tcPr>
            <w:tcW w:w="709" w:type="dxa"/>
            <w:tcBorders>
              <w:top w:val="double" w:sz="6" w:space="0" w:color="auto"/>
              <w:left w:val="single" w:sz="4" w:space="0" w:color="auto"/>
              <w:bottom w:val="single" w:sz="4" w:space="0" w:color="auto"/>
              <w:right w:val="single" w:sz="6" w:space="0" w:color="auto"/>
            </w:tcBorders>
            <w:shd w:val="clear" w:color="auto" w:fill="auto"/>
          </w:tcPr>
          <w:p w14:paraId="27B92A1B" w14:textId="77777777" w:rsidR="00CB49BA" w:rsidRPr="00F30D66" w:rsidRDefault="00CB49BA" w:rsidP="00AF3C02">
            <w:pPr>
              <w:spacing w:before="100" w:beforeAutospacing="1" w:after="100" w:afterAutospacing="1"/>
              <w:jc w:val="center"/>
            </w:pPr>
            <w:r w:rsidRPr="00F30D66">
              <w:t>1998</w:t>
            </w:r>
          </w:p>
        </w:tc>
      </w:tr>
      <w:tr w:rsidR="00CB49BA" w:rsidRPr="00F30D66" w14:paraId="6EDC3296" w14:textId="77777777" w:rsidTr="00AF3C02">
        <w:trPr>
          <w:jc w:val="center"/>
        </w:trPr>
        <w:tc>
          <w:tcPr>
            <w:tcW w:w="1312" w:type="dxa"/>
            <w:tcBorders>
              <w:top w:val="single" w:sz="4" w:space="0" w:color="auto"/>
              <w:left w:val="single" w:sz="6" w:space="0" w:color="auto"/>
              <w:bottom w:val="single" w:sz="4" w:space="0" w:color="auto"/>
              <w:right w:val="single" w:sz="4" w:space="0" w:color="auto"/>
            </w:tcBorders>
            <w:shd w:val="clear" w:color="auto" w:fill="auto"/>
          </w:tcPr>
          <w:p w14:paraId="2ACAE994" w14:textId="77777777" w:rsidR="00CB49BA" w:rsidRPr="00F30D66" w:rsidRDefault="00CB49BA" w:rsidP="00AF3C02">
            <w:pPr>
              <w:spacing w:before="100" w:beforeAutospacing="1" w:after="100" w:afterAutospacing="1"/>
            </w:pPr>
            <w:r w:rsidRPr="00F30D66">
              <w:t>Y. Lisans</w:t>
            </w: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456FA0C4" w14:textId="0F24757E" w:rsidR="00CB49BA" w:rsidRPr="00F30D66" w:rsidRDefault="00516A85" w:rsidP="00AF3C02">
            <w:pPr>
              <w:jc w:val="center"/>
            </w:pPr>
            <w:r>
              <w:t>Industrial Engineering</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66775C69" w14:textId="0D8591EF" w:rsidR="00CB49BA" w:rsidRPr="00F30D66" w:rsidRDefault="00CB49BA" w:rsidP="00AF3C02">
            <w:pPr>
              <w:spacing w:before="100" w:beforeAutospacing="1" w:after="100" w:afterAutospacing="1"/>
            </w:pPr>
            <w:r w:rsidRPr="00F30D66">
              <w:t xml:space="preserve">Boğaziçi </w:t>
            </w:r>
            <w:r w:rsidR="00706756">
              <w:t>University</w:t>
            </w:r>
          </w:p>
        </w:tc>
        <w:tc>
          <w:tcPr>
            <w:tcW w:w="709" w:type="dxa"/>
            <w:tcBorders>
              <w:top w:val="single" w:sz="4" w:space="0" w:color="auto"/>
              <w:left w:val="single" w:sz="4" w:space="0" w:color="auto"/>
              <w:bottom w:val="single" w:sz="4" w:space="0" w:color="auto"/>
              <w:right w:val="single" w:sz="6" w:space="0" w:color="auto"/>
            </w:tcBorders>
            <w:shd w:val="clear" w:color="auto" w:fill="auto"/>
          </w:tcPr>
          <w:p w14:paraId="0C2126DA" w14:textId="77777777" w:rsidR="00CB49BA" w:rsidRPr="00F30D66" w:rsidRDefault="00CB49BA" w:rsidP="00AF3C02">
            <w:pPr>
              <w:spacing w:before="100" w:beforeAutospacing="1" w:after="100" w:afterAutospacing="1"/>
              <w:jc w:val="center"/>
            </w:pPr>
            <w:r w:rsidRPr="00F30D66">
              <w:t>2002</w:t>
            </w:r>
          </w:p>
        </w:tc>
      </w:tr>
      <w:tr w:rsidR="00CB49BA" w:rsidRPr="00F30D66" w14:paraId="13C2960E" w14:textId="77777777" w:rsidTr="00AF3C02">
        <w:trPr>
          <w:jc w:val="center"/>
        </w:trPr>
        <w:tc>
          <w:tcPr>
            <w:tcW w:w="1312" w:type="dxa"/>
            <w:tcBorders>
              <w:top w:val="single" w:sz="4" w:space="0" w:color="auto"/>
              <w:left w:val="single" w:sz="6" w:space="0" w:color="auto"/>
              <w:bottom w:val="single" w:sz="6" w:space="0" w:color="auto"/>
              <w:right w:val="single" w:sz="4" w:space="0" w:color="auto"/>
            </w:tcBorders>
            <w:shd w:val="clear" w:color="auto" w:fill="auto"/>
          </w:tcPr>
          <w:p w14:paraId="108DA9F1" w14:textId="77777777" w:rsidR="00CB49BA" w:rsidRPr="00F30D66" w:rsidRDefault="00CB49BA" w:rsidP="00AF3C02">
            <w:pPr>
              <w:spacing w:before="100" w:beforeAutospacing="1" w:after="100" w:afterAutospacing="1"/>
            </w:pPr>
            <w:r w:rsidRPr="00F30D66">
              <w:t>Doktora</w:t>
            </w:r>
          </w:p>
        </w:tc>
        <w:tc>
          <w:tcPr>
            <w:tcW w:w="2678" w:type="dxa"/>
            <w:tcBorders>
              <w:top w:val="single" w:sz="4" w:space="0" w:color="auto"/>
              <w:left w:val="single" w:sz="4" w:space="0" w:color="auto"/>
              <w:bottom w:val="single" w:sz="6" w:space="0" w:color="auto"/>
              <w:right w:val="single" w:sz="4" w:space="0" w:color="auto"/>
            </w:tcBorders>
            <w:shd w:val="clear" w:color="auto" w:fill="auto"/>
          </w:tcPr>
          <w:p w14:paraId="25BD495C" w14:textId="40DEEDB4" w:rsidR="00CB49BA" w:rsidRPr="00F30D66" w:rsidRDefault="00516A85" w:rsidP="00AF3C02">
            <w:pPr>
              <w:jc w:val="center"/>
            </w:pPr>
            <w:r>
              <w:t>Industrial Engineering</w:t>
            </w:r>
          </w:p>
        </w:tc>
        <w:tc>
          <w:tcPr>
            <w:tcW w:w="2992" w:type="dxa"/>
            <w:tcBorders>
              <w:top w:val="single" w:sz="4" w:space="0" w:color="auto"/>
              <w:left w:val="single" w:sz="4" w:space="0" w:color="auto"/>
              <w:bottom w:val="single" w:sz="6" w:space="0" w:color="auto"/>
              <w:right w:val="single" w:sz="4" w:space="0" w:color="auto"/>
            </w:tcBorders>
            <w:shd w:val="clear" w:color="auto" w:fill="auto"/>
          </w:tcPr>
          <w:p w14:paraId="69B41AD9" w14:textId="173C5428" w:rsidR="00CB49BA" w:rsidRPr="00F30D66" w:rsidRDefault="00CB49BA" w:rsidP="00AF3C02">
            <w:pPr>
              <w:spacing w:before="100" w:beforeAutospacing="1" w:after="100" w:afterAutospacing="1"/>
            </w:pPr>
            <w:r w:rsidRPr="00F30D66">
              <w:t xml:space="preserve">İstanbul Teknik </w:t>
            </w:r>
            <w:r w:rsidR="00706756">
              <w:t>University</w:t>
            </w:r>
          </w:p>
        </w:tc>
        <w:tc>
          <w:tcPr>
            <w:tcW w:w="709" w:type="dxa"/>
            <w:tcBorders>
              <w:top w:val="single" w:sz="4" w:space="0" w:color="auto"/>
              <w:left w:val="single" w:sz="4" w:space="0" w:color="auto"/>
              <w:bottom w:val="single" w:sz="6" w:space="0" w:color="auto"/>
              <w:right w:val="single" w:sz="6" w:space="0" w:color="auto"/>
            </w:tcBorders>
            <w:shd w:val="clear" w:color="auto" w:fill="auto"/>
          </w:tcPr>
          <w:p w14:paraId="3D76DB29" w14:textId="77777777" w:rsidR="00CB49BA" w:rsidRPr="00F30D66" w:rsidRDefault="00CB49BA" w:rsidP="00AF3C02">
            <w:pPr>
              <w:spacing w:before="100" w:beforeAutospacing="1" w:after="100" w:afterAutospacing="1"/>
              <w:jc w:val="center"/>
            </w:pPr>
            <w:r w:rsidRPr="00F30D66">
              <w:t>2009</w:t>
            </w:r>
          </w:p>
        </w:tc>
      </w:tr>
    </w:tbl>
    <w:p w14:paraId="2B03489D" w14:textId="1362ED3E" w:rsidR="00CB49BA" w:rsidRPr="00F30D66" w:rsidRDefault="00CB49BA" w:rsidP="00CB49BA">
      <w:pPr>
        <w:tabs>
          <w:tab w:val="num" w:pos="360"/>
        </w:tabs>
        <w:spacing w:before="100" w:beforeAutospacing="1" w:after="100" w:afterAutospacing="1"/>
        <w:ind w:left="360" w:hanging="360"/>
        <w:jc w:val="both"/>
        <w:rPr>
          <w:b/>
          <w:szCs w:val="20"/>
        </w:rPr>
      </w:pPr>
      <w:r w:rsidRPr="00F30D66">
        <w:rPr>
          <w:b/>
          <w:szCs w:val="20"/>
        </w:rPr>
        <w:t>5.</w:t>
      </w:r>
      <w:r w:rsidRPr="00F30D66">
        <w:rPr>
          <w:b/>
          <w:sz w:val="14"/>
          <w:szCs w:val="14"/>
        </w:rPr>
        <w:t>    </w:t>
      </w:r>
      <w:r w:rsidR="00E65497" w:rsidRPr="00E65497">
        <w:rPr>
          <w:b/>
          <w:szCs w:val="20"/>
        </w:rPr>
        <w:t>Academic Titles</w:t>
      </w:r>
    </w:p>
    <w:p w14:paraId="38058B59" w14:textId="357C0F46" w:rsidR="00CB49BA" w:rsidRPr="00F30D66" w:rsidRDefault="00E65497" w:rsidP="00CB49BA">
      <w:pPr>
        <w:tabs>
          <w:tab w:val="num" w:pos="360"/>
        </w:tabs>
        <w:spacing w:before="100" w:beforeAutospacing="1" w:after="100" w:afterAutospacing="1"/>
        <w:ind w:left="360" w:hanging="360"/>
        <w:jc w:val="both"/>
        <w:rPr>
          <w:szCs w:val="20"/>
        </w:rPr>
      </w:pPr>
      <w:r w:rsidRPr="00E65497">
        <w:rPr>
          <w:szCs w:val="20"/>
        </w:rPr>
        <w:t>Assistant professor</w:t>
      </w:r>
      <w:r w:rsidR="00CB49BA" w:rsidRPr="00F30D66">
        <w:rPr>
          <w:szCs w:val="20"/>
        </w:rPr>
        <w:tab/>
      </w:r>
      <w:r w:rsidR="00516A85">
        <w:rPr>
          <w:szCs w:val="20"/>
        </w:rPr>
        <w:t>Industrial Engineering</w:t>
      </w:r>
      <w:r w:rsidR="00CB49BA" w:rsidRPr="00F30D66">
        <w:rPr>
          <w:szCs w:val="20"/>
        </w:rPr>
        <w:tab/>
        <w:t xml:space="preserve"> Yaşar </w:t>
      </w:r>
      <w:r w:rsidR="00706756">
        <w:rPr>
          <w:szCs w:val="20"/>
        </w:rPr>
        <w:t>University</w:t>
      </w:r>
      <w:r w:rsidR="00CB49BA" w:rsidRPr="00F30D66">
        <w:rPr>
          <w:szCs w:val="20"/>
        </w:rPr>
        <w:tab/>
      </w:r>
      <w:r w:rsidR="00CB49BA" w:rsidRPr="00F30D66">
        <w:rPr>
          <w:szCs w:val="20"/>
        </w:rPr>
        <w:tab/>
        <w:t>2009-2013</w:t>
      </w:r>
    </w:p>
    <w:p w14:paraId="47BFA6C7" w14:textId="2D18FCFB" w:rsidR="00CB49BA" w:rsidRPr="00F30D66" w:rsidRDefault="00E65497" w:rsidP="00CB49BA">
      <w:pPr>
        <w:tabs>
          <w:tab w:val="num" w:pos="360"/>
        </w:tabs>
        <w:spacing w:before="100" w:beforeAutospacing="1" w:after="100" w:afterAutospacing="1"/>
        <w:ind w:left="360" w:hanging="360"/>
        <w:jc w:val="both"/>
        <w:rPr>
          <w:szCs w:val="20"/>
        </w:rPr>
      </w:pPr>
      <w:r w:rsidRPr="00E65497">
        <w:rPr>
          <w:szCs w:val="20"/>
        </w:rPr>
        <w:t>Assistant professor</w:t>
      </w:r>
      <w:r w:rsidR="00CB49BA" w:rsidRPr="00F30D66">
        <w:rPr>
          <w:szCs w:val="20"/>
        </w:rPr>
        <w:tab/>
      </w:r>
      <w:r w:rsidR="00516A85">
        <w:rPr>
          <w:szCs w:val="20"/>
        </w:rPr>
        <w:t>Industrial Engineering</w:t>
      </w:r>
      <w:r w:rsidR="00CB49BA" w:rsidRPr="00F30D66">
        <w:rPr>
          <w:szCs w:val="20"/>
        </w:rPr>
        <w:tab/>
        <w:t xml:space="preserve"> İzmir </w:t>
      </w:r>
      <w:r w:rsidR="00706756">
        <w:rPr>
          <w:szCs w:val="20"/>
        </w:rPr>
        <w:t>University</w:t>
      </w:r>
      <w:r w:rsidR="00CB49BA" w:rsidRPr="00F30D66">
        <w:rPr>
          <w:szCs w:val="20"/>
        </w:rPr>
        <w:tab/>
      </w:r>
      <w:r w:rsidR="00CB49BA" w:rsidRPr="00F30D66">
        <w:rPr>
          <w:szCs w:val="20"/>
        </w:rPr>
        <w:tab/>
        <w:t>2013-2016</w:t>
      </w:r>
    </w:p>
    <w:p w14:paraId="1E6E0B25" w14:textId="794CAAE6" w:rsidR="00CB49BA" w:rsidRPr="00F30D66" w:rsidRDefault="00CB49BA" w:rsidP="00CB49BA">
      <w:pPr>
        <w:tabs>
          <w:tab w:val="num" w:pos="360"/>
        </w:tabs>
        <w:spacing w:before="100" w:beforeAutospacing="1" w:after="100" w:afterAutospacing="1"/>
        <w:ind w:left="360" w:hanging="360"/>
        <w:jc w:val="both"/>
      </w:pPr>
      <w:r w:rsidRPr="00F30D66">
        <w:rPr>
          <w:b/>
          <w:szCs w:val="20"/>
        </w:rPr>
        <w:t>6.</w:t>
      </w:r>
      <w:r w:rsidRPr="00F30D66">
        <w:rPr>
          <w:b/>
          <w:sz w:val="14"/>
          <w:szCs w:val="14"/>
        </w:rPr>
        <w:t>   </w:t>
      </w:r>
      <w:r w:rsidR="00706756">
        <w:rPr>
          <w:b/>
          <w:szCs w:val="20"/>
        </w:rPr>
        <w:t>Managed Master’s and Doctoral Theses</w:t>
      </w:r>
      <w:r w:rsidRPr="00F30D66">
        <w:rPr>
          <w:b/>
          <w:szCs w:val="20"/>
        </w:rPr>
        <w:t xml:space="preserve"> </w:t>
      </w:r>
    </w:p>
    <w:p w14:paraId="7EAE3EAA" w14:textId="47AF7700" w:rsidR="00CB49BA" w:rsidRPr="00F30D66" w:rsidRDefault="00CB49BA" w:rsidP="00CB49BA">
      <w:pPr>
        <w:tabs>
          <w:tab w:val="num" w:pos="360"/>
        </w:tabs>
        <w:spacing w:before="100" w:beforeAutospacing="1" w:after="100" w:afterAutospacing="1"/>
        <w:ind w:left="360" w:hanging="360"/>
        <w:jc w:val="both"/>
        <w:rPr>
          <w:b/>
          <w:szCs w:val="20"/>
        </w:rPr>
      </w:pPr>
      <w:r w:rsidRPr="00F30D66">
        <w:rPr>
          <w:b/>
          <w:szCs w:val="20"/>
        </w:rPr>
        <w:tab/>
        <w:t>6.1</w:t>
      </w:r>
      <w:r w:rsidRPr="00F30D66">
        <w:rPr>
          <w:b/>
          <w:sz w:val="14"/>
          <w:szCs w:val="14"/>
        </w:rPr>
        <w:t xml:space="preserve">  </w:t>
      </w:r>
      <w:r w:rsidR="00706756">
        <w:rPr>
          <w:b/>
          <w:szCs w:val="20"/>
        </w:rPr>
        <w:t>Master Theses</w:t>
      </w:r>
      <w:r w:rsidRPr="00F30D66">
        <w:rPr>
          <w:b/>
          <w:szCs w:val="20"/>
        </w:rPr>
        <w:t xml:space="preserve"> </w:t>
      </w:r>
    </w:p>
    <w:p w14:paraId="7DA6F0BF" w14:textId="510374DE" w:rsidR="00CB49BA" w:rsidRPr="00F30D66" w:rsidRDefault="00706756" w:rsidP="00752744">
      <w:pPr>
        <w:numPr>
          <w:ilvl w:val="1"/>
          <w:numId w:val="10"/>
        </w:numPr>
        <w:spacing w:before="100" w:beforeAutospacing="1" w:after="100" w:afterAutospacing="1"/>
        <w:jc w:val="both"/>
        <w:rPr>
          <w:b/>
          <w:szCs w:val="20"/>
        </w:rPr>
      </w:pPr>
      <w:r>
        <w:rPr>
          <w:b/>
          <w:szCs w:val="20"/>
        </w:rPr>
        <w:t>PhD Theses</w:t>
      </w:r>
      <w:r w:rsidR="00CB49BA" w:rsidRPr="00F30D66">
        <w:rPr>
          <w:b/>
          <w:szCs w:val="20"/>
        </w:rPr>
        <w:t xml:space="preserve"> </w:t>
      </w:r>
    </w:p>
    <w:p w14:paraId="086ECC4C" w14:textId="049AD7A5" w:rsidR="00CB49BA" w:rsidRPr="00F30D66" w:rsidRDefault="00CB49BA" w:rsidP="00CB49BA">
      <w:pPr>
        <w:tabs>
          <w:tab w:val="num" w:pos="360"/>
        </w:tabs>
        <w:spacing w:before="100" w:beforeAutospacing="1" w:after="100" w:afterAutospacing="1"/>
        <w:ind w:left="360" w:hanging="360"/>
        <w:jc w:val="both"/>
      </w:pPr>
      <w:r w:rsidRPr="00F30D66">
        <w:rPr>
          <w:b/>
          <w:szCs w:val="20"/>
        </w:rPr>
        <w:t>7.</w:t>
      </w:r>
      <w:r w:rsidRPr="00F30D66">
        <w:rPr>
          <w:b/>
          <w:sz w:val="14"/>
          <w:szCs w:val="14"/>
        </w:rPr>
        <w:t xml:space="preserve">      </w:t>
      </w:r>
      <w:r w:rsidR="00706756">
        <w:rPr>
          <w:b/>
          <w:szCs w:val="20"/>
        </w:rPr>
        <w:t>Publications</w:t>
      </w:r>
      <w:r w:rsidRPr="00F30D66">
        <w:rPr>
          <w:b/>
          <w:szCs w:val="20"/>
        </w:rPr>
        <w:t xml:space="preserve"> </w:t>
      </w:r>
    </w:p>
    <w:p w14:paraId="4C2970EE" w14:textId="77777777" w:rsidR="00E65497" w:rsidRDefault="00CB49BA" w:rsidP="00E65497">
      <w:pPr>
        <w:tabs>
          <w:tab w:val="num" w:pos="360"/>
        </w:tabs>
        <w:spacing w:before="100" w:beforeAutospacing="1" w:after="100" w:afterAutospacing="1"/>
        <w:ind w:left="360" w:hanging="360"/>
        <w:jc w:val="both"/>
        <w:rPr>
          <w:b/>
          <w:szCs w:val="20"/>
        </w:rPr>
      </w:pPr>
      <w:r w:rsidRPr="00F30D66">
        <w:rPr>
          <w:b/>
          <w:szCs w:val="20"/>
        </w:rPr>
        <w:t>7.1</w:t>
      </w:r>
      <w:r w:rsidRPr="00F30D66">
        <w:rPr>
          <w:b/>
          <w:sz w:val="14"/>
          <w:szCs w:val="14"/>
        </w:rPr>
        <w:t xml:space="preserve">  </w:t>
      </w:r>
      <w:r w:rsidR="00E65497" w:rsidRPr="00E65497">
        <w:rPr>
          <w:b/>
          <w:szCs w:val="20"/>
        </w:rPr>
        <w:t>Articles published in international peer-reviewed journals</w:t>
      </w:r>
    </w:p>
    <w:p w14:paraId="24A9B21E" w14:textId="4D04CC96" w:rsidR="00CB49BA" w:rsidRPr="00F30D66" w:rsidRDefault="00CB49BA" w:rsidP="00E65497">
      <w:pPr>
        <w:tabs>
          <w:tab w:val="num" w:pos="360"/>
        </w:tabs>
        <w:spacing w:before="100" w:beforeAutospacing="1" w:after="100" w:afterAutospacing="1"/>
        <w:ind w:left="360" w:hanging="360"/>
        <w:jc w:val="both"/>
        <w:rPr>
          <w:szCs w:val="22"/>
        </w:rPr>
      </w:pPr>
      <w:r w:rsidRPr="00F30D66">
        <w:rPr>
          <w:szCs w:val="22"/>
        </w:rPr>
        <w:t xml:space="preserve">Kozanoğlu O. and Skuka A., (2019) “A Fuzzy Model for Cross-functional Team Formation based on Personality Traits”, </w:t>
      </w:r>
      <w:r w:rsidRPr="00F30D66">
        <w:rPr>
          <w:i/>
          <w:iCs/>
          <w:szCs w:val="22"/>
        </w:rPr>
        <w:t xml:space="preserve">IOSR Journal of Mathematics (IOSR-JM), </w:t>
      </w:r>
      <w:r w:rsidRPr="00F30D66">
        <w:rPr>
          <w:iCs/>
          <w:szCs w:val="22"/>
        </w:rPr>
        <w:t>Volume 15, Issue 3 Ser. I (May – June 2019), PP 63-74</w:t>
      </w:r>
    </w:p>
    <w:p w14:paraId="1D22E285" w14:textId="77777777" w:rsidR="00CB49BA" w:rsidRPr="00F30D66" w:rsidRDefault="00CB49BA" w:rsidP="00CB49BA">
      <w:pPr>
        <w:autoSpaceDE w:val="0"/>
        <w:autoSpaceDN w:val="0"/>
        <w:adjustRightInd w:val="0"/>
        <w:jc w:val="both"/>
        <w:rPr>
          <w:szCs w:val="22"/>
        </w:rPr>
      </w:pPr>
    </w:p>
    <w:p w14:paraId="5E58D5F1" w14:textId="77777777" w:rsidR="00CB49BA" w:rsidRPr="00F30D66" w:rsidRDefault="00CB49BA" w:rsidP="00CB49BA">
      <w:pPr>
        <w:autoSpaceDE w:val="0"/>
        <w:autoSpaceDN w:val="0"/>
        <w:adjustRightInd w:val="0"/>
        <w:jc w:val="both"/>
        <w:rPr>
          <w:szCs w:val="22"/>
        </w:rPr>
      </w:pPr>
      <w:r w:rsidRPr="00F30D66">
        <w:rPr>
          <w:szCs w:val="22"/>
        </w:rPr>
        <w:t xml:space="preserve">Ince, M., Kozanoğlu O. and Demir M.H., (2011) “The Heckscher-Ohlin Trade Theory and  Technological Advantages: Evidence from Turkey and USA”, </w:t>
      </w:r>
      <w:r w:rsidRPr="00F30D66">
        <w:rPr>
          <w:i/>
          <w:iCs/>
          <w:szCs w:val="22"/>
        </w:rPr>
        <w:t>Asian Transactions on Basic &amp; Applied Sciences Journal</w:t>
      </w:r>
      <w:r w:rsidRPr="00F30D66">
        <w:rPr>
          <w:szCs w:val="22"/>
        </w:rPr>
        <w:t>, 01(04), 17-21</w:t>
      </w:r>
    </w:p>
    <w:p w14:paraId="11145F49" w14:textId="77777777" w:rsidR="00CB49BA" w:rsidRPr="00F30D66" w:rsidRDefault="00CB49BA" w:rsidP="00CB49BA">
      <w:pPr>
        <w:autoSpaceDE w:val="0"/>
        <w:autoSpaceDN w:val="0"/>
        <w:adjustRightInd w:val="0"/>
        <w:jc w:val="both"/>
        <w:rPr>
          <w:szCs w:val="22"/>
        </w:rPr>
      </w:pPr>
    </w:p>
    <w:p w14:paraId="55983A1A" w14:textId="030682C1" w:rsidR="00CB49BA" w:rsidRPr="00F30D66" w:rsidRDefault="00CB49BA" w:rsidP="00CB49BA">
      <w:pPr>
        <w:tabs>
          <w:tab w:val="num" w:pos="360"/>
        </w:tabs>
        <w:spacing w:before="100" w:beforeAutospacing="1" w:after="100" w:afterAutospacing="1"/>
        <w:ind w:left="360" w:hanging="360"/>
        <w:jc w:val="both"/>
        <w:rPr>
          <w:b/>
          <w:szCs w:val="20"/>
        </w:rPr>
      </w:pPr>
      <w:r w:rsidRPr="00F30D66">
        <w:rPr>
          <w:b/>
          <w:szCs w:val="20"/>
        </w:rPr>
        <w:t>7.2</w:t>
      </w:r>
      <w:r w:rsidRPr="00F30D66">
        <w:rPr>
          <w:b/>
          <w:sz w:val="14"/>
          <w:szCs w:val="14"/>
        </w:rPr>
        <w:t xml:space="preserve">  </w:t>
      </w:r>
      <w:r w:rsidR="00E65497" w:rsidRPr="00E65497">
        <w:rPr>
          <w:b/>
          <w:szCs w:val="20"/>
        </w:rPr>
        <w:t>Papers presented at international scientific meetings and published in the proceedings book</w:t>
      </w:r>
      <w:r w:rsidRPr="00F30D66">
        <w:rPr>
          <w:b/>
          <w:szCs w:val="20"/>
        </w:rPr>
        <w:t xml:space="preserve"> </w:t>
      </w:r>
    </w:p>
    <w:p w14:paraId="4BF9D554" w14:textId="77777777" w:rsidR="00CB49BA" w:rsidRPr="00F30D66" w:rsidRDefault="00CB49BA" w:rsidP="00CB49BA">
      <w:pPr>
        <w:jc w:val="both"/>
      </w:pPr>
      <w:r w:rsidRPr="00F30D66">
        <w:t xml:space="preserve">Kozanoğlu, O. and Özok, A. F., A Fuzzy Quality Function Deployment Model for Personnel Selection under Ergonomics Considerations, </w:t>
      </w:r>
      <w:r w:rsidRPr="00F30D66">
        <w:rPr>
          <w:i/>
        </w:rPr>
        <w:t>Proceedings of the 35th International Conference on Computers &amp; Industrial Engineering</w:t>
      </w:r>
      <w:r w:rsidRPr="00F30D66">
        <w:t>, July 19-22, 2005.</w:t>
      </w:r>
    </w:p>
    <w:p w14:paraId="4A79E835" w14:textId="77777777" w:rsidR="00CB49BA" w:rsidRPr="00F30D66" w:rsidRDefault="00CB49BA" w:rsidP="00CB49BA">
      <w:pPr>
        <w:jc w:val="both"/>
      </w:pPr>
    </w:p>
    <w:p w14:paraId="41CE1A49" w14:textId="77777777" w:rsidR="00CB49BA" w:rsidRPr="00F30D66" w:rsidRDefault="00CB49BA" w:rsidP="00CB49BA">
      <w:pPr>
        <w:jc w:val="both"/>
      </w:pPr>
      <w:r w:rsidRPr="00F30D66">
        <w:t xml:space="preserve">Kozanoğlu, O. and Özcan, S., A mathematical model for optimizing team composition with respect to personality traits, </w:t>
      </w:r>
      <w:bookmarkStart w:id="5" w:name="OLE_LINK1"/>
      <w:bookmarkStart w:id="6" w:name="OLE_LINK2"/>
      <w:r w:rsidRPr="00F30D66">
        <w:rPr>
          <w:i/>
        </w:rPr>
        <w:t>Proceedings of the</w:t>
      </w:r>
      <w:r w:rsidRPr="00F30D66">
        <w:t xml:space="preserve"> </w:t>
      </w:r>
      <w:bookmarkEnd w:id="5"/>
      <w:bookmarkEnd w:id="6"/>
      <w:r w:rsidRPr="00F30D66">
        <w:rPr>
          <w:i/>
          <w:color w:val="1F1F1F"/>
        </w:rPr>
        <w:t>5th International Conference on Business, Management and Economics</w:t>
      </w:r>
      <w:r w:rsidRPr="00F30D66">
        <w:rPr>
          <w:color w:val="1F1F1F"/>
        </w:rPr>
        <w:t>, October 2009.</w:t>
      </w:r>
    </w:p>
    <w:p w14:paraId="1AD344FA" w14:textId="77777777" w:rsidR="00CB49BA" w:rsidRPr="00F30D66" w:rsidRDefault="00CB49BA" w:rsidP="00CB49BA">
      <w:pPr>
        <w:jc w:val="both"/>
      </w:pPr>
    </w:p>
    <w:p w14:paraId="3609F839" w14:textId="77777777" w:rsidR="00CB49BA" w:rsidRPr="00F30D66" w:rsidRDefault="00CB49BA" w:rsidP="00CB49BA">
      <w:pPr>
        <w:jc w:val="both"/>
      </w:pPr>
      <w:r w:rsidRPr="00F30D66">
        <w:lastRenderedPageBreak/>
        <w:t xml:space="preserve">Kozanoğlu, O. and Özok, A. F., An application of Fuzzy Quality Function Deployment for personnel selection problem, </w:t>
      </w:r>
      <w:r w:rsidRPr="00F30D66">
        <w:rPr>
          <w:i/>
        </w:rPr>
        <w:t>Proceedinss of the</w:t>
      </w:r>
      <w:r w:rsidRPr="00F30D66">
        <w:t xml:space="preserve"> </w:t>
      </w:r>
      <w:r w:rsidRPr="00F30D66">
        <w:rPr>
          <w:i/>
        </w:rPr>
        <w:t>1st International Fuzzy Systems Symposium</w:t>
      </w:r>
      <w:r w:rsidRPr="00F30D66">
        <w:t xml:space="preserve">, </w:t>
      </w:r>
      <w:r w:rsidRPr="00F30D66">
        <w:rPr>
          <w:color w:val="1F1F1F"/>
        </w:rPr>
        <w:t xml:space="preserve">October </w:t>
      </w:r>
      <w:r w:rsidRPr="00F30D66">
        <w:t>1-2, 2009.</w:t>
      </w:r>
    </w:p>
    <w:p w14:paraId="37846E89" w14:textId="77777777" w:rsidR="00CB49BA" w:rsidRPr="00F30D66" w:rsidRDefault="00CB49BA" w:rsidP="00CB49BA">
      <w:pPr>
        <w:jc w:val="both"/>
      </w:pPr>
    </w:p>
    <w:p w14:paraId="6E9150B6" w14:textId="77777777" w:rsidR="00CB49BA" w:rsidRPr="00F30D66" w:rsidRDefault="00CB49BA" w:rsidP="00CB49BA">
      <w:pPr>
        <w:jc w:val="both"/>
      </w:pPr>
      <w:r w:rsidRPr="00F30D66">
        <w:rPr>
          <w:bCs/>
        </w:rPr>
        <w:t xml:space="preserve">Yurtseven, M. K., Kozanoglu O., Bekar, E. and </w:t>
      </w:r>
      <w:r w:rsidRPr="00F30D66">
        <w:t>Buchanan, W. W.,</w:t>
      </w:r>
      <w:r w:rsidRPr="00F30D66">
        <w:rPr>
          <w:bCs/>
        </w:rPr>
        <w:t xml:space="preserve"> </w:t>
      </w:r>
      <w:r w:rsidRPr="00F30D66">
        <w:t xml:space="preserve">Some Educational Issues in Operations Management and Service Systems, </w:t>
      </w:r>
      <w:r w:rsidRPr="00F30D66">
        <w:rPr>
          <w:bCs/>
          <w:i/>
        </w:rPr>
        <w:t>PICMET '14 Conference</w:t>
      </w:r>
      <w:r w:rsidRPr="00F30D66">
        <w:rPr>
          <w:bCs/>
        </w:rPr>
        <w:t>, July 27 - 31, 2014.</w:t>
      </w:r>
    </w:p>
    <w:p w14:paraId="57D2593E" w14:textId="12E05323" w:rsidR="00CB49BA" w:rsidRPr="00F30D66" w:rsidRDefault="00CB49BA" w:rsidP="00CB49BA">
      <w:pPr>
        <w:tabs>
          <w:tab w:val="num" w:pos="360"/>
        </w:tabs>
        <w:spacing w:before="100" w:beforeAutospacing="1" w:after="100" w:afterAutospacing="1"/>
        <w:ind w:left="360" w:hanging="360"/>
        <w:jc w:val="both"/>
      </w:pPr>
      <w:r w:rsidRPr="00F30D66">
        <w:rPr>
          <w:b/>
          <w:szCs w:val="20"/>
        </w:rPr>
        <w:t>7.3</w:t>
      </w:r>
      <w:r w:rsidRPr="00F30D66">
        <w:rPr>
          <w:b/>
          <w:sz w:val="14"/>
          <w:szCs w:val="14"/>
        </w:rPr>
        <w:t xml:space="preserve">  </w:t>
      </w:r>
      <w:r w:rsidR="00D32811">
        <w:rPr>
          <w:b/>
          <w:szCs w:val="20"/>
        </w:rPr>
        <w:t>International books or chapters in books written</w:t>
      </w:r>
      <w:r w:rsidRPr="00F30D66">
        <w:rPr>
          <w:b/>
          <w:szCs w:val="20"/>
        </w:rPr>
        <w:t xml:space="preserve"> </w:t>
      </w:r>
    </w:p>
    <w:p w14:paraId="0343ECBD" w14:textId="271B4F7F" w:rsidR="004C64AC" w:rsidRPr="00574EB2" w:rsidRDefault="00CB49BA" w:rsidP="00574EB2">
      <w:pPr>
        <w:tabs>
          <w:tab w:val="num" w:pos="360"/>
        </w:tabs>
        <w:spacing w:before="100" w:beforeAutospacing="1" w:after="100" w:afterAutospacing="1"/>
        <w:ind w:left="360" w:hanging="360"/>
        <w:jc w:val="both"/>
        <w:rPr>
          <w:b/>
          <w:szCs w:val="20"/>
        </w:rPr>
      </w:pPr>
      <w:r w:rsidRPr="00F30D66">
        <w:rPr>
          <w:b/>
          <w:szCs w:val="20"/>
        </w:rPr>
        <w:t>7.4</w:t>
      </w:r>
      <w:r w:rsidRPr="00F30D66">
        <w:rPr>
          <w:b/>
          <w:sz w:val="14"/>
          <w:szCs w:val="14"/>
        </w:rPr>
        <w:t xml:space="preserve">  </w:t>
      </w:r>
      <w:r w:rsidR="00516A85">
        <w:rPr>
          <w:b/>
          <w:szCs w:val="20"/>
        </w:rPr>
        <w:t>Articles published in national peer-reviewed journals</w:t>
      </w:r>
    </w:p>
    <w:p w14:paraId="728D8BF7" w14:textId="4B10349D" w:rsidR="004C64AC" w:rsidRPr="00EA0F4F" w:rsidRDefault="004C64AC" w:rsidP="00EA0F4F">
      <w:pPr>
        <w:tabs>
          <w:tab w:val="left" w:pos="720"/>
        </w:tabs>
        <w:ind w:right="460"/>
        <w:rPr>
          <w:rFonts w:eastAsia="Cambria" w:cs="Calibri"/>
          <w:color w:val="0000FF"/>
          <w:u w:val="single"/>
        </w:rPr>
      </w:pPr>
      <w:r w:rsidRPr="00EA0F4F">
        <w:rPr>
          <w:rFonts w:eastAsia="Cambria" w:cs="Calibri"/>
          <w:b/>
          <w:bCs/>
          <w:lang w:val="en-US"/>
        </w:rPr>
        <w:t xml:space="preserve">Bulak, M.E., </w:t>
      </w:r>
      <w:r w:rsidRPr="00EA0F4F">
        <w:rPr>
          <w:rFonts w:eastAsia="Cambria" w:cs="Calibri"/>
        </w:rPr>
        <w:t>Kozanoglu, O., Aydogduoglu, S., Gocer, F., Algul, R. (2021). “</w:t>
      </w:r>
      <w:r w:rsidRPr="00EA0F4F">
        <w:rPr>
          <w:rFonts w:eastAsia="Cambria" w:cs="Calibri"/>
          <w:lang w:val="en-US"/>
        </w:rPr>
        <w:t xml:space="preserve">Benchmarking Usability Performance of E-Commerce Websites with AHP and TOPSIS Methods.” </w:t>
      </w:r>
      <w:r w:rsidRPr="00EA0F4F">
        <w:rPr>
          <w:rFonts w:eastAsia="Cambria" w:cs="Calibri"/>
          <w:i/>
          <w:iCs/>
          <w:lang w:val="en-US"/>
        </w:rPr>
        <w:t>European</w:t>
      </w:r>
      <w:r w:rsidRPr="00EA0F4F">
        <w:rPr>
          <w:rFonts w:eastAsia="Cambria" w:cs="Calibri"/>
          <w:lang w:val="en-US"/>
        </w:rPr>
        <w:t xml:space="preserve"> </w:t>
      </w:r>
      <w:r w:rsidRPr="00EA0F4F">
        <w:rPr>
          <w:rFonts w:eastAsia="Cambria" w:cs="Calibri"/>
          <w:i/>
          <w:iCs/>
          <w:lang w:val="en-US"/>
        </w:rPr>
        <w:t>Journal of Science and Technology</w:t>
      </w:r>
      <w:r w:rsidRPr="00EA0F4F">
        <w:rPr>
          <w:rFonts w:eastAsia="Cambria" w:cs="Calibri"/>
          <w:lang w:val="en-US"/>
        </w:rPr>
        <w:t>, Special Issue, pp. 493-509.</w:t>
      </w:r>
      <w:r w:rsidRPr="00EA0F4F">
        <w:rPr>
          <w:rFonts w:eastAsia="Cambria" w:cs="Calibri"/>
          <w:b/>
          <w:bCs/>
          <w:lang w:val="en-US"/>
        </w:rPr>
        <w:t xml:space="preserve"> </w:t>
      </w:r>
      <w:hyperlink r:id="rId13" w:history="1">
        <w:r w:rsidRPr="00EA0F4F">
          <w:rPr>
            <w:rStyle w:val="Kpr"/>
            <w:rFonts w:eastAsia="Cambria" w:cs="Calibri"/>
          </w:rPr>
          <w:t>https://doi.org/10.31590/ejosat.963658</w:t>
        </w:r>
      </w:hyperlink>
    </w:p>
    <w:p w14:paraId="47BF538F" w14:textId="77777777" w:rsidR="004C64AC" w:rsidRPr="004C64AC" w:rsidRDefault="004C64AC" w:rsidP="004C64AC">
      <w:pPr>
        <w:tabs>
          <w:tab w:val="left" w:pos="720"/>
        </w:tabs>
        <w:ind w:right="460"/>
        <w:jc w:val="both"/>
        <w:rPr>
          <w:rFonts w:eastAsia="Cambria" w:cs="Calibri"/>
          <w:color w:val="0000FF"/>
          <w:highlight w:val="yellow"/>
          <w:u w:val="single"/>
        </w:rPr>
      </w:pPr>
    </w:p>
    <w:p w14:paraId="61A2BEBB" w14:textId="77777777" w:rsidR="00CB49BA" w:rsidRPr="00F30D66" w:rsidRDefault="00CB49BA" w:rsidP="00CB49BA">
      <w:pPr>
        <w:jc w:val="both"/>
      </w:pPr>
      <w:r w:rsidRPr="00F30D66">
        <w:t xml:space="preserve">Kozanoğlu O. ve Özok, A. F., (2010), Kalite Fonksiyonu Açınımında bulanık insan kaynakları atama modeli, </w:t>
      </w:r>
      <w:r w:rsidRPr="00F30D66">
        <w:rPr>
          <w:i/>
        </w:rPr>
        <w:t xml:space="preserve">İTÜ dergisi, </w:t>
      </w:r>
      <w:r w:rsidRPr="00F30D66">
        <w:rPr>
          <w:sz w:val="22"/>
          <w:szCs w:val="22"/>
        </w:rPr>
        <w:t>Vol. 9(5)</w:t>
      </w:r>
      <w:r w:rsidRPr="00F30D66">
        <w:t>.</w:t>
      </w:r>
    </w:p>
    <w:p w14:paraId="3B7C06E4" w14:textId="77777777" w:rsidR="00CB49BA" w:rsidRPr="00F30D66" w:rsidRDefault="00CB49BA" w:rsidP="00CB49BA">
      <w:pPr>
        <w:jc w:val="both"/>
      </w:pPr>
    </w:p>
    <w:p w14:paraId="20213571" w14:textId="6037B25C" w:rsidR="00CB49BA" w:rsidRPr="00F30D66" w:rsidRDefault="00CB49BA" w:rsidP="00CB49BA">
      <w:pPr>
        <w:jc w:val="both"/>
      </w:pPr>
      <w:r w:rsidRPr="00F30D66">
        <w:t xml:space="preserve">Kozanoğlu O. ve Özok A. F., 2009, Takım lideri seçiminde bulanık Kalite Fonksiyonu Açınımı modeli </w:t>
      </w:r>
      <w:r w:rsidR="00D32811">
        <w:t>Application</w:t>
      </w:r>
      <w:r w:rsidRPr="00F30D66">
        <w:t xml:space="preserve">sı, </w:t>
      </w:r>
      <w:r w:rsidRPr="00F30D66">
        <w:rPr>
          <w:i/>
        </w:rPr>
        <w:t xml:space="preserve">Yaşar </w:t>
      </w:r>
      <w:r w:rsidR="00706756">
        <w:rPr>
          <w:i/>
        </w:rPr>
        <w:t>University</w:t>
      </w:r>
      <w:r w:rsidRPr="00F30D66">
        <w:rPr>
          <w:i/>
        </w:rPr>
        <w:t xml:space="preserve"> E-dergisi</w:t>
      </w:r>
      <w:r w:rsidRPr="00F30D66">
        <w:t>, Vol. 15.</w:t>
      </w:r>
    </w:p>
    <w:p w14:paraId="350BF702" w14:textId="77777777" w:rsidR="00CB49BA" w:rsidRPr="00F30D66" w:rsidRDefault="00CB49BA" w:rsidP="00CB49BA">
      <w:pPr>
        <w:jc w:val="both"/>
      </w:pPr>
    </w:p>
    <w:p w14:paraId="270FE218" w14:textId="3FDF9C0A" w:rsidR="00CB49BA" w:rsidRPr="00F30D66" w:rsidRDefault="00CB49BA" w:rsidP="00CB49BA">
      <w:pPr>
        <w:jc w:val="both"/>
      </w:pPr>
      <w:r w:rsidRPr="00F30D66">
        <w:t xml:space="preserve">Kozanoğlu O. ve Özok A. F., 2009, Takım kompozisyonu optimizasyonu için bir hedef programlama modeli, </w:t>
      </w:r>
      <w:r w:rsidRPr="00F30D66">
        <w:rPr>
          <w:i/>
        </w:rPr>
        <w:t xml:space="preserve">Yaşar </w:t>
      </w:r>
      <w:r w:rsidR="00706756">
        <w:rPr>
          <w:i/>
        </w:rPr>
        <w:t>University</w:t>
      </w:r>
      <w:r w:rsidRPr="00F30D66">
        <w:rPr>
          <w:i/>
        </w:rPr>
        <w:t xml:space="preserve"> E-dergisi</w:t>
      </w:r>
      <w:r w:rsidRPr="00F30D66">
        <w:t>, Vol. 16.</w:t>
      </w:r>
    </w:p>
    <w:p w14:paraId="27616872" w14:textId="5407EF53" w:rsidR="00CB49BA" w:rsidRPr="00F30D66" w:rsidRDefault="00CB49BA" w:rsidP="00CB49BA">
      <w:pPr>
        <w:tabs>
          <w:tab w:val="num" w:pos="360"/>
        </w:tabs>
        <w:spacing w:before="100" w:beforeAutospacing="1" w:after="100" w:afterAutospacing="1"/>
        <w:ind w:left="360" w:hanging="360"/>
        <w:jc w:val="both"/>
        <w:rPr>
          <w:b/>
          <w:szCs w:val="20"/>
        </w:rPr>
      </w:pPr>
      <w:r w:rsidRPr="00F30D66">
        <w:rPr>
          <w:b/>
          <w:szCs w:val="20"/>
        </w:rPr>
        <w:t>7.5</w:t>
      </w:r>
      <w:r w:rsidRPr="00F30D66">
        <w:rPr>
          <w:b/>
          <w:sz w:val="14"/>
          <w:szCs w:val="14"/>
        </w:rPr>
        <w:t xml:space="preserve">  </w:t>
      </w:r>
      <w:r w:rsidR="00E65497" w:rsidRPr="00E65497">
        <w:rPr>
          <w:b/>
          <w:szCs w:val="20"/>
        </w:rPr>
        <w:t>Papers presented at national scientific meetings and published in the proceedings book</w:t>
      </w:r>
    </w:p>
    <w:p w14:paraId="5EF099F4" w14:textId="77777777" w:rsidR="00CB49BA" w:rsidRPr="00F30D66" w:rsidRDefault="00CB49BA" w:rsidP="00CB49BA">
      <w:pPr>
        <w:ind w:left="2124" w:hanging="2124"/>
        <w:jc w:val="both"/>
        <w:rPr>
          <w:szCs w:val="22"/>
        </w:rPr>
      </w:pPr>
      <w:r w:rsidRPr="00F30D66">
        <w:rPr>
          <w:szCs w:val="22"/>
        </w:rPr>
        <w:t>Pak, B. K., Kozanoğlu O, ve Yurtseven, K.,  Endüstri/Sistem Mühendisliği Lisans Ders</w:t>
      </w:r>
    </w:p>
    <w:p w14:paraId="4F4F1CDA" w14:textId="77777777" w:rsidR="00CB49BA" w:rsidRPr="00F30D66" w:rsidRDefault="00CB49BA" w:rsidP="00CB49BA">
      <w:pPr>
        <w:ind w:left="2124" w:hanging="2124"/>
        <w:jc w:val="both"/>
        <w:rPr>
          <w:szCs w:val="22"/>
        </w:rPr>
      </w:pPr>
      <w:r w:rsidRPr="00F30D66">
        <w:rPr>
          <w:szCs w:val="22"/>
        </w:rPr>
        <w:t xml:space="preserve">Programları İnceleme ve Karşılaştırması, </w:t>
      </w:r>
      <w:r w:rsidRPr="00F30D66">
        <w:rPr>
          <w:i/>
          <w:szCs w:val="22"/>
        </w:rPr>
        <w:t>YAEM 2016</w:t>
      </w:r>
      <w:r w:rsidRPr="00F30D66">
        <w:rPr>
          <w:szCs w:val="22"/>
        </w:rPr>
        <w:t>, 13-15 Temmuz, 2016</w:t>
      </w:r>
    </w:p>
    <w:p w14:paraId="2912B0A9" w14:textId="1AFE8648" w:rsidR="00CB49BA" w:rsidRPr="00F30D66" w:rsidRDefault="00CB49BA" w:rsidP="00CB49BA">
      <w:pPr>
        <w:tabs>
          <w:tab w:val="num" w:pos="360"/>
        </w:tabs>
        <w:spacing w:before="100" w:beforeAutospacing="1" w:after="100" w:afterAutospacing="1"/>
        <w:ind w:left="360" w:hanging="360"/>
        <w:jc w:val="both"/>
        <w:rPr>
          <w:b/>
          <w:szCs w:val="20"/>
        </w:rPr>
      </w:pPr>
      <w:r w:rsidRPr="00F30D66">
        <w:rPr>
          <w:b/>
          <w:szCs w:val="20"/>
        </w:rPr>
        <w:t>7.6</w:t>
      </w:r>
      <w:r w:rsidRPr="00F30D66">
        <w:rPr>
          <w:b/>
          <w:sz w:val="14"/>
          <w:szCs w:val="14"/>
        </w:rPr>
        <w:t xml:space="preserve">  </w:t>
      </w:r>
      <w:r w:rsidR="00D32811">
        <w:rPr>
          <w:b/>
          <w:szCs w:val="20"/>
        </w:rPr>
        <w:t xml:space="preserve">Other Publications </w:t>
      </w:r>
      <w:r w:rsidRPr="00F30D66">
        <w:rPr>
          <w:b/>
          <w:szCs w:val="20"/>
        </w:rPr>
        <w:t xml:space="preserve"> </w:t>
      </w:r>
    </w:p>
    <w:p w14:paraId="0A4D4147" w14:textId="77A1B09E" w:rsidR="00CB49BA" w:rsidRPr="00F30D66" w:rsidRDefault="00CB49BA" w:rsidP="00CB49BA">
      <w:pPr>
        <w:tabs>
          <w:tab w:val="num" w:pos="360"/>
        </w:tabs>
        <w:spacing w:before="100" w:beforeAutospacing="1" w:after="100" w:afterAutospacing="1"/>
        <w:ind w:left="360" w:hanging="360"/>
        <w:jc w:val="both"/>
        <w:rPr>
          <w:b/>
          <w:szCs w:val="20"/>
        </w:rPr>
      </w:pPr>
      <w:r w:rsidRPr="00F30D66">
        <w:rPr>
          <w:b/>
          <w:szCs w:val="20"/>
        </w:rPr>
        <w:t>8.</w:t>
      </w:r>
      <w:r w:rsidRPr="00F30D66">
        <w:rPr>
          <w:b/>
          <w:sz w:val="14"/>
          <w:szCs w:val="14"/>
        </w:rPr>
        <w:t xml:space="preserve">      </w:t>
      </w:r>
      <w:r w:rsidR="00D32811">
        <w:rPr>
          <w:b/>
          <w:szCs w:val="20"/>
        </w:rPr>
        <w:t>Projects</w:t>
      </w:r>
      <w:r w:rsidRPr="00F30D66">
        <w:rPr>
          <w:b/>
          <w:szCs w:val="20"/>
        </w:rPr>
        <w:t xml:space="preserve"> </w:t>
      </w:r>
    </w:p>
    <w:p w14:paraId="50CE07AD" w14:textId="2C83F7E8" w:rsidR="00CB49BA" w:rsidRPr="00F30D66" w:rsidRDefault="00CB49BA" w:rsidP="00CB49BA">
      <w:pPr>
        <w:tabs>
          <w:tab w:val="num" w:pos="360"/>
        </w:tabs>
        <w:spacing w:before="100" w:beforeAutospacing="1" w:after="100" w:afterAutospacing="1"/>
        <w:ind w:left="360" w:hanging="360"/>
        <w:jc w:val="both"/>
        <w:rPr>
          <w:b/>
          <w:szCs w:val="20"/>
        </w:rPr>
      </w:pPr>
      <w:r w:rsidRPr="00F30D66">
        <w:rPr>
          <w:b/>
          <w:szCs w:val="20"/>
        </w:rPr>
        <w:t>9.</w:t>
      </w:r>
      <w:r w:rsidRPr="00F30D66">
        <w:rPr>
          <w:b/>
          <w:sz w:val="14"/>
          <w:szCs w:val="14"/>
        </w:rPr>
        <w:t xml:space="preserve">      </w:t>
      </w:r>
      <w:r w:rsidR="00D32811">
        <w:rPr>
          <w:b/>
          <w:szCs w:val="20"/>
        </w:rPr>
        <w:t>Administrative Duties</w:t>
      </w:r>
      <w:r w:rsidRPr="00F30D66">
        <w:rPr>
          <w:b/>
          <w:szCs w:val="20"/>
        </w:rPr>
        <w:t xml:space="preserve"> </w:t>
      </w:r>
    </w:p>
    <w:p w14:paraId="0B094B3F" w14:textId="2FDE94ED" w:rsidR="00CB49BA" w:rsidRPr="00F30D66" w:rsidRDefault="00CB49BA" w:rsidP="00CB49BA">
      <w:pPr>
        <w:tabs>
          <w:tab w:val="num" w:pos="360"/>
        </w:tabs>
        <w:spacing w:before="100" w:beforeAutospacing="1" w:after="100" w:afterAutospacing="1"/>
        <w:ind w:left="360" w:hanging="360"/>
        <w:jc w:val="both"/>
        <w:rPr>
          <w:szCs w:val="20"/>
        </w:rPr>
      </w:pPr>
      <w:r w:rsidRPr="00F30D66">
        <w:rPr>
          <w:szCs w:val="20"/>
        </w:rPr>
        <w:t xml:space="preserve">Yaşar </w:t>
      </w:r>
      <w:r w:rsidR="00706756">
        <w:rPr>
          <w:szCs w:val="20"/>
        </w:rPr>
        <w:t>University</w:t>
      </w:r>
      <w:r w:rsidRPr="00F30D66">
        <w:rPr>
          <w:szCs w:val="20"/>
        </w:rPr>
        <w:t xml:space="preserve"> Mühendislik Fakültesi Dekan Yardımcılığı</w:t>
      </w:r>
      <w:r w:rsidRPr="00F30D66">
        <w:rPr>
          <w:b/>
          <w:szCs w:val="20"/>
        </w:rPr>
        <w:tab/>
      </w:r>
      <w:r w:rsidRPr="00F30D66">
        <w:rPr>
          <w:b/>
          <w:szCs w:val="20"/>
        </w:rPr>
        <w:tab/>
      </w:r>
      <w:r w:rsidRPr="00F30D66">
        <w:rPr>
          <w:b/>
          <w:szCs w:val="20"/>
        </w:rPr>
        <w:tab/>
      </w:r>
      <w:r w:rsidRPr="00F30D66">
        <w:rPr>
          <w:szCs w:val="20"/>
        </w:rPr>
        <w:t>2009 – 2012</w:t>
      </w:r>
    </w:p>
    <w:p w14:paraId="7E9869BA" w14:textId="77777777" w:rsidR="00CB49BA" w:rsidRPr="00F30D66" w:rsidRDefault="00CB49BA" w:rsidP="00CB49BA">
      <w:pPr>
        <w:tabs>
          <w:tab w:val="num" w:pos="360"/>
        </w:tabs>
        <w:spacing w:before="100" w:beforeAutospacing="1" w:after="100" w:afterAutospacing="1"/>
        <w:ind w:left="360" w:hanging="360"/>
        <w:jc w:val="both"/>
        <w:rPr>
          <w:b/>
          <w:szCs w:val="20"/>
        </w:rPr>
      </w:pPr>
      <w:r w:rsidRPr="00F30D66">
        <w:rPr>
          <w:szCs w:val="20"/>
        </w:rPr>
        <w:t xml:space="preserve">Eğitim Komisyonu Üyeliği </w:t>
      </w:r>
      <w:r w:rsidRPr="00F30D66">
        <w:rPr>
          <w:szCs w:val="20"/>
        </w:rPr>
        <w:tab/>
      </w:r>
      <w:r w:rsidRPr="00F30D66">
        <w:rPr>
          <w:szCs w:val="20"/>
        </w:rPr>
        <w:tab/>
      </w:r>
      <w:r w:rsidRPr="00F30D66">
        <w:rPr>
          <w:szCs w:val="20"/>
        </w:rPr>
        <w:tab/>
      </w:r>
      <w:r w:rsidRPr="00F30D66">
        <w:rPr>
          <w:szCs w:val="20"/>
        </w:rPr>
        <w:tab/>
      </w:r>
      <w:r w:rsidRPr="00F30D66">
        <w:rPr>
          <w:szCs w:val="20"/>
        </w:rPr>
        <w:tab/>
      </w:r>
      <w:r w:rsidRPr="00F30D66">
        <w:rPr>
          <w:szCs w:val="20"/>
        </w:rPr>
        <w:tab/>
      </w:r>
      <w:r w:rsidRPr="00F30D66">
        <w:rPr>
          <w:szCs w:val="20"/>
        </w:rPr>
        <w:tab/>
      </w:r>
      <w:r w:rsidRPr="00F30D66">
        <w:rPr>
          <w:szCs w:val="20"/>
        </w:rPr>
        <w:tab/>
        <w:t xml:space="preserve">2009 – 2012 </w:t>
      </w:r>
    </w:p>
    <w:p w14:paraId="4D9A62AD" w14:textId="3D031732" w:rsidR="00CB49BA" w:rsidRPr="00F30D66" w:rsidRDefault="00CB49BA" w:rsidP="00CB49BA">
      <w:pPr>
        <w:tabs>
          <w:tab w:val="num" w:pos="360"/>
        </w:tabs>
        <w:spacing w:before="100" w:beforeAutospacing="1" w:after="100" w:afterAutospacing="1"/>
        <w:ind w:left="360" w:hanging="360"/>
        <w:jc w:val="both"/>
        <w:rPr>
          <w:b/>
          <w:szCs w:val="20"/>
        </w:rPr>
      </w:pPr>
      <w:r w:rsidRPr="00F30D66">
        <w:rPr>
          <w:b/>
          <w:szCs w:val="20"/>
        </w:rPr>
        <w:t>11.</w:t>
      </w:r>
      <w:r w:rsidRPr="00F30D66">
        <w:rPr>
          <w:b/>
          <w:sz w:val="14"/>
          <w:szCs w:val="14"/>
        </w:rPr>
        <w:t xml:space="preserve">  </w:t>
      </w:r>
      <w:r w:rsidR="00D32811">
        <w:rPr>
          <w:b/>
          <w:szCs w:val="20"/>
        </w:rPr>
        <w:t>Awards</w:t>
      </w:r>
    </w:p>
    <w:p w14:paraId="36C85586" w14:textId="7BD970EA" w:rsidR="00CB49BA" w:rsidRPr="00F30D66" w:rsidRDefault="00CB49BA" w:rsidP="00CB49BA">
      <w:pPr>
        <w:tabs>
          <w:tab w:val="num" w:pos="360"/>
        </w:tabs>
        <w:spacing w:before="100" w:beforeAutospacing="1" w:after="100" w:afterAutospacing="1"/>
        <w:jc w:val="both"/>
        <w:rPr>
          <w:szCs w:val="20"/>
        </w:rPr>
      </w:pPr>
      <w:r w:rsidRPr="00F30D66">
        <w:rPr>
          <w:szCs w:val="20"/>
        </w:rPr>
        <w:t xml:space="preserve">Doğu Akdeniz </w:t>
      </w:r>
      <w:r w:rsidR="00706756">
        <w:rPr>
          <w:szCs w:val="20"/>
        </w:rPr>
        <w:t>University</w:t>
      </w:r>
      <w:r w:rsidRPr="00F30D66">
        <w:rPr>
          <w:szCs w:val="20"/>
        </w:rPr>
        <w:t xml:space="preserve"> 1998 Mezunları Bölüm Birinciliği</w:t>
      </w:r>
    </w:p>
    <w:p w14:paraId="2CDEC55B" w14:textId="77FF7F2D" w:rsidR="00CB49BA" w:rsidRDefault="00CB49BA" w:rsidP="004C64AC">
      <w:pPr>
        <w:tabs>
          <w:tab w:val="num" w:pos="360"/>
        </w:tabs>
        <w:spacing w:before="100" w:beforeAutospacing="1" w:after="100" w:afterAutospacing="1"/>
        <w:jc w:val="both"/>
        <w:rPr>
          <w:b/>
          <w:szCs w:val="20"/>
        </w:rPr>
      </w:pPr>
    </w:p>
    <w:p w14:paraId="1FBEDE55" w14:textId="1EF276D3" w:rsidR="00E65497" w:rsidRDefault="00E65497" w:rsidP="004C64AC">
      <w:pPr>
        <w:tabs>
          <w:tab w:val="num" w:pos="360"/>
        </w:tabs>
        <w:spacing w:before="100" w:beforeAutospacing="1" w:after="100" w:afterAutospacing="1"/>
        <w:jc w:val="both"/>
        <w:rPr>
          <w:b/>
          <w:szCs w:val="20"/>
        </w:rPr>
      </w:pPr>
    </w:p>
    <w:p w14:paraId="56C54568" w14:textId="77777777" w:rsidR="00E65497" w:rsidRPr="00F30D66" w:rsidRDefault="00E65497" w:rsidP="004C64AC">
      <w:pPr>
        <w:tabs>
          <w:tab w:val="num" w:pos="360"/>
        </w:tabs>
        <w:spacing w:before="100" w:beforeAutospacing="1" w:after="100" w:afterAutospacing="1"/>
        <w:jc w:val="both"/>
        <w:rPr>
          <w:b/>
          <w:szCs w:val="20"/>
        </w:rPr>
      </w:pPr>
    </w:p>
    <w:p w14:paraId="7945F0D3" w14:textId="00773C0D" w:rsidR="00CB49BA" w:rsidRPr="00305225" w:rsidRDefault="00CB49BA" w:rsidP="00305225">
      <w:pPr>
        <w:tabs>
          <w:tab w:val="num" w:pos="360"/>
        </w:tabs>
        <w:jc w:val="both"/>
      </w:pPr>
      <w:r w:rsidRPr="00F30D66">
        <w:rPr>
          <w:b/>
          <w:szCs w:val="20"/>
        </w:rPr>
        <w:lastRenderedPageBreak/>
        <w:t>12.</w:t>
      </w:r>
      <w:r w:rsidRPr="00F30D66">
        <w:rPr>
          <w:b/>
          <w:sz w:val="14"/>
          <w:szCs w:val="14"/>
        </w:rPr>
        <w:t xml:space="preserve">  </w:t>
      </w:r>
      <w:r w:rsidR="00D32811">
        <w:rPr>
          <w:b/>
        </w:rPr>
        <w:t>Undergraduate and graduate level courses given in the last two years</w:t>
      </w:r>
      <w:r w:rsidR="00305225">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1045"/>
        <w:gridCol w:w="3609"/>
        <w:gridCol w:w="1100"/>
        <w:gridCol w:w="41"/>
        <w:gridCol w:w="1317"/>
        <w:gridCol w:w="1036"/>
      </w:tblGrid>
      <w:tr w:rsidR="00CB49BA" w:rsidRPr="00F30D66" w14:paraId="4DCE8A4C" w14:textId="77777777" w:rsidTr="00AF3C02">
        <w:trPr>
          <w:jc w:val="center"/>
        </w:trPr>
        <w:tc>
          <w:tcPr>
            <w:tcW w:w="1337" w:type="dxa"/>
            <w:vAlign w:val="center"/>
          </w:tcPr>
          <w:p w14:paraId="0B34B469" w14:textId="77777777" w:rsidR="00CB49BA" w:rsidRPr="00F30D66" w:rsidRDefault="00CB49BA" w:rsidP="00AF3C02">
            <w:pPr>
              <w:jc w:val="center"/>
              <w:rPr>
                <w:b/>
                <w:sz w:val="22"/>
                <w:szCs w:val="22"/>
              </w:rPr>
            </w:pPr>
          </w:p>
        </w:tc>
        <w:tc>
          <w:tcPr>
            <w:tcW w:w="1045" w:type="dxa"/>
            <w:vAlign w:val="center"/>
          </w:tcPr>
          <w:p w14:paraId="7FF9C707" w14:textId="77777777" w:rsidR="00CB49BA" w:rsidRPr="00F30D66" w:rsidRDefault="00CB49BA" w:rsidP="00AF3C02">
            <w:pPr>
              <w:jc w:val="center"/>
              <w:rPr>
                <w:b/>
                <w:sz w:val="22"/>
                <w:szCs w:val="22"/>
              </w:rPr>
            </w:pPr>
          </w:p>
        </w:tc>
        <w:tc>
          <w:tcPr>
            <w:tcW w:w="3609" w:type="dxa"/>
            <w:vAlign w:val="center"/>
          </w:tcPr>
          <w:p w14:paraId="2C556229" w14:textId="4C4E6FF5" w:rsidR="00CB49BA" w:rsidRPr="00F30D66" w:rsidRDefault="00D32811" w:rsidP="00AF3C02">
            <w:pPr>
              <w:jc w:val="center"/>
              <w:rPr>
                <w:sz w:val="22"/>
                <w:szCs w:val="22"/>
              </w:rPr>
            </w:pPr>
            <w:r>
              <w:rPr>
                <w:b/>
                <w:sz w:val="22"/>
                <w:szCs w:val="22"/>
              </w:rPr>
              <w:t>Course Name</w:t>
            </w:r>
          </w:p>
        </w:tc>
        <w:tc>
          <w:tcPr>
            <w:tcW w:w="2323" w:type="dxa"/>
            <w:gridSpan w:val="3"/>
          </w:tcPr>
          <w:p w14:paraId="62A39A3B" w14:textId="23547EFD" w:rsidR="00CB49BA" w:rsidRPr="00F30D66" w:rsidRDefault="00D32811" w:rsidP="00AF3C02">
            <w:pPr>
              <w:jc w:val="center"/>
              <w:rPr>
                <w:b/>
                <w:sz w:val="22"/>
                <w:szCs w:val="22"/>
              </w:rPr>
            </w:pPr>
            <w:r>
              <w:rPr>
                <w:b/>
                <w:sz w:val="22"/>
                <w:szCs w:val="22"/>
              </w:rPr>
              <w:t>Weekly Time</w:t>
            </w:r>
          </w:p>
        </w:tc>
        <w:tc>
          <w:tcPr>
            <w:tcW w:w="974" w:type="dxa"/>
            <w:vMerge w:val="restart"/>
            <w:vAlign w:val="center"/>
          </w:tcPr>
          <w:p w14:paraId="3960B362" w14:textId="6D84AF9D" w:rsidR="00CB49BA" w:rsidRPr="00F30D66" w:rsidRDefault="00353EE0" w:rsidP="00AF3C02">
            <w:pPr>
              <w:jc w:val="center"/>
              <w:rPr>
                <w:b/>
                <w:sz w:val="22"/>
                <w:szCs w:val="22"/>
              </w:rPr>
            </w:pPr>
            <w:r>
              <w:rPr>
                <w:b/>
                <w:sz w:val="22"/>
                <w:szCs w:val="22"/>
              </w:rPr>
              <w:t>Number of Students</w:t>
            </w:r>
          </w:p>
        </w:tc>
      </w:tr>
      <w:tr w:rsidR="00CB49BA" w:rsidRPr="00F30D66" w14:paraId="40EF8D72" w14:textId="77777777" w:rsidTr="00AF3C02">
        <w:trPr>
          <w:jc w:val="center"/>
        </w:trPr>
        <w:tc>
          <w:tcPr>
            <w:tcW w:w="1337" w:type="dxa"/>
            <w:vAlign w:val="center"/>
          </w:tcPr>
          <w:p w14:paraId="079C5B55" w14:textId="77777777" w:rsidR="00CB49BA" w:rsidRPr="00F30D66" w:rsidRDefault="00CB49BA" w:rsidP="00AF3C02">
            <w:pPr>
              <w:jc w:val="center"/>
              <w:rPr>
                <w:b/>
                <w:sz w:val="22"/>
                <w:szCs w:val="22"/>
              </w:rPr>
            </w:pPr>
          </w:p>
        </w:tc>
        <w:tc>
          <w:tcPr>
            <w:tcW w:w="1045" w:type="dxa"/>
            <w:vAlign w:val="center"/>
          </w:tcPr>
          <w:p w14:paraId="14687791" w14:textId="77777777" w:rsidR="00CB49BA" w:rsidRPr="00F30D66" w:rsidRDefault="00CB49BA" w:rsidP="00AF3C02">
            <w:pPr>
              <w:jc w:val="center"/>
              <w:rPr>
                <w:b/>
                <w:sz w:val="22"/>
                <w:szCs w:val="22"/>
              </w:rPr>
            </w:pPr>
          </w:p>
        </w:tc>
        <w:tc>
          <w:tcPr>
            <w:tcW w:w="3609" w:type="dxa"/>
            <w:vAlign w:val="center"/>
          </w:tcPr>
          <w:p w14:paraId="06BFA52F" w14:textId="77777777" w:rsidR="00CB49BA" w:rsidRPr="00F30D66" w:rsidRDefault="00CB49BA" w:rsidP="00AF3C02">
            <w:pPr>
              <w:rPr>
                <w:sz w:val="22"/>
                <w:szCs w:val="22"/>
              </w:rPr>
            </w:pPr>
          </w:p>
        </w:tc>
        <w:tc>
          <w:tcPr>
            <w:tcW w:w="1141" w:type="dxa"/>
            <w:gridSpan w:val="2"/>
          </w:tcPr>
          <w:p w14:paraId="0130B5B3" w14:textId="5F284A05" w:rsidR="00CB49BA" w:rsidRPr="00F30D66" w:rsidRDefault="00D32811" w:rsidP="00AF3C02">
            <w:pPr>
              <w:jc w:val="center"/>
              <w:rPr>
                <w:b/>
                <w:sz w:val="22"/>
                <w:szCs w:val="22"/>
              </w:rPr>
            </w:pPr>
            <w:r>
              <w:rPr>
                <w:b/>
                <w:sz w:val="22"/>
                <w:szCs w:val="22"/>
              </w:rPr>
              <w:t>Theoric</w:t>
            </w:r>
          </w:p>
        </w:tc>
        <w:tc>
          <w:tcPr>
            <w:tcW w:w="1182" w:type="dxa"/>
          </w:tcPr>
          <w:p w14:paraId="44B73B4A" w14:textId="6026547E" w:rsidR="00CB49BA" w:rsidRPr="00F30D66" w:rsidRDefault="00D32811" w:rsidP="00AF3C02">
            <w:pPr>
              <w:jc w:val="center"/>
              <w:rPr>
                <w:b/>
                <w:sz w:val="22"/>
                <w:szCs w:val="22"/>
              </w:rPr>
            </w:pPr>
            <w:r>
              <w:rPr>
                <w:b/>
                <w:sz w:val="22"/>
                <w:szCs w:val="22"/>
              </w:rPr>
              <w:t>Application</w:t>
            </w:r>
          </w:p>
        </w:tc>
        <w:tc>
          <w:tcPr>
            <w:tcW w:w="974" w:type="dxa"/>
            <w:vMerge/>
            <w:vAlign w:val="center"/>
          </w:tcPr>
          <w:p w14:paraId="446A669E" w14:textId="77777777" w:rsidR="00CB49BA" w:rsidRPr="00F30D66" w:rsidRDefault="00CB49BA" w:rsidP="00AF3C02">
            <w:pPr>
              <w:jc w:val="center"/>
              <w:rPr>
                <w:b/>
                <w:sz w:val="22"/>
                <w:szCs w:val="22"/>
              </w:rPr>
            </w:pPr>
          </w:p>
        </w:tc>
      </w:tr>
      <w:tr w:rsidR="00CB49BA" w:rsidRPr="00F30D66" w14:paraId="015B9CE3" w14:textId="77777777" w:rsidTr="00AF3C02">
        <w:trPr>
          <w:jc w:val="center"/>
        </w:trPr>
        <w:tc>
          <w:tcPr>
            <w:tcW w:w="1337" w:type="dxa"/>
            <w:vMerge w:val="restart"/>
            <w:vAlign w:val="center"/>
          </w:tcPr>
          <w:p w14:paraId="39648CE3" w14:textId="77777777" w:rsidR="00CB49BA" w:rsidRPr="00F30D66" w:rsidRDefault="00CB49BA" w:rsidP="00AF3C02">
            <w:pPr>
              <w:rPr>
                <w:b/>
                <w:sz w:val="22"/>
                <w:szCs w:val="22"/>
              </w:rPr>
            </w:pPr>
            <w:r>
              <w:rPr>
                <w:b/>
                <w:sz w:val="22"/>
                <w:szCs w:val="22"/>
              </w:rPr>
              <w:t>2019-2020</w:t>
            </w:r>
          </w:p>
        </w:tc>
        <w:tc>
          <w:tcPr>
            <w:tcW w:w="1045" w:type="dxa"/>
            <w:vMerge w:val="restart"/>
            <w:vAlign w:val="center"/>
          </w:tcPr>
          <w:p w14:paraId="617DBE93" w14:textId="0694916C" w:rsidR="00CB49BA" w:rsidRPr="00F30D66" w:rsidRDefault="00D32811" w:rsidP="00AF3C02">
            <w:pPr>
              <w:jc w:val="center"/>
              <w:rPr>
                <w:b/>
                <w:sz w:val="22"/>
                <w:szCs w:val="22"/>
              </w:rPr>
            </w:pPr>
            <w:r>
              <w:rPr>
                <w:b/>
                <w:sz w:val="22"/>
                <w:szCs w:val="22"/>
              </w:rPr>
              <w:t>Fall</w:t>
            </w:r>
          </w:p>
        </w:tc>
        <w:tc>
          <w:tcPr>
            <w:tcW w:w="3609" w:type="dxa"/>
            <w:vAlign w:val="center"/>
          </w:tcPr>
          <w:p w14:paraId="3004ECA3" w14:textId="77777777" w:rsidR="00CB49BA" w:rsidRPr="00F30D66" w:rsidRDefault="00CB49BA" w:rsidP="00AF3C02">
            <w:pPr>
              <w:spacing w:before="100" w:beforeAutospacing="1" w:after="100" w:afterAutospacing="1"/>
              <w:rPr>
                <w:sz w:val="22"/>
                <w:szCs w:val="22"/>
              </w:rPr>
            </w:pPr>
            <w:r>
              <w:rPr>
                <w:sz w:val="22"/>
                <w:szCs w:val="22"/>
              </w:rPr>
              <w:t>Lean &amp; Agile Business Systems</w:t>
            </w:r>
          </w:p>
        </w:tc>
        <w:tc>
          <w:tcPr>
            <w:tcW w:w="1100" w:type="dxa"/>
            <w:vAlign w:val="center"/>
          </w:tcPr>
          <w:p w14:paraId="47F6FDE2" w14:textId="77777777" w:rsidR="00CB49BA" w:rsidRPr="00F30D66" w:rsidRDefault="00CB49BA" w:rsidP="00AF3C02">
            <w:pPr>
              <w:jc w:val="center"/>
            </w:pPr>
            <w:r>
              <w:t>3</w:t>
            </w:r>
          </w:p>
        </w:tc>
        <w:tc>
          <w:tcPr>
            <w:tcW w:w="1223" w:type="dxa"/>
            <w:gridSpan w:val="2"/>
            <w:vAlign w:val="center"/>
          </w:tcPr>
          <w:p w14:paraId="6976AAAE" w14:textId="77777777" w:rsidR="00CB49BA" w:rsidRPr="00F30D66" w:rsidRDefault="00CB49BA" w:rsidP="00AF3C02">
            <w:pPr>
              <w:jc w:val="center"/>
            </w:pPr>
            <w:r>
              <w:t>0</w:t>
            </w:r>
          </w:p>
        </w:tc>
        <w:tc>
          <w:tcPr>
            <w:tcW w:w="974" w:type="dxa"/>
            <w:vAlign w:val="center"/>
          </w:tcPr>
          <w:p w14:paraId="087EBE6A" w14:textId="77777777" w:rsidR="00CB49BA" w:rsidRPr="00F30D66" w:rsidRDefault="00CB49BA" w:rsidP="00AF3C02">
            <w:pPr>
              <w:spacing w:before="100" w:beforeAutospacing="1" w:after="100" w:afterAutospacing="1"/>
              <w:jc w:val="center"/>
              <w:rPr>
                <w:sz w:val="22"/>
                <w:szCs w:val="22"/>
              </w:rPr>
            </w:pPr>
            <w:r>
              <w:rPr>
                <w:sz w:val="22"/>
                <w:szCs w:val="22"/>
              </w:rPr>
              <w:t>7</w:t>
            </w:r>
          </w:p>
        </w:tc>
      </w:tr>
      <w:tr w:rsidR="00CB49BA" w:rsidRPr="00F30D66" w14:paraId="32FC7984" w14:textId="77777777" w:rsidTr="00AF3C02">
        <w:trPr>
          <w:jc w:val="center"/>
        </w:trPr>
        <w:tc>
          <w:tcPr>
            <w:tcW w:w="1337" w:type="dxa"/>
            <w:vMerge/>
            <w:vAlign w:val="center"/>
          </w:tcPr>
          <w:p w14:paraId="329E62AB" w14:textId="77777777" w:rsidR="00CB49BA" w:rsidRPr="00F30D66" w:rsidRDefault="00CB49BA" w:rsidP="00AF3C02">
            <w:pPr>
              <w:rPr>
                <w:b/>
                <w:sz w:val="22"/>
                <w:szCs w:val="22"/>
              </w:rPr>
            </w:pPr>
          </w:p>
        </w:tc>
        <w:tc>
          <w:tcPr>
            <w:tcW w:w="1045" w:type="dxa"/>
            <w:vMerge/>
            <w:vAlign w:val="center"/>
          </w:tcPr>
          <w:p w14:paraId="013C086D" w14:textId="77777777" w:rsidR="00CB49BA" w:rsidRPr="00F30D66" w:rsidRDefault="00CB49BA" w:rsidP="00AF3C02">
            <w:pPr>
              <w:jc w:val="center"/>
              <w:rPr>
                <w:b/>
                <w:sz w:val="22"/>
                <w:szCs w:val="22"/>
              </w:rPr>
            </w:pPr>
          </w:p>
        </w:tc>
        <w:tc>
          <w:tcPr>
            <w:tcW w:w="3609" w:type="dxa"/>
            <w:vAlign w:val="center"/>
          </w:tcPr>
          <w:p w14:paraId="771BF574" w14:textId="77777777" w:rsidR="00CB49BA" w:rsidRPr="00F30D66" w:rsidRDefault="00CB49BA" w:rsidP="00AF3C02">
            <w:pPr>
              <w:spacing w:before="100" w:beforeAutospacing="1" w:after="100" w:afterAutospacing="1"/>
              <w:rPr>
                <w:sz w:val="22"/>
                <w:szCs w:val="22"/>
              </w:rPr>
            </w:pPr>
            <w:r>
              <w:rPr>
                <w:sz w:val="22"/>
                <w:szCs w:val="22"/>
              </w:rPr>
              <w:t>Financial &amp; Managerial Accounting</w:t>
            </w:r>
          </w:p>
        </w:tc>
        <w:tc>
          <w:tcPr>
            <w:tcW w:w="1100" w:type="dxa"/>
            <w:vAlign w:val="center"/>
          </w:tcPr>
          <w:p w14:paraId="06A46003" w14:textId="77777777" w:rsidR="00CB49BA" w:rsidRPr="00F30D66" w:rsidRDefault="00CB49BA" w:rsidP="00AF3C02">
            <w:pPr>
              <w:jc w:val="center"/>
            </w:pPr>
            <w:r>
              <w:t>3</w:t>
            </w:r>
          </w:p>
        </w:tc>
        <w:tc>
          <w:tcPr>
            <w:tcW w:w="1223" w:type="dxa"/>
            <w:gridSpan w:val="2"/>
            <w:vAlign w:val="center"/>
          </w:tcPr>
          <w:p w14:paraId="6B0419E5" w14:textId="77777777" w:rsidR="00CB49BA" w:rsidRPr="00F30D66" w:rsidRDefault="00CB49BA" w:rsidP="00AF3C02">
            <w:pPr>
              <w:jc w:val="center"/>
            </w:pPr>
            <w:r>
              <w:t>0</w:t>
            </w:r>
          </w:p>
        </w:tc>
        <w:tc>
          <w:tcPr>
            <w:tcW w:w="974" w:type="dxa"/>
            <w:vAlign w:val="center"/>
          </w:tcPr>
          <w:p w14:paraId="176258FC" w14:textId="77777777" w:rsidR="00CB49BA" w:rsidRPr="00F30D66" w:rsidRDefault="00CB49BA" w:rsidP="00AF3C02">
            <w:pPr>
              <w:spacing w:before="100" w:beforeAutospacing="1" w:after="100" w:afterAutospacing="1"/>
              <w:jc w:val="center"/>
              <w:rPr>
                <w:sz w:val="22"/>
                <w:szCs w:val="22"/>
              </w:rPr>
            </w:pPr>
            <w:r>
              <w:rPr>
                <w:sz w:val="22"/>
                <w:szCs w:val="22"/>
              </w:rPr>
              <w:t>16</w:t>
            </w:r>
          </w:p>
        </w:tc>
      </w:tr>
      <w:tr w:rsidR="00CB49BA" w:rsidRPr="00F30D66" w14:paraId="747AB421" w14:textId="77777777" w:rsidTr="00AF3C02">
        <w:trPr>
          <w:jc w:val="center"/>
        </w:trPr>
        <w:tc>
          <w:tcPr>
            <w:tcW w:w="1337" w:type="dxa"/>
            <w:vMerge/>
            <w:vAlign w:val="center"/>
          </w:tcPr>
          <w:p w14:paraId="1ACE78C0" w14:textId="77777777" w:rsidR="00CB49BA" w:rsidRPr="00F30D66" w:rsidRDefault="00CB49BA" w:rsidP="00AF3C02">
            <w:pPr>
              <w:rPr>
                <w:b/>
                <w:sz w:val="22"/>
                <w:szCs w:val="22"/>
              </w:rPr>
            </w:pPr>
          </w:p>
        </w:tc>
        <w:tc>
          <w:tcPr>
            <w:tcW w:w="1045" w:type="dxa"/>
            <w:vMerge/>
            <w:vAlign w:val="center"/>
          </w:tcPr>
          <w:p w14:paraId="7DFB0F46" w14:textId="77777777" w:rsidR="00CB49BA" w:rsidRPr="00F30D66" w:rsidRDefault="00CB49BA" w:rsidP="00AF3C02">
            <w:pPr>
              <w:jc w:val="center"/>
              <w:rPr>
                <w:b/>
                <w:sz w:val="22"/>
                <w:szCs w:val="22"/>
              </w:rPr>
            </w:pPr>
          </w:p>
        </w:tc>
        <w:tc>
          <w:tcPr>
            <w:tcW w:w="3609" w:type="dxa"/>
            <w:vAlign w:val="center"/>
          </w:tcPr>
          <w:p w14:paraId="2385F31B" w14:textId="77777777" w:rsidR="00CB49BA" w:rsidRPr="00F30D66" w:rsidRDefault="00CB49BA" w:rsidP="00AF3C02">
            <w:pPr>
              <w:spacing w:before="100" w:beforeAutospacing="1" w:after="100" w:afterAutospacing="1"/>
              <w:rPr>
                <w:sz w:val="22"/>
                <w:szCs w:val="22"/>
              </w:rPr>
            </w:pPr>
            <w:r>
              <w:rPr>
                <w:sz w:val="22"/>
                <w:szCs w:val="22"/>
              </w:rPr>
              <w:t>Operations Research I</w:t>
            </w:r>
          </w:p>
        </w:tc>
        <w:tc>
          <w:tcPr>
            <w:tcW w:w="1100" w:type="dxa"/>
            <w:vAlign w:val="center"/>
          </w:tcPr>
          <w:p w14:paraId="64CC2441" w14:textId="77777777" w:rsidR="00CB49BA" w:rsidRPr="00F30D66" w:rsidRDefault="00CB49BA" w:rsidP="00AF3C02">
            <w:pPr>
              <w:jc w:val="center"/>
            </w:pPr>
            <w:r>
              <w:t>3</w:t>
            </w:r>
          </w:p>
        </w:tc>
        <w:tc>
          <w:tcPr>
            <w:tcW w:w="1223" w:type="dxa"/>
            <w:gridSpan w:val="2"/>
            <w:vAlign w:val="center"/>
          </w:tcPr>
          <w:p w14:paraId="0697BC77" w14:textId="77777777" w:rsidR="00CB49BA" w:rsidRPr="00F30D66" w:rsidRDefault="00CB49BA" w:rsidP="00AF3C02">
            <w:pPr>
              <w:jc w:val="center"/>
            </w:pPr>
            <w:r>
              <w:t>2</w:t>
            </w:r>
          </w:p>
        </w:tc>
        <w:tc>
          <w:tcPr>
            <w:tcW w:w="974" w:type="dxa"/>
            <w:vAlign w:val="center"/>
          </w:tcPr>
          <w:p w14:paraId="0625D576" w14:textId="77777777" w:rsidR="00CB49BA" w:rsidRPr="00F30D66" w:rsidRDefault="00CB49BA" w:rsidP="00AF3C02">
            <w:pPr>
              <w:spacing w:before="100" w:beforeAutospacing="1" w:after="100" w:afterAutospacing="1"/>
              <w:jc w:val="center"/>
              <w:rPr>
                <w:sz w:val="22"/>
                <w:szCs w:val="22"/>
              </w:rPr>
            </w:pPr>
            <w:r>
              <w:rPr>
                <w:sz w:val="22"/>
                <w:szCs w:val="22"/>
              </w:rPr>
              <w:t>98</w:t>
            </w:r>
          </w:p>
        </w:tc>
      </w:tr>
      <w:tr w:rsidR="00CB49BA" w:rsidRPr="00F30D66" w14:paraId="57DB1F8C" w14:textId="77777777" w:rsidTr="00AF3C02">
        <w:trPr>
          <w:jc w:val="center"/>
        </w:trPr>
        <w:tc>
          <w:tcPr>
            <w:tcW w:w="1337" w:type="dxa"/>
            <w:vMerge/>
            <w:vAlign w:val="center"/>
          </w:tcPr>
          <w:p w14:paraId="225D52E5" w14:textId="77777777" w:rsidR="00CB49BA" w:rsidRPr="00F30D66" w:rsidRDefault="00CB49BA" w:rsidP="00AF3C02">
            <w:pPr>
              <w:rPr>
                <w:b/>
                <w:sz w:val="22"/>
                <w:szCs w:val="22"/>
              </w:rPr>
            </w:pPr>
          </w:p>
        </w:tc>
        <w:tc>
          <w:tcPr>
            <w:tcW w:w="1045" w:type="dxa"/>
            <w:vMerge w:val="restart"/>
            <w:vAlign w:val="center"/>
          </w:tcPr>
          <w:p w14:paraId="7141ED3C" w14:textId="68A2E6E2" w:rsidR="00CB49BA" w:rsidRPr="00F30D66" w:rsidRDefault="00353EE0" w:rsidP="00AF3C02">
            <w:pPr>
              <w:jc w:val="center"/>
              <w:rPr>
                <w:b/>
                <w:sz w:val="22"/>
                <w:szCs w:val="22"/>
              </w:rPr>
            </w:pPr>
            <w:r>
              <w:rPr>
                <w:b/>
                <w:sz w:val="22"/>
                <w:szCs w:val="22"/>
              </w:rPr>
              <w:t>Spring</w:t>
            </w:r>
          </w:p>
        </w:tc>
        <w:tc>
          <w:tcPr>
            <w:tcW w:w="3609" w:type="dxa"/>
            <w:vAlign w:val="center"/>
          </w:tcPr>
          <w:p w14:paraId="09371308" w14:textId="77777777" w:rsidR="00CB49BA" w:rsidRDefault="00CB49BA" w:rsidP="00AF3C02">
            <w:pPr>
              <w:spacing w:before="100" w:beforeAutospacing="1" w:after="100" w:afterAutospacing="1"/>
              <w:rPr>
                <w:sz w:val="22"/>
                <w:szCs w:val="22"/>
              </w:rPr>
            </w:pPr>
            <w:r w:rsidRPr="00F30D66">
              <w:rPr>
                <w:sz w:val="22"/>
                <w:szCs w:val="22"/>
              </w:rPr>
              <w:t>Special Topics in IE</w:t>
            </w:r>
          </w:p>
        </w:tc>
        <w:tc>
          <w:tcPr>
            <w:tcW w:w="1100" w:type="dxa"/>
            <w:vAlign w:val="center"/>
          </w:tcPr>
          <w:p w14:paraId="20E1D3AE" w14:textId="77777777" w:rsidR="00CB49BA" w:rsidRDefault="00CB49BA" w:rsidP="00AF3C02">
            <w:pPr>
              <w:jc w:val="center"/>
            </w:pPr>
            <w:r>
              <w:t xml:space="preserve">3 </w:t>
            </w:r>
          </w:p>
        </w:tc>
        <w:tc>
          <w:tcPr>
            <w:tcW w:w="1223" w:type="dxa"/>
            <w:gridSpan w:val="2"/>
            <w:vAlign w:val="center"/>
          </w:tcPr>
          <w:p w14:paraId="12826F6A" w14:textId="77777777" w:rsidR="00CB49BA" w:rsidRDefault="00CB49BA" w:rsidP="00AF3C02">
            <w:pPr>
              <w:jc w:val="center"/>
            </w:pPr>
            <w:r>
              <w:t>0</w:t>
            </w:r>
          </w:p>
        </w:tc>
        <w:tc>
          <w:tcPr>
            <w:tcW w:w="974" w:type="dxa"/>
            <w:vAlign w:val="center"/>
          </w:tcPr>
          <w:p w14:paraId="30F8E7A3" w14:textId="77777777" w:rsidR="00CB49BA" w:rsidRDefault="00CB49BA" w:rsidP="00AF3C02">
            <w:pPr>
              <w:spacing w:before="100" w:beforeAutospacing="1" w:after="100" w:afterAutospacing="1"/>
              <w:jc w:val="center"/>
              <w:rPr>
                <w:sz w:val="22"/>
                <w:szCs w:val="22"/>
              </w:rPr>
            </w:pPr>
            <w:r>
              <w:rPr>
                <w:sz w:val="22"/>
                <w:szCs w:val="22"/>
              </w:rPr>
              <w:t>41</w:t>
            </w:r>
          </w:p>
        </w:tc>
      </w:tr>
      <w:tr w:rsidR="00CB49BA" w:rsidRPr="00F30D66" w14:paraId="0C3DC28D" w14:textId="77777777" w:rsidTr="00AF3C02">
        <w:trPr>
          <w:jc w:val="center"/>
        </w:trPr>
        <w:tc>
          <w:tcPr>
            <w:tcW w:w="1337" w:type="dxa"/>
            <w:vMerge/>
            <w:vAlign w:val="center"/>
          </w:tcPr>
          <w:p w14:paraId="0C5614B4" w14:textId="77777777" w:rsidR="00CB49BA" w:rsidRPr="00F30D66" w:rsidRDefault="00CB49BA" w:rsidP="00AF3C02">
            <w:pPr>
              <w:rPr>
                <w:b/>
                <w:sz w:val="22"/>
                <w:szCs w:val="22"/>
              </w:rPr>
            </w:pPr>
          </w:p>
        </w:tc>
        <w:tc>
          <w:tcPr>
            <w:tcW w:w="1045" w:type="dxa"/>
            <w:vMerge/>
            <w:vAlign w:val="center"/>
          </w:tcPr>
          <w:p w14:paraId="5D6504DF" w14:textId="77777777" w:rsidR="00CB49BA" w:rsidRPr="00F30D66" w:rsidRDefault="00CB49BA" w:rsidP="00AF3C02">
            <w:pPr>
              <w:jc w:val="center"/>
              <w:rPr>
                <w:b/>
                <w:sz w:val="22"/>
                <w:szCs w:val="22"/>
              </w:rPr>
            </w:pPr>
          </w:p>
        </w:tc>
        <w:tc>
          <w:tcPr>
            <w:tcW w:w="3609" w:type="dxa"/>
            <w:vAlign w:val="center"/>
          </w:tcPr>
          <w:p w14:paraId="0778C3CB" w14:textId="77777777" w:rsidR="00CB49BA" w:rsidRDefault="00CB49BA" w:rsidP="00AF3C02">
            <w:pPr>
              <w:spacing w:before="100" w:beforeAutospacing="1" w:after="100" w:afterAutospacing="1"/>
              <w:rPr>
                <w:sz w:val="22"/>
                <w:szCs w:val="22"/>
              </w:rPr>
            </w:pPr>
            <w:r>
              <w:rPr>
                <w:sz w:val="22"/>
                <w:szCs w:val="22"/>
              </w:rPr>
              <w:t>Supply Chain Management</w:t>
            </w:r>
          </w:p>
        </w:tc>
        <w:tc>
          <w:tcPr>
            <w:tcW w:w="1100" w:type="dxa"/>
            <w:vAlign w:val="center"/>
          </w:tcPr>
          <w:p w14:paraId="3EFC01FC" w14:textId="77777777" w:rsidR="00CB49BA" w:rsidRDefault="00CB49BA" w:rsidP="00AF3C02">
            <w:pPr>
              <w:jc w:val="center"/>
            </w:pPr>
            <w:r>
              <w:t>3</w:t>
            </w:r>
          </w:p>
        </w:tc>
        <w:tc>
          <w:tcPr>
            <w:tcW w:w="1223" w:type="dxa"/>
            <w:gridSpan w:val="2"/>
            <w:vAlign w:val="center"/>
          </w:tcPr>
          <w:p w14:paraId="64E50613" w14:textId="77777777" w:rsidR="00CB49BA" w:rsidRDefault="00CB49BA" w:rsidP="00AF3C02">
            <w:pPr>
              <w:jc w:val="center"/>
            </w:pPr>
            <w:r>
              <w:t>0</w:t>
            </w:r>
          </w:p>
        </w:tc>
        <w:tc>
          <w:tcPr>
            <w:tcW w:w="974" w:type="dxa"/>
            <w:vAlign w:val="center"/>
          </w:tcPr>
          <w:p w14:paraId="4126E576" w14:textId="77777777" w:rsidR="00CB49BA" w:rsidRDefault="00CB49BA" w:rsidP="00AF3C02">
            <w:pPr>
              <w:spacing w:before="100" w:beforeAutospacing="1" w:after="100" w:afterAutospacing="1"/>
              <w:jc w:val="center"/>
              <w:rPr>
                <w:sz w:val="22"/>
                <w:szCs w:val="22"/>
              </w:rPr>
            </w:pPr>
            <w:r>
              <w:rPr>
                <w:sz w:val="22"/>
                <w:szCs w:val="22"/>
              </w:rPr>
              <w:t>3</w:t>
            </w:r>
          </w:p>
        </w:tc>
      </w:tr>
      <w:tr w:rsidR="00CB49BA" w:rsidRPr="00F30D66" w14:paraId="5EA19995" w14:textId="77777777" w:rsidTr="00AF3C02">
        <w:trPr>
          <w:jc w:val="center"/>
        </w:trPr>
        <w:tc>
          <w:tcPr>
            <w:tcW w:w="1337" w:type="dxa"/>
            <w:vMerge/>
            <w:vAlign w:val="center"/>
          </w:tcPr>
          <w:p w14:paraId="385D572B" w14:textId="77777777" w:rsidR="00CB49BA" w:rsidRPr="00F30D66" w:rsidRDefault="00CB49BA" w:rsidP="00AF3C02">
            <w:pPr>
              <w:rPr>
                <w:b/>
                <w:sz w:val="22"/>
                <w:szCs w:val="22"/>
              </w:rPr>
            </w:pPr>
          </w:p>
        </w:tc>
        <w:tc>
          <w:tcPr>
            <w:tcW w:w="1045" w:type="dxa"/>
            <w:vMerge/>
            <w:vAlign w:val="center"/>
          </w:tcPr>
          <w:p w14:paraId="6FE5CC15" w14:textId="77777777" w:rsidR="00CB49BA" w:rsidRPr="00F30D66" w:rsidRDefault="00CB49BA" w:rsidP="00AF3C02">
            <w:pPr>
              <w:jc w:val="center"/>
              <w:rPr>
                <w:b/>
                <w:sz w:val="22"/>
                <w:szCs w:val="22"/>
              </w:rPr>
            </w:pPr>
          </w:p>
        </w:tc>
        <w:tc>
          <w:tcPr>
            <w:tcW w:w="3609" w:type="dxa"/>
            <w:vAlign w:val="center"/>
          </w:tcPr>
          <w:p w14:paraId="5DD33C0F" w14:textId="77777777" w:rsidR="00CB49BA" w:rsidRDefault="00CB49BA" w:rsidP="00AF3C02">
            <w:pPr>
              <w:spacing w:before="100" w:beforeAutospacing="1" w:after="100" w:afterAutospacing="1"/>
              <w:rPr>
                <w:sz w:val="22"/>
                <w:szCs w:val="22"/>
              </w:rPr>
            </w:pPr>
            <w:r>
              <w:rPr>
                <w:sz w:val="22"/>
                <w:szCs w:val="22"/>
              </w:rPr>
              <w:t>Operations Research II</w:t>
            </w:r>
          </w:p>
        </w:tc>
        <w:tc>
          <w:tcPr>
            <w:tcW w:w="1100" w:type="dxa"/>
            <w:vAlign w:val="center"/>
          </w:tcPr>
          <w:p w14:paraId="0BB4042A" w14:textId="77777777" w:rsidR="00CB49BA" w:rsidRDefault="00CB49BA" w:rsidP="00AF3C02">
            <w:pPr>
              <w:jc w:val="center"/>
            </w:pPr>
            <w:r>
              <w:t>3</w:t>
            </w:r>
          </w:p>
        </w:tc>
        <w:tc>
          <w:tcPr>
            <w:tcW w:w="1223" w:type="dxa"/>
            <w:gridSpan w:val="2"/>
            <w:vAlign w:val="center"/>
          </w:tcPr>
          <w:p w14:paraId="14106447" w14:textId="77777777" w:rsidR="00CB49BA" w:rsidRDefault="00CB49BA" w:rsidP="00AF3C02">
            <w:pPr>
              <w:jc w:val="center"/>
            </w:pPr>
            <w:r>
              <w:t>2</w:t>
            </w:r>
          </w:p>
        </w:tc>
        <w:tc>
          <w:tcPr>
            <w:tcW w:w="974" w:type="dxa"/>
            <w:vAlign w:val="center"/>
          </w:tcPr>
          <w:p w14:paraId="53E3A0ED" w14:textId="77777777" w:rsidR="00CB49BA" w:rsidRDefault="00CB49BA" w:rsidP="00AF3C02">
            <w:pPr>
              <w:spacing w:before="100" w:beforeAutospacing="1" w:after="100" w:afterAutospacing="1"/>
              <w:jc w:val="center"/>
              <w:rPr>
                <w:sz w:val="22"/>
                <w:szCs w:val="22"/>
              </w:rPr>
            </w:pPr>
            <w:r>
              <w:rPr>
                <w:sz w:val="22"/>
                <w:szCs w:val="22"/>
              </w:rPr>
              <w:t>107</w:t>
            </w:r>
          </w:p>
        </w:tc>
      </w:tr>
      <w:tr w:rsidR="00CB49BA" w:rsidRPr="00F30D66" w14:paraId="1D32D1A9" w14:textId="77777777" w:rsidTr="00AF3C02">
        <w:trPr>
          <w:jc w:val="center"/>
        </w:trPr>
        <w:tc>
          <w:tcPr>
            <w:tcW w:w="1337" w:type="dxa"/>
            <w:vMerge/>
            <w:vAlign w:val="center"/>
          </w:tcPr>
          <w:p w14:paraId="788DE223" w14:textId="77777777" w:rsidR="00CB49BA" w:rsidRPr="00F30D66" w:rsidRDefault="00CB49BA" w:rsidP="00AF3C02">
            <w:pPr>
              <w:rPr>
                <w:b/>
                <w:sz w:val="22"/>
                <w:szCs w:val="22"/>
              </w:rPr>
            </w:pPr>
          </w:p>
        </w:tc>
        <w:tc>
          <w:tcPr>
            <w:tcW w:w="1045" w:type="dxa"/>
            <w:vMerge/>
            <w:vAlign w:val="center"/>
          </w:tcPr>
          <w:p w14:paraId="76293FF7" w14:textId="77777777" w:rsidR="00CB49BA" w:rsidRPr="00F30D66" w:rsidRDefault="00CB49BA" w:rsidP="00AF3C02">
            <w:pPr>
              <w:jc w:val="center"/>
              <w:rPr>
                <w:b/>
                <w:sz w:val="22"/>
                <w:szCs w:val="22"/>
              </w:rPr>
            </w:pPr>
          </w:p>
        </w:tc>
        <w:tc>
          <w:tcPr>
            <w:tcW w:w="3609" w:type="dxa"/>
            <w:vAlign w:val="center"/>
          </w:tcPr>
          <w:p w14:paraId="2787CC43" w14:textId="77777777" w:rsidR="00CB49BA" w:rsidRDefault="00CB49BA" w:rsidP="00AF3C02">
            <w:pPr>
              <w:spacing w:before="100" w:beforeAutospacing="1" w:after="100" w:afterAutospacing="1"/>
              <w:rPr>
                <w:sz w:val="22"/>
                <w:szCs w:val="22"/>
              </w:rPr>
            </w:pPr>
            <w:r>
              <w:rPr>
                <w:sz w:val="22"/>
                <w:szCs w:val="22"/>
              </w:rPr>
              <w:t>Integer &amp; Dynamic Programming</w:t>
            </w:r>
          </w:p>
        </w:tc>
        <w:tc>
          <w:tcPr>
            <w:tcW w:w="1100" w:type="dxa"/>
            <w:vAlign w:val="center"/>
          </w:tcPr>
          <w:p w14:paraId="1FB3DE9D" w14:textId="77777777" w:rsidR="00CB49BA" w:rsidRDefault="00CB49BA" w:rsidP="00AF3C02">
            <w:pPr>
              <w:jc w:val="center"/>
            </w:pPr>
            <w:r>
              <w:t>2</w:t>
            </w:r>
          </w:p>
        </w:tc>
        <w:tc>
          <w:tcPr>
            <w:tcW w:w="1223" w:type="dxa"/>
            <w:gridSpan w:val="2"/>
            <w:vAlign w:val="center"/>
          </w:tcPr>
          <w:p w14:paraId="526FF052" w14:textId="77777777" w:rsidR="00CB49BA" w:rsidRDefault="00CB49BA" w:rsidP="00AF3C02">
            <w:pPr>
              <w:jc w:val="center"/>
            </w:pPr>
            <w:r>
              <w:t>2</w:t>
            </w:r>
          </w:p>
        </w:tc>
        <w:tc>
          <w:tcPr>
            <w:tcW w:w="974" w:type="dxa"/>
            <w:vAlign w:val="center"/>
          </w:tcPr>
          <w:p w14:paraId="2B6357FA" w14:textId="77777777" w:rsidR="00CB49BA" w:rsidRDefault="00CB49BA" w:rsidP="00AF3C02">
            <w:pPr>
              <w:spacing w:before="100" w:beforeAutospacing="1" w:after="100" w:afterAutospacing="1"/>
              <w:jc w:val="center"/>
              <w:rPr>
                <w:sz w:val="22"/>
                <w:szCs w:val="22"/>
              </w:rPr>
            </w:pPr>
            <w:r>
              <w:rPr>
                <w:sz w:val="22"/>
                <w:szCs w:val="22"/>
              </w:rPr>
              <w:t>32</w:t>
            </w:r>
          </w:p>
        </w:tc>
      </w:tr>
      <w:tr w:rsidR="00271113" w:rsidRPr="00F30D66" w14:paraId="092E6DDC" w14:textId="77777777" w:rsidTr="00AF3C02">
        <w:trPr>
          <w:jc w:val="center"/>
        </w:trPr>
        <w:tc>
          <w:tcPr>
            <w:tcW w:w="1337" w:type="dxa"/>
            <w:vMerge w:val="restart"/>
            <w:vAlign w:val="center"/>
          </w:tcPr>
          <w:p w14:paraId="01E7BD3F" w14:textId="693D7D5E" w:rsidR="00271113" w:rsidRPr="00F30D66" w:rsidRDefault="00271113" w:rsidP="00AF3C02">
            <w:pPr>
              <w:rPr>
                <w:b/>
                <w:sz w:val="22"/>
                <w:szCs w:val="22"/>
              </w:rPr>
            </w:pPr>
            <w:r>
              <w:rPr>
                <w:b/>
                <w:sz w:val="22"/>
                <w:szCs w:val="22"/>
              </w:rPr>
              <w:t>2020-2021</w:t>
            </w:r>
          </w:p>
        </w:tc>
        <w:tc>
          <w:tcPr>
            <w:tcW w:w="1045" w:type="dxa"/>
            <w:vMerge w:val="restart"/>
            <w:vAlign w:val="center"/>
          </w:tcPr>
          <w:p w14:paraId="3253DB60" w14:textId="44FF40A5" w:rsidR="00271113" w:rsidRPr="00F30D66" w:rsidRDefault="00D32811" w:rsidP="00AF3C02">
            <w:pPr>
              <w:jc w:val="center"/>
              <w:rPr>
                <w:b/>
                <w:sz w:val="22"/>
                <w:szCs w:val="22"/>
              </w:rPr>
            </w:pPr>
            <w:r>
              <w:rPr>
                <w:b/>
                <w:sz w:val="22"/>
                <w:szCs w:val="22"/>
              </w:rPr>
              <w:t>Fall</w:t>
            </w:r>
          </w:p>
        </w:tc>
        <w:tc>
          <w:tcPr>
            <w:tcW w:w="3609" w:type="dxa"/>
            <w:vAlign w:val="center"/>
          </w:tcPr>
          <w:p w14:paraId="5613C246" w14:textId="59F970F6" w:rsidR="00271113" w:rsidRDefault="00271113" w:rsidP="00AF3C02">
            <w:pPr>
              <w:spacing w:before="100" w:beforeAutospacing="1" w:after="100" w:afterAutospacing="1"/>
              <w:rPr>
                <w:sz w:val="22"/>
                <w:szCs w:val="22"/>
              </w:rPr>
            </w:pPr>
            <w:r w:rsidRPr="00271113">
              <w:rPr>
                <w:sz w:val="22"/>
                <w:szCs w:val="22"/>
              </w:rPr>
              <w:t>Mathematical Modelling</w:t>
            </w:r>
          </w:p>
        </w:tc>
        <w:tc>
          <w:tcPr>
            <w:tcW w:w="1100" w:type="dxa"/>
            <w:vAlign w:val="center"/>
          </w:tcPr>
          <w:p w14:paraId="4F10E473" w14:textId="1E3288E9" w:rsidR="00271113" w:rsidRDefault="00271113" w:rsidP="00AF3C02">
            <w:pPr>
              <w:jc w:val="center"/>
            </w:pPr>
            <w:r>
              <w:t>3</w:t>
            </w:r>
          </w:p>
        </w:tc>
        <w:tc>
          <w:tcPr>
            <w:tcW w:w="1223" w:type="dxa"/>
            <w:gridSpan w:val="2"/>
            <w:vAlign w:val="center"/>
          </w:tcPr>
          <w:p w14:paraId="5618F4A1" w14:textId="1DAA4F8C" w:rsidR="00271113" w:rsidRDefault="00271113" w:rsidP="00AF3C02">
            <w:pPr>
              <w:jc w:val="center"/>
            </w:pPr>
            <w:r>
              <w:t>0</w:t>
            </w:r>
          </w:p>
        </w:tc>
        <w:tc>
          <w:tcPr>
            <w:tcW w:w="974" w:type="dxa"/>
            <w:vAlign w:val="center"/>
          </w:tcPr>
          <w:p w14:paraId="166DB110" w14:textId="77777777" w:rsidR="00271113" w:rsidRDefault="00271113" w:rsidP="00AF3C02">
            <w:pPr>
              <w:spacing w:before="100" w:beforeAutospacing="1" w:after="100" w:afterAutospacing="1"/>
              <w:jc w:val="center"/>
              <w:rPr>
                <w:sz w:val="22"/>
                <w:szCs w:val="22"/>
              </w:rPr>
            </w:pPr>
          </w:p>
        </w:tc>
      </w:tr>
      <w:tr w:rsidR="00271113" w:rsidRPr="00F30D66" w14:paraId="087EA0B7" w14:textId="77777777" w:rsidTr="00AF3C02">
        <w:trPr>
          <w:jc w:val="center"/>
        </w:trPr>
        <w:tc>
          <w:tcPr>
            <w:tcW w:w="1337" w:type="dxa"/>
            <w:vMerge/>
            <w:vAlign w:val="center"/>
          </w:tcPr>
          <w:p w14:paraId="5539497E" w14:textId="77777777" w:rsidR="00271113" w:rsidRPr="00F30D66" w:rsidRDefault="00271113" w:rsidP="00AF3C02">
            <w:pPr>
              <w:rPr>
                <w:b/>
                <w:sz w:val="22"/>
                <w:szCs w:val="22"/>
              </w:rPr>
            </w:pPr>
          </w:p>
        </w:tc>
        <w:tc>
          <w:tcPr>
            <w:tcW w:w="1045" w:type="dxa"/>
            <w:vMerge/>
            <w:vAlign w:val="center"/>
          </w:tcPr>
          <w:p w14:paraId="11C545EF" w14:textId="77777777" w:rsidR="00271113" w:rsidRPr="00F30D66" w:rsidRDefault="00271113" w:rsidP="00AF3C02">
            <w:pPr>
              <w:jc w:val="center"/>
              <w:rPr>
                <w:b/>
                <w:sz w:val="22"/>
                <w:szCs w:val="22"/>
              </w:rPr>
            </w:pPr>
          </w:p>
        </w:tc>
        <w:tc>
          <w:tcPr>
            <w:tcW w:w="3609" w:type="dxa"/>
            <w:vAlign w:val="center"/>
          </w:tcPr>
          <w:p w14:paraId="5818AF86" w14:textId="529501ED" w:rsidR="00271113" w:rsidRDefault="00271113" w:rsidP="00AF3C02">
            <w:pPr>
              <w:spacing w:before="100" w:beforeAutospacing="1" w:after="100" w:afterAutospacing="1"/>
              <w:rPr>
                <w:sz w:val="22"/>
                <w:szCs w:val="22"/>
              </w:rPr>
            </w:pPr>
            <w:r w:rsidRPr="00271113">
              <w:rPr>
                <w:sz w:val="22"/>
                <w:szCs w:val="22"/>
              </w:rPr>
              <w:t>Operations Research I</w:t>
            </w:r>
          </w:p>
        </w:tc>
        <w:tc>
          <w:tcPr>
            <w:tcW w:w="1100" w:type="dxa"/>
            <w:vAlign w:val="center"/>
          </w:tcPr>
          <w:p w14:paraId="46128F61" w14:textId="0281190E" w:rsidR="00271113" w:rsidRDefault="00271113" w:rsidP="00AF3C02">
            <w:pPr>
              <w:jc w:val="center"/>
            </w:pPr>
            <w:r>
              <w:t>3</w:t>
            </w:r>
          </w:p>
        </w:tc>
        <w:tc>
          <w:tcPr>
            <w:tcW w:w="1223" w:type="dxa"/>
            <w:gridSpan w:val="2"/>
            <w:vAlign w:val="center"/>
          </w:tcPr>
          <w:p w14:paraId="51136510" w14:textId="6DF46C49" w:rsidR="00271113" w:rsidRDefault="00271113" w:rsidP="00AF3C02">
            <w:pPr>
              <w:jc w:val="center"/>
            </w:pPr>
            <w:r>
              <w:t>2</w:t>
            </w:r>
          </w:p>
        </w:tc>
        <w:tc>
          <w:tcPr>
            <w:tcW w:w="974" w:type="dxa"/>
            <w:vAlign w:val="center"/>
          </w:tcPr>
          <w:p w14:paraId="7018F512" w14:textId="77777777" w:rsidR="00271113" w:rsidRDefault="00271113" w:rsidP="00AF3C02">
            <w:pPr>
              <w:spacing w:before="100" w:beforeAutospacing="1" w:after="100" w:afterAutospacing="1"/>
              <w:jc w:val="center"/>
              <w:rPr>
                <w:sz w:val="22"/>
                <w:szCs w:val="22"/>
              </w:rPr>
            </w:pPr>
          </w:p>
        </w:tc>
      </w:tr>
      <w:tr w:rsidR="00271113" w:rsidRPr="00F30D66" w14:paraId="77A00BE1" w14:textId="77777777" w:rsidTr="00AF3C02">
        <w:trPr>
          <w:jc w:val="center"/>
        </w:trPr>
        <w:tc>
          <w:tcPr>
            <w:tcW w:w="1337" w:type="dxa"/>
            <w:vMerge/>
            <w:vAlign w:val="center"/>
          </w:tcPr>
          <w:p w14:paraId="7CE8329E" w14:textId="77777777" w:rsidR="00271113" w:rsidRPr="00F30D66" w:rsidRDefault="00271113" w:rsidP="00AF3C02">
            <w:pPr>
              <w:rPr>
                <w:b/>
                <w:sz w:val="22"/>
                <w:szCs w:val="22"/>
              </w:rPr>
            </w:pPr>
          </w:p>
        </w:tc>
        <w:tc>
          <w:tcPr>
            <w:tcW w:w="1045" w:type="dxa"/>
            <w:vMerge/>
            <w:vAlign w:val="center"/>
          </w:tcPr>
          <w:p w14:paraId="72EAC2B1" w14:textId="77777777" w:rsidR="00271113" w:rsidRPr="00F30D66" w:rsidRDefault="00271113" w:rsidP="00AF3C02">
            <w:pPr>
              <w:jc w:val="center"/>
              <w:rPr>
                <w:b/>
                <w:sz w:val="22"/>
                <w:szCs w:val="22"/>
              </w:rPr>
            </w:pPr>
          </w:p>
        </w:tc>
        <w:tc>
          <w:tcPr>
            <w:tcW w:w="3609" w:type="dxa"/>
            <w:vAlign w:val="center"/>
          </w:tcPr>
          <w:p w14:paraId="333C04B3" w14:textId="63B64D20" w:rsidR="00271113" w:rsidRDefault="00271113" w:rsidP="00AF3C02">
            <w:pPr>
              <w:spacing w:before="100" w:beforeAutospacing="1" w:after="100" w:afterAutospacing="1"/>
              <w:rPr>
                <w:sz w:val="22"/>
                <w:szCs w:val="22"/>
              </w:rPr>
            </w:pPr>
            <w:r w:rsidRPr="00271113">
              <w:rPr>
                <w:sz w:val="22"/>
                <w:szCs w:val="22"/>
              </w:rPr>
              <w:t>Cost Analysis</w:t>
            </w:r>
          </w:p>
        </w:tc>
        <w:tc>
          <w:tcPr>
            <w:tcW w:w="1100" w:type="dxa"/>
            <w:vAlign w:val="center"/>
          </w:tcPr>
          <w:p w14:paraId="208D1F5F" w14:textId="2BDAD0D0" w:rsidR="00271113" w:rsidRDefault="00271113" w:rsidP="00AF3C02">
            <w:pPr>
              <w:jc w:val="center"/>
            </w:pPr>
            <w:r>
              <w:t>3</w:t>
            </w:r>
          </w:p>
        </w:tc>
        <w:tc>
          <w:tcPr>
            <w:tcW w:w="1223" w:type="dxa"/>
            <w:gridSpan w:val="2"/>
            <w:vAlign w:val="center"/>
          </w:tcPr>
          <w:p w14:paraId="60F938E8" w14:textId="31297A6A" w:rsidR="00271113" w:rsidRDefault="00271113" w:rsidP="00AF3C02">
            <w:pPr>
              <w:jc w:val="center"/>
            </w:pPr>
            <w:r>
              <w:t>0</w:t>
            </w:r>
          </w:p>
        </w:tc>
        <w:tc>
          <w:tcPr>
            <w:tcW w:w="974" w:type="dxa"/>
            <w:vAlign w:val="center"/>
          </w:tcPr>
          <w:p w14:paraId="5408FB5D" w14:textId="77777777" w:rsidR="00271113" w:rsidRDefault="00271113" w:rsidP="00AF3C02">
            <w:pPr>
              <w:spacing w:before="100" w:beforeAutospacing="1" w:after="100" w:afterAutospacing="1"/>
              <w:jc w:val="center"/>
              <w:rPr>
                <w:sz w:val="22"/>
                <w:szCs w:val="22"/>
              </w:rPr>
            </w:pPr>
          </w:p>
        </w:tc>
      </w:tr>
      <w:tr w:rsidR="00271113" w:rsidRPr="00F30D66" w14:paraId="1AEBCEAD" w14:textId="77777777" w:rsidTr="00AF3C02">
        <w:trPr>
          <w:jc w:val="center"/>
        </w:trPr>
        <w:tc>
          <w:tcPr>
            <w:tcW w:w="1337" w:type="dxa"/>
            <w:vMerge/>
            <w:vAlign w:val="center"/>
          </w:tcPr>
          <w:p w14:paraId="51F4A28F" w14:textId="77777777" w:rsidR="00271113" w:rsidRPr="00F30D66" w:rsidRDefault="00271113" w:rsidP="00AF3C02">
            <w:pPr>
              <w:rPr>
                <w:b/>
                <w:sz w:val="22"/>
                <w:szCs w:val="22"/>
              </w:rPr>
            </w:pPr>
          </w:p>
        </w:tc>
        <w:tc>
          <w:tcPr>
            <w:tcW w:w="1045" w:type="dxa"/>
            <w:vMerge/>
            <w:vAlign w:val="center"/>
          </w:tcPr>
          <w:p w14:paraId="310D307A" w14:textId="77777777" w:rsidR="00271113" w:rsidRPr="00F30D66" w:rsidRDefault="00271113" w:rsidP="00AF3C02">
            <w:pPr>
              <w:jc w:val="center"/>
              <w:rPr>
                <w:b/>
                <w:sz w:val="22"/>
                <w:szCs w:val="22"/>
              </w:rPr>
            </w:pPr>
          </w:p>
        </w:tc>
        <w:tc>
          <w:tcPr>
            <w:tcW w:w="3609" w:type="dxa"/>
            <w:vAlign w:val="center"/>
          </w:tcPr>
          <w:p w14:paraId="62097AB4" w14:textId="709D1F6B" w:rsidR="00271113" w:rsidRDefault="00271113" w:rsidP="00AF3C02">
            <w:pPr>
              <w:spacing w:before="100" w:beforeAutospacing="1" w:after="100" w:afterAutospacing="1"/>
              <w:rPr>
                <w:sz w:val="22"/>
                <w:szCs w:val="22"/>
              </w:rPr>
            </w:pPr>
            <w:r w:rsidRPr="00271113">
              <w:rPr>
                <w:sz w:val="22"/>
                <w:szCs w:val="22"/>
              </w:rPr>
              <w:t>Graduation Project</w:t>
            </w:r>
          </w:p>
        </w:tc>
        <w:tc>
          <w:tcPr>
            <w:tcW w:w="1100" w:type="dxa"/>
            <w:vAlign w:val="center"/>
          </w:tcPr>
          <w:p w14:paraId="20B5490C" w14:textId="199158A4" w:rsidR="00271113" w:rsidRDefault="00271113" w:rsidP="00AF3C02">
            <w:pPr>
              <w:jc w:val="center"/>
            </w:pPr>
            <w:r>
              <w:t>2</w:t>
            </w:r>
          </w:p>
        </w:tc>
        <w:tc>
          <w:tcPr>
            <w:tcW w:w="1223" w:type="dxa"/>
            <w:gridSpan w:val="2"/>
            <w:vAlign w:val="center"/>
          </w:tcPr>
          <w:p w14:paraId="65C01C49" w14:textId="15F85CBF" w:rsidR="00271113" w:rsidRDefault="00271113" w:rsidP="00AF3C02">
            <w:pPr>
              <w:jc w:val="center"/>
            </w:pPr>
            <w:r>
              <w:t>4</w:t>
            </w:r>
          </w:p>
        </w:tc>
        <w:tc>
          <w:tcPr>
            <w:tcW w:w="974" w:type="dxa"/>
            <w:vAlign w:val="center"/>
          </w:tcPr>
          <w:p w14:paraId="160A0EF0" w14:textId="77777777" w:rsidR="00271113" w:rsidRDefault="00271113" w:rsidP="00AF3C02">
            <w:pPr>
              <w:spacing w:before="100" w:beforeAutospacing="1" w:after="100" w:afterAutospacing="1"/>
              <w:jc w:val="center"/>
              <w:rPr>
                <w:sz w:val="22"/>
                <w:szCs w:val="22"/>
              </w:rPr>
            </w:pPr>
          </w:p>
        </w:tc>
      </w:tr>
      <w:tr w:rsidR="00271113" w:rsidRPr="00F30D66" w14:paraId="332EC1F9" w14:textId="77777777" w:rsidTr="00AF3C02">
        <w:trPr>
          <w:jc w:val="center"/>
        </w:trPr>
        <w:tc>
          <w:tcPr>
            <w:tcW w:w="1337" w:type="dxa"/>
            <w:vMerge/>
            <w:vAlign w:val="center"/>
          </w:tcPr>
          <w:p w14:paraId="6364933E" w14:textId="77777777" w:rsidR="00271113" w:rsidRPr="00F30D66" w:rsidRDefault="00271113" w:rsidP="00AF3C02">
            <w:pPr>
              <w:rPr>
                <w:b/>
                <w:sz w:val="22"/>
                <w:szCs w:val="22"/>
              </w:rPr>
            </w:pPr>
          </w:p>
        </w:tc>
        <w:tc>
          <w:tcPr>
            <w:tcW w:w="1045" w:type="dxa"/>
            <w:vMerge w:val="restart"/>
            <w:vAlign w:val="center"/>
          </w:tcPr>
          <w:p w14:paraId="2471ADE8" w14:textId="1C42BBFF" w:rsidR="00271113" w:rsidRPr="00F30D66" w:rsidRDefault="00353EE0" w:rsidP="00AF3C02">
            <w:pPr>
              <w:jc w:val="center"/>
              <w:rPr>
                <w:b/>
                <w:sz w:val="22"/>
                <w:szCs w:val="22"/>
              </w:rPr>
            </w:pPr>
            <w:r>
              <w:rPr>
                <w:b/>
                <w:sz w:val="22"/>
                <w:szCs w:val="22"/>
              </w:rPr>
              <w:t>Spring</w:t>
            </w:r>
          </w:p>
        </w:tc>
        <w:tc>
          <w:tcPr>
            <w:tcW w:w="3609" w:type="dxa"/>
            <w:vAlign w:val="center"/>
          </w:tcPr>
          <w:p w14:paraId="382964D7" w14:textId="698CB254" w:rsidR="00271113" w:rsidRDefault="00271113" w:rsidP="00AF3C02">
            <w:pPr>
              <w:spacing w:before="100" w:beforeAutospacing="1" w:after="100" w:afterAutospacing="1"/>
              <w:rPr>
                <w:sz w:val="22"/>
                <w:szCs w:val="22"/>
              </w:rPr>
            </w:pPr>
            <w:r w:rsidRPr="00271113">
              <w:rPr>
                <w:sz w:val="22"/>
                <w:szCs w:val="22"/>
              </w:rPr>
              <w:t>Operations Research I</w:t>
            </w:r>
            <w:r>
              <w:rPr>
                <w:sz w:val="22"/>
                <w:szCs w:val="22"/>
              </w:rPr>
              <w:t>I</w:t>
            </w:r>
          </w:p>
        </w:tc>
        <w:tc>
          <w:tcPr>
            <w:tcW w:w="1100" w:type="dxa"/>
            <w:vAlign w:val="center"/>
          </w:tcPr>
          <w:p w14:paraId="270E517E" w14:textId="11DDF661" w:rsidR="00271113" w:rsidRDefault="00271113" w:rsidP="00AF3C02">
            <w:pPr>
              <w:jc w:val="center"/>
            </w:pPr>
            <w:r>
              <w:t>3</w:t>
            </w:r>
          </w:p>
        </w:tc>
        <w:tc>
          <w:tcPr>
            <w:tcW w:w="1223" w:type="dxa"/>
            <w:gridSpan w:val="2"/>
            <w:vAlign w:val="center"/>
          </w:tcPr>
          <w:p w14:paraId="6B5909E4" w14:textId="464AB569" w:rsidR="00271113" w:rsidRDefault="00271113" w:rsidP="00AF3C02">
            <w:pPr>
              <w:jc w:val="center"/>
            </w:pPr>
            <w:r>
              <w:t>2</w:t>
            </w:r>
          </w:p>
        </w:tc>
        <w:tc>
          <w:tcPr>
            <w:tcW w:w="974" w:type="dxa"/>
            <w:vAlign w:val="center"/>
          </w:tcPr>
          <w:p w14:paraId="51DD55BB" w14:textId="77777777" w:rsidR="00271113" w:rsidRDefault="00271113" w:rsidP="00AF3C02">
            <w:pPr>
              <w:spacing w:before="100" w:beforeAutospacing="1" w:after="100" w:afterAutospacing="1"/>
              <w:jc w:val="center"/>
              <w:rPr>
                <w:sz w:val="22"/>
                <w:szCs w:val="22"/>
              </w:rPr>
            </w:pPr>
          </w:p>
        </w:tc>
      </w:tr>
      <w:tr w:rsidR="00271113" w:rsidRPr="00F30D66" w14:paraId="443DE66B" w14:textId="77777777" w:rsidTr="00AF3C02">
        <w:trPr>
          <w:jc w:val="center"/>
        </w:trPr>
        <w:tc>
          <w:tcPr>
            <w:tcW w:w="1337" w:type="dxa"/>
            <w:vMerge/>
            <w:vAlign w:val="center"/>
          </w:tcPr>
          <w:p w14:paraId="23D43B89" w14:textId="77777777" w:rsidR="00271113" w:rsidRPr="00F30D66" w:rsidRDefault="00271113" w:rsidP="00AF3C02">
            <w:pPr>
              <w:rPr>
                <w:b/>
                <w:sz w:val="22"/>
                <w:szCs w:val="22"/>
              </w:rPr>
            </w:pPr>
          </w:p>
        </w:tc>
        <w:tc>
          <w:tcPr>
            <w:tcW w:w="1045" w:type="dxa"/>
            <w:vMerge/>
            <w:vAlign w:val="center"/>
          </w:tcPr>
          <w:p w14:paraId="1FFCB496" w14:textId="77777777" w:rsidR="00271113" w:rsidRPr="00F30D66" w:rsidRDefault="00271113" w:rsidP="00AF3C02">
            <w:pPr>
              <w:jc w:val="center"/>
              <w:rPr>
                <w:b/>
                <w:sz w:val="22"/>
                <w:szCs w:val="22"/>
              </w:rPr>
            </w:pPr>
          </w:p>
        </w:tc>
        <w:tc>
          <w:tcPr>
            <w:tcW w:w="3609" w:type="dxa"/>
            <w:vAlign w:val="center"/>
          </w:tcPr>
          <w:p w14:paraId="3CA8B2B6" w14:textId="03D9EE86" w:rsidR="00271113" w:rsidRDefault="00271113" w:rsidP="00AF3C02">
            <w:pPr>
              <w:spacing w:before="100" w:beforeAutospacing="1" w:after="100" w:afterAutospacing="1"/>
              <w:rPr>
                <w:sz w:val="22"/>
                <w:szCs w:val="22"/>
              </w:rPr>
            </w:pPr>
            <w:r w:rsidRPr="00271113">
              <w:rPr>
                <w:sz w:val="22"/>
                <w:szCs w:val="22"/>
              </w:rPr>
              <w:t>Supply Chain Management</w:t>
            </w:r>
          </w:p>
        </w:tc>
        <w:tc>
          <w:tcPr>
            <w:tcW w:w="1100" w:type="dxa"/>
            <w:vAlign w:val="center"/>
          </w:tcPr>
          <w:p w14:paraId="2EDCD040" w14:textId="080AEE53" w:rsidR="00271113" w:rsidRDefault="00271113" w:rsidP="00AF3C02">
            <w:pPr>
              <w:jc w:val="center"/>
            </w:pPr>
            <w:r>
              <w:t>3</w:t>
            </w:r>
          </w:p>
        </w:tc>
        <w:tc>
          <w:tcPr>
            <w:tcW w:w="1223" w:type="dxa"/>
            <w:gridSpan w:val="2"/>
            <w:vAlign w:val="center"/>
          </w:tcPr>
          <w:p w14:paraId="682E02CF" w14:textId="5ADA5F16" w:rsidR="00271113" w:rsidRDefault="00271113" w:rsidP="00AF3C02">
            <w:pPr>
              <w:jc w:val="center"/>
            </w:pPr>
            <w:r>
              <w:t>0</w:t>
            </w:r>
          </w:p>
        </w:tc>
        <w:tc>
          <w:tcPr>
            <w:tcW w:w="974" w:type="dxa"/>
            <w:vAlign w:val="center"/>
          </w:tcPr>
          <w:p w14:paraId="482EBE0D" w14:textId="77777777" w:rsidR="00271113" w:rsidRDefault="00271113" w:rsidP="00AF3C02">
            <w:pPr>
              <w:spacing w:before="100" w:beforeAutospacing="1" w:after="100" w:afterAutospacing="1"/>
              <w:jc w:val="center"/>
              <w:rPr>
                <w:sz w:val="22"/>
                <w:szCs w:val="22"/>
              </w:rPr>
            </w:pPr>
          </w:p>
        </w:tc>
      </w:tr>
      <w:tr w:rsidR="00271113" w:rsidRPr="00F30D66" w14:paraId="1236E3D8" w14:textId="77777777" w:rsidTr="00AF3C02">
        <w:trPr>
          <w:jc w:val="center"/>
        </w:trPr>
        <w:tc>
          <w:tcPr>
            <w:tcW w:w="1337" w:type="dxa"/>
            <w:vMerge/>
            <w:vAlign w:val="center"/>
          </w:tcPr>
          <w:p w14:paraId="15BD6DB7" w14:textId="77777777" w:rsidR="00271113" w:rsidRPr="00F30D66" w:rsidRDefault="00271113" w:rsidP="00AF3C02">
            <w:pPr>
              <w:rPr>
                <w:b/>
                <w:sz w:val="22"/>
                <w:szCs w:val="22"/>
              </w:rPr>
            </w:pPr>
          </w:p>
        </w:tc>
        <w:tc>
          <w:tcPr>
            <w:tcW w:w="1045" w:type="dxa"/>
            <w:vMerge/>
            <w:vAlign w:val="center"/>
          </w:tcPr>
          <w:p w14:paraId="1F26CCF7" w14:textId="77777777" w:rsidR="00271113" w:rsidRPr="00F30D66" w:rsidRDefault="00271113" w:rsidP="00AF3C02">
            <w:pPr>
              <w:jc w:val="center"/>
              <w:rPr>
                <w:b/>
                <w:sz w:val="22"/>
                <w:szCs w:val="22"/>
              </w:rPr>
            </w:pPr>
          </w:p>
        </w:tc>
        <w:tc>
          <w:tcPr>
            <w:tcW w:w="3609" w:type="dxa"/>
            <w:vAlign w:val="center"/>
          </w:tcPr>
          <w:p w14:paraId="2E91DE26" w14:textId="0EAA4A8C" w:rsidR="00271113" w:rsidRDefault="00271113" w:rsidP="00AF3C02">
            <w:pPr>
              <w:spacing w:before="100" w:beforeAutospacing="1" w:after="100" w:afterAutospacing="1"/>
              <w:rPr>
                <w:sz w:val="22"/>
                <w:szCs w:val="22"/>
              </w:rPr>
            </w:pPr>
            <w:r w:rsidRPr="00271113">
              <w:rPr>
                <w:sz w:val="22"/>
                <w:szCs w:val="22"/>
              </w:rPr>
              <w:t>Lean and Agile Production Systems</w:t>
            </w:r>
          </w:p>
        </w:tc>
        <w:tc>
          <w:tcPr>
            <w:tcW w:w="1100" w:type="dxa"/>
            <w:vAlign w:val="center"/>
          </w:tcPr>
          <w:p w14:paraId="2D04170C" w14:textId="308774D5" w:rsidR="00271113" w:rsidRDefault="00271113" w:rsidP="00AF3C02">
            <w:pPr>
              <w:jc w:val="center"/>
            </w:pPr>
            <w:r>
              <w:t>3</w:t>
            </w:r>
          </w:p>
        </w:tc>
        <w:tc>
          <w:tcPr>
            <w:tcW w:w="1223" w:type="dxa"/>
            <w:gridSpan w:val="2"/>
            <w:vAlign w:val="center"/>
          </w:tcPr>
          <w:p w14:paraId="10F4E687" w14:textId="3E1EEC2E" w:rsidR="00271113" w:rsidRDefault="00271113" w:rsidP="00AF3C02">
            <w:pPr>
              <w:jc w:val="center"/>
            </w:pPr>
            <w:r>
              <w:t>0</w:t>
            </w:r>
          </w:p>
        </w:tc>
        <w:tc>
          <w:tcPr>
            <w:tcW w:w="974" w:type="dxa"/>
            <w:vAlign w:val="center"/>
          </w:tcPr>
          <w:p w14:paraId="1E3C813E" w14:textId="77777777" w:rsidR="00271113" w:rsidRDefault="00271113" w:rsidP="00AF3C02">
            <w:pPr>
              <w:spacing w:before="100" w:beforeAutospacing="1" w:after="100" w:afterAutospacing="1"/>
              <w:jc w:val="center"/>
              <w:rPr>
                <w:sz w:val="22"/>
                <w:szCs w:val="22"/>
              </w:rPr>
            </w:pPr>
          </w:p>
        </w:tc>
      </w:tr>
      <w:tr w:rsidR="00271113" w:rsidRPr="00F30D66" w14:paraId="2AC47221" w14:textId="77777777" w:rsidTr="00AF3C02">
        <w:trPr>
          <w:jc w:val="center"/>
        </w:trPr>
        <w:tc>
          <w:tcPr>
            <w:tcW w:w="1337" w:type="dxa"/>
            <w:vMerge/>
            <w:vAlign w:val="center"/>
          </w:tcPr>
          <w:p w14:paraId="4EBBBD84" w14:textId="77777777" w:rsidR="00271113" w:rsidRPr="00F30D66" w:rsidRDefault="00271113" w:rsidP="00271113">
            <w:pPr>
              <w:rPr>
                <w:b/>
                <w:sz w:val="22"/>
                <w:szCs w:val="22"/>
              </w:rPr>
            </w:pPr>
          </w:p>
        </w:tc>
        <w:tc>
          <w:tcPr>
            <w:tcW w:w="1045" w:type="dxa"/>
            <w:vMerge/>
            <w:vAlign w:val="center"/>
          </w:tcPr>
          <w:p w14:paraId="13625775" w14:textId="77777777" w:rsidR="00271113" w:rsidRPr="00F30D66" w:rsidRDefault="00271113" w:rsidP="00271113">
            <w:pPr>
              <w:jc w:val="center"/>
              <w:rPr>
                <w:b/>
                <w:sz w:val="22"/>
                <w:szCs w:val="22"/>
              </w:rPr>
            </w:pPr>
          </w:p>
        </w:tc>
        <w:tc>
          <w:tcPr>
            <w:tcW w:w="3609" w:type="dxa"/>
            <w:vAlign w:val="center"/>
          </w:tcPr>
          <w:p w14:paraId="3EC1E990" w14:textId="07D49BDA" w:rsidR="00271113" w:rsidRDefault="00271113" w:rsidP="00271113">
            <w:pPr>
              <w:spacing w:before="100" w:beforeAutospacing="1" w:after="100" w:afterAutospacing="1"/>
              <w:rPr>
                <w:sz w:val="22"/>
                <w:szCs w:val="22"/>
              </w:rPr>
            </w:pPr>
            <w:r w:rsidRPr="00271113">
              <w:rPr>
                <w:sz w:val="22"/>
                <w:szCs w:val="22"/>
              </w:rPr>
              <w:t>Graduation Project</w:t>
            </w:r>
          </w:p>
        </w:tc>
        <w:tc>
          <w:tcPr>
            <w:tcW w:w="1100" w:type="dxa"/>
            <w:vAlign w:val="center"/>
          </w:tcPr>
          <w:p w14:paraId="302A0CC9" w14:textId="026BBDB6" w:rsidR="00271113" w:rsidRDefault="00271113" w:rsidP="00271113">
            <w:pPr>
              <w:jc w:val="center"/>
            </w:pPr>
            <w:r>
              <w:t>2</w:t>
            </w:r>
          </w:p>
        </w:tc>
        <w:tc>
          <w:tcPr>
            <w:tcW w:w="1223" w:type="dxa"/>
            <w:gridSpan w:val="2"/>
            <w:vAlign w:val="center"/>
          </w:tcPr>
          <w:p w14:paraId="58393BD5" w14:textId="7A59957A" w:rsidR="00271113" w:rsidRDefault="00271113" w:rsidP="00271113">
            <w:pPr>
              <w:jc w:val="center"/>
            </w:pPr>
            <w:r>
              <w:t>4</w:t>
            </w:r>
          </w:p>
        </w:tc>
        <w:tc>
          <w:tcPr>
            <w:tcW w:w="974" w:type="dxa"/>
            <w:vAlign w:val="center"/>
          </w:tcPr>
          <w:p w14:paraId="26B938CA" w14:textId="77777777" w:rsidR="00271113" w:rsidRDefault="00271113" w:rsidP="00271113">
            <w:pPr>
              <w:spacing w:before="100" w:beforeAutospacing="1" w:after="100" w:afterAutospacing="1"/>
              <w:jc w:val="center"/>
              <w:rPr>
                <w:sz w:val="22"/>
                <w:szCs w:val="22"/>
              </w:rPr>
            </w:pPr>
          </w:p>
        </w:tc>
      </w:tr>
      <w:tr w:rsidR="00271113" w:rsidRPr="00F30D66" w14:paraId="4A2E9D4F" w14:textId="77777777" w:rsidTr="00AF3C02">
        <w:trPr>
          <w:jc w:val="center"/>
        </w:trPr>
        <w:tc>
          <w:tcPr>
            <w:tcW w:w="1337" w:type="dxa"/>
            <w:vMerge/>
            <w:vAlign w:val="center"/>
          </w:tcPr>
          <w:p w14:paraId="4D5B202C" w14:textId="77777777" w:rsidR="00271113" w:rsidRPr="00F30D66" w:rsidRDefault="00271113" w:rsidP="00271113">
            <w:pPr>
              <w:rPr>
                <w:b/>
                <w:sz w:val="22"/>
                <w:szCs w:val="22"/>
              </w:rPr>
            </w:pPr>
          </w:p>
        </w:tc>
        <w:tc>
          <w:tcPr>
            <w:tcW w:w="1045" w:type="dxa"/>
            <w:vAlign w:val="center"/>
          </w:tcPr>
          <w:p w14:paraId="3BEE1D10" w14:textId="76001D69" w:rsidR="00271113" w:rsidRPr="00F30D66" w:rsidRDefault="00D32811" w:rsidP="00271113">
            <w:pPr>
              <w:jc w:val="center"/>
              <w:rPr>
                <w:b/>
                <w:sz w:val="22"/>
                <w:szCs w:val="22"/>
              </w:rPr>
            </w:pPr>
            <w:r>
              <w:rPr>
                <w:b/>
                <w:sz w:val="22"/>
                <w:szCs w:val="22"/>
              </w:rPr>
              <w:t>Summer</w:t>
            </w:r>
          </w:p>
        </w:tc>
        <w:tc>
          <w:tcPr>
            <w:tcW w:w="3609" w:type="dxa"/>
            <w:vAlign w:val="center"/>
          </w:tcPr>
          <w:p w14:paraId="38DDC9ED" w14:textId="3F04E57E" w:rsidR="00271113" w:rsidRDefault="00271113" w:rsidP="00271113">
            <w:pPr>
              <w:spacing w:before="100" w:beforeAutospacing="1" w:after="100" w:afterAutospacing="1"/>
              <w:rPr>
                <w:sz w:val="22"/>
                <w:szCs w:val="22"/>
              </w:rPr>
            </w:pPr>
            <w:r w:rsidRPr="00271113">
              <w:rPr>
                <w:sz w:val="22"/>
                <w:szCs w:val="22"/>
              </w:rPr>
              <w:t>Operations Research I</w:t>
            </w:r>
          </w:p>
        </w:tc>
        <w:tc>
          <w:tcPr>
            <w:tcW w:w="1100" w:type="dxa"/>
            <w:vAlign w:val="center"/>
          </w:tcPr>
          <w:p w14:paraId="2F985E25" w14:textId="39E4E5CB" w:rsidR="00271113" w:rsidRDefault="00271113" w:rsidP="00271113">
            <w:pPr>
              <w:jc w:val="center"/>
            </w:pPr>
            <w:r>
              <w:t>3</w:t>
            </w:r>
          </w:p>
        </w:tc>
        <w:tc>
          <w:tcPr>
            <w:tcW w:w="1223" w:type="dxa"/>
            <w:gridSpan w:val="2"/>
            <w:vAlign w:val="center"/>
          </w:tcPr>
          <w:p w14:paraId="03606B24" w14:textId="1D50807A" w:rsidR="00271113" w:rsidRDefault="00271113" w:rsidP="00271113">
            <w:pPr>
              <w:jc w:val="center"/>
            </w:pPr>
            <w:r>
              <w:t>2</w:t>
            </w:r>
          </w:p>
        </w:tc>
        <w:tc>
          <w:tcPr>
            <w:tcW w:w="974" w:type="dxa"/>
            <w:vAlign w:val="center"/>
          </w:tcPr>
          <w:p w14:paraId="24FAF250" w14:textId="77777777" w:rsidR="00271113" w:rsidRDefault="00271113" w:rsidP="00271113">
            <w:pPr>
              <w:spacing w:before="100" w:beforeAutospacing="1" w:after="100" w:afterAutospacing="1"/>
              <w:jc w:val="center"/>
              <w:rPr>
                <w:sz w:val="22"/>
                <w:szCs w:val="22"/>
              </w:rPr>
            </w:pPr>
          </w:p>
        </w:tc>
      </w:tr>
    </w:tbl>
    <w:p w14:paraId="41A210F1" w14:textId="77777777" w:rsidR="00CB49BA" w:rsidRPr="00F30D66" w:rsidRDefault="00CB49BA" w:rsidP="00CB49BA"/>
    <w:p w14:paraId="0170D182" w14:textId="77777777" w:rsidR="00CB49BA" w:rsidRPr="00F30D66" w:rsidRDefault="00CB49BA" w:rsidP="00CB49BA">
      <w:pPr>
        <w:jc w:val="both"/>
        <w:sectPr w:rsidR="00CB49BA" w:rsidRPr="00F30D66" w:rsidSect="00846333">
          <w:footerReference w:type="default" r:id="rId14"/>
          <w:pgSz w:w="12240" w:h="15840"/>
          <w:pgMar w:top="1040" w:right="1180" w:bottom="980" w:left="1080" w:header="0" w:footer="792" w:gutter="0"/>
          <w:pgNumType w:start="1"/>
          <w:cols w:space="708"/>
        </w:sectPr>
      </w:pPr>
    </w:p>
    <w:p w14:paraId="2D9C979E" w14:textId="118EB950" w:rsidR="00584127" w:rsidRPr="00F30D66" w:rsidRDefault="00D32811" w:rsidP="00584127">
      <w:pPr>
        <w:spacing w:after="80"/>
        <w:jc w:val="both"/>
        <w:rPr>
          <w:rFonts w:ascii="Calibri" w:hAnsi="Calibri"/>
        </w:rPr>
      </w:pPr>
      <w:r>
        <w:rPr>
          <w:rFonts w:ascii="Calibri" w:hAnsi="Calibri"/>
          <w:b/>
          <w:bCs/>
        </w:rPr>
        <w:lastRenderedPageBreak/>
        <w:t>Name Surname</w:t>
      </w:r>
      <w:r w:rsidR="00584127" w:rsidRPr="00F30D66">
        <w:rPr>
          <w:rFonts w:ascii="Calibri" w:hAnsi="Calibri"/>
          <w:b/>
          <w:bCs/>
        </w:rPr>
        <w:tab/>
      </w:r>
      <w:r w:rsidR="00584127" w:rsidRPr="00F30D66">
        <w:rPr>
          <w:rFonts w:ascii="Calibri" w:hAnsi="Calibri"/>
          <w:b/>
          <w:bCs/>
        </w:rPr>
        <w:tab/>
        <w:t xml:space="preserve">:  </w:t>
      </w:r>
      <w:r w:rsidR="00584127" w:rsidRPr="00F30D66">
        <w:rPr>
          <w:rFonts w:ascii="Calibri" w:hAnsi="Calibri"/>
          <w:bCs/>
        </w:rPr>
        <w:t>Osman Murat Anlı</w:t>
      </w:r>
    </w:p>
    <w:p w14:paraId="6B714790" w14:textId="5D06B853" w:rsidR="00584127" w:rsidRPr="00F30D66" w:rsidRDefault="00D32811" w:rsidP="00584127">
      <w:pPr>
        <w:spacing w:after="80"/>
        <w:jc w:val="both"/>
        <w:rPr>
          <w:rFonts w:ascii="Calibri" w:hAnsi="Calibri"/>
        </w:rPr>
      </w:pPr>
      <w:r>
        <w:rPr>
          <w:rFonts w:ascii="Calibri" w:hAnsi="Calibri"/>
          <w:b/>
          <w:bCs/>
        </w:rPr>
        <w:t>Date of birth</w:t>
      </w:r>
      <w:r w:rsidR="00584127" w:rsidRPr="00F30D66">
        <w:rPr>
          <w:rFonts w:ascii="Calibri" w:hAnsi="Calibri"/>
          <w:b/>
          <w:bCs/>
        </w:rPr>
        <w:tab/>
      </w:r>
      <w:r w:rsidR="00584127" w:rsidRPr="00F30D66">
        <w:rPr>
          <w:rFonts w:ascii="Calibri" w:hAnsi="Calibri"/>
          <w:b/>
          <w:bCs/>
        </w:rPr>
        <w:tab/>
        <w:t>:  </w:t>
      </w:r>
      <w:r w:rsidR="00584127" w:rsidRPr="00F30D66">
        <w:rPr>
          <w:rFonts w:ascii="Calibri" w:hAnsi="Calibri"/>
          <w:bCs/>
        </w:rPr>
        <w:t>31.03.1972</w:t>
      </w:r>
    </w:p>
    <w:p w14:paraId="73D33DDF" w14:textId="581DBB46" w:rsidR="00584127" w:rsidRPr="00F30D66" w:rsidRDefault="00353EE0" w:rsidP="00584127">
      <w:pPr>
        <w:spacing w:after="80"/>
        <w:jc w:val="both"/>
        <w:rPr>
          <w:rFonts w:ascii="Calibri" w:hAnsi="Calibri"/>
        </w:rPr>
      </w:pPr>
      <w:r>
        <w:rPr>
          <w:rFonts w:ascii="Calibri" w:hAnsi="Calibri"/>
          <w:b/>
          <w:bCs/>
        </w:rPr>
        <w:t>Academic Title</w:t>
      </w:r>
      <w:r w:rsidR="00584127" w:rsidRPr="00F30D66">
        <w:rPr>
          <w:rFonts w:ascii="Calibri" w:hAnsi="Calibri"/>
          <w:b/>
          <w:bCs/>
        </w:rPr>
        <w:tab/>
        <w:t xml:space="preserve">: </w:t>
      </w:r>
      <w:r w:rsidR="00584127" w:rsidRPr="00F30D66">
        <w:rPr>
          <w:rFonts w:ascii="Calibri" w:hAnsi="Calibri"/>
        </w:rPr>
        <w:t> Dr. Öğr. Üyesi</w:t>
      </w:r>
    </w:p>
    <w:p w14:paraId="7AA40FC5" w14:textId="5FD9B164" w:rsidR="00353EE0" w:rsidRPr="00F30D66" w:rsidRDefault="00353EE0" w:rsidP="00584127">
      <w:pPr>
        <w:spacing w:after="80"/>
        <w:jc w:val="both"/>
        <w:rPr>
          <w:rFonts w:ascii="Calibri" w:hAnsi="Calibri"/>
        </w:rPr>
      </w:pPr>
    </w:p>
    <w:tbl>
      <w:tblPr>
        <w:tblW w:w="9000" w:type="dxa"/>
        <w:tblInd w:w="750" w:type="dxa"/>
        <w:tblCellMar>
          <w:left w:w="0" w:type="dxa"/>
          <w:right w:w="0" w:type="dxa"/>
        </w:tblCellMar>
        <w:tblLook w:val="0000" w:firstRow="0" w:lastRow="0" w:firstColumn="0" w:lastColumn="0" w:noHBand="0" w:noVBand="0"/>
      </w:tblPr>
      <w:tblGrid>
        <w:gridCol w:w="1080"/>
        <w:gridCol w:w="3600"/>
        <w:gridCol w:w="3420"/>
        <w:gridCol w:w="900"/>
      </w:tblGrid>
      <w:tr w:rsidR="00584127" w:rsidRPr="00F30D66" w14:paraId="40AEF3F8" w14:textId="77777777" w:rsidTr="00AF3C02">
        <w:trPr>
          <w:trHeight w:val="307"/>
        </w:trPr>
        <w:tc>
          <w:tcPr>
            <w:tcW w:w="108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tcPr>
          <w:p w14:paraId="4251066C" w14:textId="7E98418E" w:rsidR="00584127" w:rsidRPr="00F30D66" w:rsidRDefault="00584127" w:rsidP="00AF3C02">
            <w:pPr>
              <w:rPr>
                <w:rFonts w:ascii="Calibri" w:hAnsi="Calibri"/>
              </w:rPr>
            </w:pPr>
            <w:r w:rsidRPr="00F30D66">
              <w:rPr>
                <w:rFonts w:ascii="Calibri" w:hAnsi="Calibri"/>
              </w:rPr>
              <w:t> </w:t>
            </w:r>
            <w:r w:rsidR="00706756">
              <w:rPr>
                <w:rFonts w:ascii="Calibri" w:hAnsi="Calibri" w:cs="Arial"/>
                <w:b/>
                <w:bCs/>
                <w:snapToGrid w:val="0"/>
                <w:color w:val="000000"/>
              </w:rPr>
              <w:t>Degree</w:t>
            </w:r>
          </w:p>
        </w:tc>
        <w:tc>
          <w:tcPr>
            <w:tcW w:w="3600"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397041CA" w14:textId="29F21E61" w:rsidR="00584127" w:rsidRPr="00F30D66" w:rsidRDefault="00584127" w:rsidP="00AF3C02">
            <w:pPr>
              <w:rPr>
                <w:rFonts w:ascii="Calibri" w:hAnsi="Calibri"/>
              </w:rPr>
            </w:pPr>
            <w:r w:rsidRPr="00F30D66">
              <w:rPr>
                <w:rFonts w:ascii="Calibri" w:hAnsi="Calibri" w:cs="Arial"/>
                <w:b/>
                <w:bCs/>
                <w:snapToGrid w:val="0"/>
                <w:color w:val="000000"/>
              </w:rPr>
              <w:t xml:space="preserve"> </w:t>
            </w:r>
            <w:r w:rsidR="00706756">
              <w:rPr>
                <w:rFonts w:ascii="Calibri" w:hAnsi="Calibri" w:cs="Arial"/>
                <w:b/>
                <w:bCs/>
                <w:snapToGrid w:val="0"/>
                <w:color w:val="000000"/>
              </w:rPr>
              <w:t>Field</w:t>
            </w:r>
          </w:p>
        </w:tc>
        <w:tc>
          <w:tcPr>
            <w:tcW w:w="3420"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2298B315" w14:textId="1D590050" w:rsidR="00584127" w:rsidRPr="00F30D66" w:rsidRDefault="00584127" w:rsidP="00AF3C02">
            <w:pPr>
              <w:rPr>
                <w:rFonts w:ascii="Calibri" w:hAnsi="Calibri"/>
              </w:rPr>
            </w:pPr>
            <w:r w:rsidRPr="00F30D66">
              <w:rPr>
                <w:rFonts w:ascii="Calibri" w:hAnsi="Calibri" w:cs="Arial"/>
                <w:b/>
                <w:bCs/>
                <w:snapToGrid w:val="0"/>
                <w:color w:val="000000"/>
              </w:rPr>
              <w:t xml:space="preserve"> </w:t>
            </w:r>
            <w:r w:rsidR="00706756">
              <w:rPr>
                <w:rFonts w:ascii="Calibri" w:hAnsi="Calibri" w:cs="Arial"/>
                <w:b/>
                <w:bCs/>
                <w:snapToGrid w:val="0"/>
                <w:color w:val="000000"/>
              </w:rPr>
              <w:t>University</w:t>
            </w:r>
          </w:p>
        </w:tc>
        <w:tc>
          <w:tcPr>
            <w:tcW w:w="900"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571AF828" w14:textId="49FF0717" w:rsidR="00584127" w:rsidRPr="00F30D66" w:rsidRDefault="00706756" w:rsidP="00AF3C02">
            <w:pPr>
              <w:jc w:val="center"/>
              <w:rPr>
                <w:rFonts w:ascii="Calibri" w:hAnsi="Calibri"/>
              </w:rPr>
            </w:pPr>
            <w:r>
              <w:rPr>
                <w:rFonts w:ascii="Calibri" w:hAnsi="Calibri" w:cs="Arial"/>
                <w:b/>
                <w:bCs/>
                <w:snapToGrid w:val="0"/>
                <w:color w:val="000000"/>
              </w:rPr>
              <w:t>Year</w:t>
            </w:r>
          </w:p>
        </w:tc>
      </w:tr>
      <w:tr w:rsidR="00584127" w:rsidRPr="00F30D66" w14:paraId="4A94CC8A" w14:textId="77777777" w:rsidTr="00AF3C02">
        <w:trPr>
          <w:trHeight w:val="293"/>
        </w:trPr>
        <w:tc>
          <w:tcPr>
            <w:tcW w:w="1080" w:type="dxa"/>
            <w:tcBorders>
              <w:top w:val="nil"/>
              <w:left w:val="single" w:sz="8" w:space="0" w:color="auto"/>
              <w:bottom w:val="single" w:sz="8" w:space="0" w:color="auto"/>
              <w:right w:val="single" w:sz="8" w:space="0" w:color="auto"/>
            </w:tcBorders>
            <w:tcMar>
              <w:top w:w="0" w:type="dxa"/>
              <w:left w:w="30" w:type="dxa"/>
              <w:bottom w:w="0" w:type="dxa"/>
              <w:right w:w="30" w:type="dxa"/>
            </w:tcMar>
          </w:tcPr>
          <w:p w14:paraId="12D237FB" w14:textId="77777777" w:rsidR="00584127" w:rsidRPr="00F30D66" w:rsidRDefault="00584127" w:rsidP="00AF3C02">
            <w:pPr>
              <w:rPr>
                <w:rFonts w:ascii="Calibri" w:hAnsi="Calibri"/>
              </w:rPr>
            </w:pPr>
            <w:r w:rsidRPr="00F30D66">
              <w:rPr>
                <w:rFonts w:ascii="Calibri" w:hAnsi="Calibri" w:cs="Arial"/>
                <w:snapToGrid w:val="0"/>
                <w:color w:val="000000"/>
              </w:rPr>
              <w:t xml:space="preserve"> Lisans</w:t>
            </w:r>
          </w:p>
        </w:tc>
        <w:tc>
          <w:tcPr>
            <w:tcW w:w="3600" w:type="dxa"/>
            <w:tcBorders>
              <w:top w:val="nil"/>
              <w:left w:val="nil"/>
              <w:bottom w:val="single" w:sz="8" w:space="0" w:color="auto"/>
              <w:right w:val="single" w:sz="8" w:space="0" w:color="auto"/>
            </w:tcBorders>
            <w:tcMar>
              <w:top w:w="0" w:type="dxa"/>
              <w:left w:w="30" w:type="dxa"/>
              <w:bottom w:w="0" w:type="dxa"/>
              <w:right w:w="30" w:type="dxa"/>
            </w:tcMar>
          </w:tcPr>
          <w:p w14:paraId="25BA4538" w14:textId="552C78A9" w:rsidR="00584127" w:rsidRPr="00F30D66" w:rsidRDefault="00584127" w:rsidP="00AF3C02">
            <w:pPr>
              <w:rPr>
                <w:rFonts w:ascii="Calibri" w:hAnsi="Calibri"/>
              </w:rPr>
            </w:pPr>
            <w:r w:rsidRPr="00F30D66">
              <w:rPr>
                <w:rFonts w:ascii="Calibri" w:hAnsi="Calibri"/>
              </w:rPr>
              <w:t xml:space="preserve"> </w:t>
            </w:r>
            <w:r w:rsidR="00516A85">
              <w:rPr>
                <w:rFonts w:ascii="Calibri" w:hAnsi="Calibri"/>
              </w:rPr>
              <w:t>Industrial Engineering</w:t>
            </w:r>
          </w:p>
        </w:tc>
        <w:tc>
          <w:tcPr>
            <w:tcW w:w="3420" w:type="dxa"/>
            <w:tcBorders>
              <w:top w:val="nil"/>
              <w:left w:val="nil"/>
              <w:bottom w:val="single" w:sz="8" w:space="0" w:color="auto"/>
              <w:right w:val="single" w:sz="8" w:space="0" w:color="auto"/>
            </w:tcBorders>
            <w:tcMar>
              <w:top w:w="0" w:type="dxa"/>
              <w:left w:w="30" w:type="dxa"/>
              <w:bottom w:w="0" w:type="dxa"/>
              <w:right w:w="30" w:type="dxa"/>
            </w:tcMar>
          </w:tcPr>
          <w:p w14:paraId="75FE2F2F" w14:textId="77777777" w:rsidR="00584127" w:rsidRPr="00F30D66" w:rsidRDefault="00584127" w:rsidP="00AF3C02">
            <w:pPr>
              <w:rPr>
                <w:rFonts w:ascii="Calibri" w:hAnsi="Calibri"/>
              </w:rPr>
            </w:pPr>
            <w:r w:rsidRPr="00F30D66">
              <w:rPr>
                <w:rFonts w:ascii="Calibri" w:hAnsi="Calibri"/>
              </w:rPr>
              <w:t xml:space="preserve"> İstanbul Teknik Ünivesitesi</w:t>
            </w:r>
          </w:p>
        </w:tc>
        <w:tc>
          <w:tcPr>
            <w:tcW w:w="900" w:type="dxa"/>
            <w:tcBorders>
              <w:top w:val="nil"/>
              <w:left w:val="nil"/>
              <w:bottom w:val="single" w:sz="8" w:space="0" w:color="auto"/>
              <w:right w:val="single" w:sz="8" w:space="0" w:color="auto"/>
            </w:tcBorders>
            <w:tcMar>
              <w:top w:w="0" w:type="dxa"/>
              <w:left w:w="30" w:type="dxa"/>
              <w:bottom w:w="0" w:type="dxa"/>
              <w:right w:w="30" w:type="dxa"/>
            </w:tcMar>
          </w:tcPr>
          <w:p w14:paraId="336526F8" w14:textId="77777777" w:rsidR="00584127" w:rsidRPr="00F30D66" w:rsidRDefault="00584127" w:rsidP="00AF3C02">
            <w:pPr>
              <w:jc w:val="center"/>
              <w:rPr>
                <w:rFonts w:ascii="Calibri" w:hAnsi="Calibri"/>
              </w:rPr>
            </w:pPr>
            <w:r w:rsidRPr="00F30D66">
              <w:rPr>
                <w:rFonts w:ascii="Calibri" w:hAnsi="Calibri"/>
              </w:rPr>
              <w:t>1994</w:t>
            </w:r>
          </w:p>
        </w:tc>
      </w:tr>
      <w:tr w:rsidR="00584127" w:rsidRPr="00F30D66" w14:paraId="35FD0201" w14:textId="77777777" w:rsidTr="00AF3C02">
        <w:trPr>
          <w:trHeight w:val="293"/>
        </w:trPr>
        <w:tc>
          <w:tcPr>
            <w:tcW w:w="1080" w:type="dxa"/>
            <w:tcBorders>
              <w:top w:val="nil"/>
              <w:left w:val="single" w:sz="8" w:space="0" w:color="auto"/>
              <w:bottom w:val="single" w:sz="8" w:space="0" w:color="auto"/>
              <w:right w:val="single" w:sz="8" w:space="0" w:color="auto"/>
            </w:tcBorders>
            <w:tcMar>
              <w:top w:w="0" w:type="dxa"/>
              <w:left w:w="30" w:type="dxa"/>
              <w:bottom w:w="0" w:type="dxa"/>
              <w:right w:w="30" w:type="dxa"/>
            </w:tcMar>
          </w:tcPr>
          <w:p w14:paraId="497798CF" w14:textId="77777777" w:rsidR="00584127" w:rsidRPr="00F30D66" w:rsidRDefault="00584127" w:rsidP="00AF3C02">
            <w:pPr>
              <w:rPr>
                <w:rFonts w:ascii="Calibri" w:hAnsi="Calibri"/>
              </w:rPr>
            </w:pPr>
            <w:r w:rsidRPr="00F30D66">
              <w:rPr>
                <w:rFonts w:ascii="Calibri" w:hAnsi="Calibri" w:cs="Arial"/>
                <w:snapToGrid w:val="0"/>
                <w:color w:val="000000"/>
              </w:rPr>
              <w:t xml:space="preserve"> Y. Lisans</w:t>
            </w:r>
          </w:p>
        </w:tc>
        <w:tc>
          <w:tcPr>
            <w:tcW w:w="3600" w:type="dxa"/>
            <w:tcBorders>
              <w:top w:val="nil"/>
              <w:left w:val="nil"/>
              <w:bottom w:val="single" w:sz="8" w:space="0" w:color="auto"/>
              <w:right w:val="single" w:sz="8" w:space="0" w:color="auto"/>
            </w:tcBorders>
            <w:tcMar>
              <w:top w:w="0" w:type="dxa"/>
              <w:left w:w="30" w:type="dxa"/>
              <w:bottom w:w="0" w:type="dxa"/>
              <w:right w:w="30" w:type="dxa"/>
            </w:tcMar>
          </w:tcPr>
          <w:p w14:paraId="0C2E0C67" w14:textId="77777777" w:rsidR="00584127" w:rsidRPr="00F30D66" w:rsidRDefault="00584127" w:rsidP="00AF3C02">
            <w:pPr>
              <w:rPr>
                <w:rFonts w:ascii="Calibri" w:hAnsi="Calibri"/>
              </w:rPr>
            </w:pPr>
            <w:r w:rsidRPr="00F30D66">
              <w:rPr>
                <w:rFonts w:ascii="Calibri" w:hAnsi="Calibri"/>
              </w:rPr>
              <w:t xml:space="preserve"> Yöneylem Araştırması ve İstatistik</w:t>
            </w:r>
          </w:p>
        </w:tc>
        <w:tc>
          <w:tcPr>
            <w:tcW w:w="3420" w:type="dxa"/>
            <w:tcBorders>
              <w:top w:val="nil"/>
              <w:left w:val="nil"/>
              <w:bottom w:val="single" w:sz="8" w:space="0" w:color="auto"/>
              <w:right w:val="single" w:sz="8" w:space="0" w:color="auto"/>
            </w:tcBorders>
            <w:tcMar>
              <w:top w:w="0" w:type="dxa"/>
              <w:left w:w="30" w:type="dxa"/>
              <w:bottom w:w="0" w:type="dxa"/>
              <w:right w:w="30" w:type="dxa"/>
            </w:tcMar>
          </w:tcPr>
          <w:p w14:paraId="5D9E7EAB" w14:textId="77777777" w:rsidR="00584127" w:rsidRPr="00F30D66" w:rsidRDefault="00584127" w:rsidP="00AF3C02">
            <w:pPr>
              <w:rPr>
                <w:rFonts w:ascii="Calibri" w:hAnsi="Calibri"/>
              </w:rPr>
            </w:pPr>
            <w:r w:rsidRPr="00F30D66">
              <w:rPr>
                <w:rFonts w:ascii="Calibri" w:hAnsi="Calibri"/>
              </w:rPr>
              <w:t xml:space="preserve"> Rensselaer Polytechnic Institute</w:t>
            </w:r>
          </w:p>
        </w:tc>
        <w:tc>
          <w:tcPr>
            <w:tcW w:w="900" w:type="dxa"/>
            <w:tcBorders>
              <w:top w:val="nil"/>
              <w:left w:val="nil"/>
              <w:bottom w:val="single" w:sz="8" w:space="0" w:color="auto"/>
              <w:right w:val="single" w:sz="8" w:space="0" w:color="auto"/>
            </w:tcBorders>
            <w:tcMar>
              <w:top w:w="0" w:type="dxa"/>
              <w:left w:w="30" w:type="dxa"/>
              <w:bottom w:w="0" w:type="dxa"/>
              <w:right w:w="30" w:type="dxa"/>
            </w:tcMar>
          </w:tcPr>
          <w:p w14:paraId="246E4941" w14:textId="77777777" w:rsidR="00584127" w:rsidRPr="00F30D66" w:rsidRDefault="00584127" w:rsidP="00AF3C02">
            <w:pPr>
              <w:jc w:val="center"/>
              <w:rPr>
                <w:rFonts w:ascii="Calibri" w:hAnsi="Calibri"/>
              </w:rPr>
            </w:pPr>
            <w:r w:rsidRPr="00F30D66">
              <w:rPr>
                <w:rFonts w:ascii="Calibri" w:hAnsi="Calibri"/>
              </w:rPr>
              <w:t>1997</w:t>
            </w:r>
          </w:p>
        </w:tc>
      </w:tr>
      <w:tr w:rsidR="00584127" w:rsidRPr="00F30D66" w14:paraId="2F6A3A93" w14:textId="77777777" w:rsidTr="00AF3C02">
        <w:trPr>
          <w:trHeight w:val="293"/>
        </w:trPr>
        <w:tc>
          <w:tcPr>
            <w:tcW w:w="1080" w:type="dxa"/>
            <w:tcBorders>
              <w:top w:val="nil"/>
              <w:left w:val="single" w:sz="8" w:space="0" w:color="auto"/>
              <w:bottom w:val="single" w:sz="8" w:space="0" w:color="auto"/>
              <w:right w:val="single" w:sz="8" w:space="0" w:color="auto"/>
            </w:tcBorders>
            <w:tcMar>
              <w:top w:w="0" w:type="dxa"/>
              <w:left w:w="30" w:type="dxa"/>
              <w:bottom w:w="0" w:type="dxa"/>
              <w:right w:w="30" w:type="dxa"/>
            </w:tcMar>
          </w:tcPr>
          <w:p w14:paraId="4642AD77" w14:textId="77777777" w:rsidR="00584127" w:rsidRPr="00F30D66" w:rsidRDefault="00584127" w:rsidP="00AF3C02">
            <w:pPr>
              <w:rPr>
                <w:rFonts w:ascii="Calibri" w:hAnsi="Calibri"/>
              </w:rPr>
            </w:pPr>
            <w:r w:rsidRPr="00F30D66">
              <w:rPr>
                <w:rFonts w:ascii="Calibri" w:hAnsi="Calibri" w:cs="Arial"/>
                <w:snapToGrid w:val="0"/>
                <w:color w:val="000000"/>
              </w:rPr>
              <w:t xml:space="preserve"> Doktora</w:t>
            </w:r>
          </w:p>
        </w:tc>
        <w:tc>
          <w:tcPr>
            <w:tcW w:w="3600" w:type="dxa"/>
            <w:tcBorders>
              <w:top w:val="nil"/>
              <w:left w:val="nil"/>
              <w:bottom w:val="single" w:sz="8" w:space="0" w:color="auto"/>
              <w:right w:val="single" w:sz="8" w:space="0" w:color="auto"/>
            </w:tcBorders>
            <w:tcMar>
              <w:top w:w="0" w:type="dxa"/>
              <w:left w:w="30" w:type="dxa"/>
              <w:bottom w:w="0" w:type="dxa"/>
              <w:right w:w="30" w:type="dxa"/>
            </w:tcMar>
          </w:tcPr>
          <w:p w14:paraId="0705848D" w14:textId="77777777" w:rsidR="00584127" w:rsidRPr="00F30D66" w:rsidRDefault="00584127" w:rsidP="00AF3C02">
            <w:pPr>
              <w:rPr>
                <w:rFonts w:ascii="Calibri" w:hAnsi="Calibri"/>
              </w:rPr>
            </w:pPr>
            <w:r w:rsidRPr="00F30D66">
              <w:rPr>
                <w:rFonts w:ascii="Calibri" w:hAnsi="Calibri"/>
              </w:rPr>
              <w:t xml:space="preserve"> İmalat Mühendisliği</w:t>
            </w:r>
          </w:p>
        </w:tc>
        <w:tc>
          <w:tcPr>
            <w:tcW w:w="3420" w:type="dxa"/>
            <w:tcBorders>
              <w:top w:val="nil"/>
              <w:left w:val="nil"/>
              <w:bottom w:val="single" w:sz="8" w:space="0" w:color="auto"/>
              <w:right w:val="single" w:sz="8" w:space="0" w:color="auto"/>
            </w:tcBorders>
            <w:tcMar>
              <w:top w:w="0" w:type="dxa"/>
              <w:left w:w="30" w:type="dxa"/>
              <w:bottom w:w="0" w:type="dxa"/>
              <w:right w:w="30" w:type="dxa"/>
            </w:tcMar>
          </w:tcPr>
          <w:p w14:paraId="79BAD249" w14:textId="77777777" w:rsidR="00584127" w:rsidRPr="00F30D66" w:rsidRDefault="00584127" w:rsidP="00AF3C02">
            <w:pPr>
              <w:rPr>
                <w:rFonts w:ascii="Calibri" w:hAnsi="Calibri"/>
              </w:rPr>
            </w:pPr>
            <w:r w:rsidRPr="00F30D66">
              <w:rPr>
                <w:rFonts w:ascii="Calibri" w:hAnsi="Calibri"/>
              </w:rPr>
              <w:t xml:space="preserve"> Boston University</w:t>
            </w:r>
          </w:p>
        </w:tc>
        <w:tc>
          <w:tcPr>
            <w:tcW w:w="900" w:type="dxa"/>
            <w:tcBorders>
              <w:top w:val="nil"/>
              <w:left w:val="nil"/>
              <w:bottom w:val="single" w:sz="8" w:space="0" w:color="auto"/>
              <w:right w:val="single" w:sz="8" w:space="0" w:color="auto"/>
            </w:tcBorders>
            <w:tcMar>
              <w:top w:w="0" w:type="dxa"/>
              <w:left w:w="30" w:type="dxa"/>
              <w:bottom w:w="0" w:type="dxa"/>
              <w:right w:w="30" w:type="dxa"/>
            </w:tcMar>
          </w:tcPr>
          <w:p w14:paraId="0F223C26" w14:textId="77777777" w:rsidR="00584127" w:rsidRPr="00F30D66" w:rsidRDefault="00584127" w:rsidP="00AF3C02">
            <w:pPr>
              <w:jc w:val="center"/>
              <w:rPr>
                <w:rFonts w:ascii="Calibri" w:hAnsi="Calibri"/>
              </w:rPr>
            </w:pPr>
            <w:r w:rsidRPr="00F30D66">
              <w:rPr>
                <w:rFonts w:ascii="Calibri" w:hAnsi="Calibri"/>
              </w:rPr>
              <w:t>2003</w:t>
            </w:r>
          </w:p>
        </w:tc>
      </w:tr>
    </w:tbl>
    <w:p w14:paraId="54901D5F" w14:textId="77777777" w:rsidR="00353EE0" w:rsidRDefault="00353EE0" w:rsidP="00353EE0">
      <w:pPr>
        <w:tabs>
          <w:tab w:val="left" w:pos="284"/>
        </w:tabs>
        <w:spacing w:after="60"/>
        <w:jc w:val="both"/>
        <w:rPr>
          <w:rFonts w:ascii="Calibri" w:hAnsi="Calibri"/>
          <w:b/>
          <w:bCs/>
        </w:rPr>
      </w:pPr>
    </w:p>
    <w:p w14:paraId="4F366481" w14:textId="2C7661BB" w:rsidR="00353EE0" w:rsidRPr="00353EE0" w:rsidRDefault="00353EE0" w:rsidP="00353EE0">
      <w:pPr>
        <w:tabs>
          <w:tab w:val="left" w:pos="284"/>
        </w:tabs>
        <w:spacing w:after="60"/>
        <w:jc w:val="both"/>
        <w:rPr>
          <w:rFonts w:ascii="Calibri" w:hAnsi="Calibri"/>
          <w:b/>
          <w:bCs/>
        </w:rPr>
      </w:pPr>
      <w:r w:rsidRPr="00353EE0">
        <w:rPr>
          <w:rFonts w:ascii="Calibri" w:hAnsi="Calibri"/>
          <w:b/>
          <w:bCs/>
        </w:rPr>
        <w:t>Academic Titles :</w:t>
      </w:r>
    </w:p>
    <w:p w14:paraId="0D6AB0DA" w14:textId="2D9602CD" w:rsidR="00584127" w:rsidRPr="00F30D66" w:rsidRDefault="00584127" w:rsidP="00353EE0">
      <w:pPr>
        <w:tabs>
          <w:tab w:val="left" w:pos="284"/>
        </w:tabs>
        <w:spacing w:after="60"/>
        <w:jc w:val="both"/>
        <w:rPr>
          <w:rFonts w:ascii="Calibri" w:hAnsi="Calibri"/>
        </w:rPr>
      </w:pPr>
      <w:r w:rsidRPr="00F30D66">
        <w:rPr>
          <w:rFonts w:ascii="Calibri" w:hAnsi="Calibri"/>
          <w:b/>
        </w:rPr>
        <w:tab/>
      </w:r>
      <w:r w:rsidR="00353EE0" w:rsidRPr="00353EE0">
        <w:rPr>
          <w:rFonts w:ascii="Calibri" w:hAnsi="Calibri"/>
          <w:b/>
        </w:rPr>
        <w:t>Assistant Professorship History</w:t>
      </w:r>
      <w:r w:rsidRPr="00F30D66">
        <w:rPr>
          <w:rFonts w:ascii="Calibri" w:hAnsi="Calibri"/>
          <w:b/>
        </w:rPr>
        <w:t xml:space="preserve">: </w:t>
      </w:r>
      <w:r w:rsidRPr="00F30D66">
        <w:rPr>
          <w:rFonts w:ascii="Calibri" w:hAnsi="Calibri"/>
        </w:rPr>
        <w:t>Ekim 2008</w:t>
      </w:r>
    </w:p>
    <w:p w14:paraId="5E76125E" w14:textId="77777777" w:rsidR="00353EE0" w:rsidRDefault="00353EE0" w:rsidP="00584127">
      <w:pPr>
        <w:tabs>
          <w:tab w:val="left" w:pos="284"/>
        </w:tabs>
        <w:spacing w:before="80"/>
        <w:ind w:left="284"/>
        <w:jc w:val="both"/>
        <w:rPr>
          <w:rFonts w:ascii="Calibri" w:hAnsi="Calibri"/>
          <w:b/>
          <w:bCs/>
        </w:rPr>
      </w:pPr>
      <w:r w:rsidRPr="00353EE0">
        <w:rPr>
          <w:rFonts w:ascii="Calibri" w:hAnsi="Calibri"/>
          <w:b/>
          <w:bCs/>
        </w:rPr>
        <w:t>Foreign Languages Known:</w:t>
      </w:r>
    </w:p>
    <w:p w14:paraId="52C2D43C" w14:textId="068CB12F" w:rsidR="00584127" w:rsidRPr="00F30D66" w:rsidRDefault="00584127" w:rsidP="00584127">
      <w:pPr>
        <w:tabs>
          <w:tab w:val="left" w:pos="284"/>
        </w:tabs>
        <w:spacing w:before="80"/>
        <w:ind w:left="284"/>
        <w:jc w:val="both"/>
        <w:rPr>
          <w:rFonts w:ascii="Calibri" w:hAnsi="Calibri"/>
          <w:bCs/>
        </w:rPr>
      </w:pPr>
      <w:r w:rsidRPr="00F30D66">
        <w:rPr>
          <w:rFonts w:ascii="Calibri" w:hAnsi="Calibri"/>
          <w:bCs/>
        </w:rPr>
        <w:t xml:space="preserve">İngilizce (yüksek lisans ve doktora </w:t>
      </w:r>
      <w:r w:rsidR="00706756">
        <w:rPr>
          <w:rFonts w:ascii="Calibri" w:hAnsi="Calibri"/>
          <w:bCs/>
        </w:rPr>
        <w:t>Degree</w:t>
      </w:r>
      <w:r w:rsidRPr="00F30D66">
        <w:rPr>
          <w:rFonts w:ascii="Calibri" w:hAnsi="Calibri"/>
          <w:bCs/>
        </w:rPr>
        <w:t>leri İngilizcenin anadil olarak konuşulduğu A.B.D.’nde alınmıştır)</w:t>
      </w:r>
    </w:p>
    <w:p w14:paraId="1754DD10" w14:textId="352CE8FC" w:rsidR="00584127" w:rsidRPr="00F30D66" w:rsidRDefault="00706756" w:rsidP="00584127">
      <w:pPr>
        <w:tabs>
          <w:tab w:val="left" w:pos="284"/>
        </w:tabs>
        <w:spacing w:before="80"/>
        <w:jc w:val="both"/>
        <w:rPr>
          <w:rFonts w:ascii="Calibri" w:hAnsi="Calibri"/>
          <w:b/>
          <w:bCs/>
        </w:rPr>
      </w:pPr>
      <w:r>
        <w:rPr>
          <w:rFonts w:ascii="Calibri" w:hAnsi="Calibri"/>
          <w:b/>
          <w:bCs/>
        </w:rPr>
        <w:t>Managed Master’s and Doctoral Theses</w:t>
      </w:r>
      <w:r w:rsidR="00584127" w:rsidRPr="00F30D66">
        <w:rPr>
          <w:rFonts w:ascii="Calibri" w:hAnsi="Calibri"/>
          <w:b/>
          <w:bCs/>
        </w:rPr>
        <w:t xml:space="preserve"> </w:t>
      </w:r>
    </w:p>
    <w:p w14:paraId="2DB16B6E" w14:textId="76790D92" w:rsidR="00584127" w:rsidRPr="00F30D66" w:rsidRDefault="00584127" w:rsidP="00584127">
      <w:pPr>
        <w:tabs>
          <w:tab w:val="left" w:pos="284"/>
        </w:tabs>
        <w:jc w:val="both"/>
        <w:rPr>
          <w:rFonts w:ascii="Calibri" w:hAnsi="Calibri"/>
          <w:bCs/>
        </w:rPr>
      </w:pPr>
      <w:r w:rsidRPr="00F30D66">
        <w:rPr>
          <w:rFonts w:ascii="Calibri" w:hAnsi="Calibri"/>
          <w:b/>
          <w:bCs/>
        </w:rPr>
        <w:tab/>
      </w:r>
      <w:r w:rsidR="00706756">
        <w:rPr>
          <w:rFonts w:ascii="Calibri" w:hAnsi="Calibri"/>
          <w:b/>
          <w:bCs/>
        </w:rPr>
        <w:t>Master Theses</w:t>
      </w:r>
      <w:r w:rsidRPr="00F30D66">
        <w:rPr>
          <w:rFonts w:ascii="Calibri" w:hAnsi="Calibri"/>
          <w:b/>
          <w:bCs/>
        </w:rPr>
        <w:t>:</w:t>
      </w:r>
      <w:r w:rsidRPr="00F30D66">
        <w:rPr>
          <w:rFonts w:ascii="Calibri" w:hAnsi="Calibri"/>
          <w:bCs/>
        </w:rPr>
        <w:t xml:space="preserve"> </w:t>
      </w:r>
    </w:p>
    <w:p w14:paraId="0A7332C8" w14:textId="77777777" w:rsidR="00584127" w:rsidRPr="00F30D66" w:rsidRDefault="00584127" w:rsidP="00584127">
      <w:pPr>
        <w:tabs>
          <w:tab w:val="left" w:pos="284"/>
        </w:tabs>
        <w:jc w:val="both"/>
        <w:rPr>
          <w:rFonts w:ascii="Calibri" w:hAnsi="Calibri"/>
          <w:b/>
          <w:bCs/>
        </w:rPr>
      </w:pPr>
      <w:r w:rsidRPr="00F30D66">
        <w:rPr>
          <w:rFonts w:ascii="Calibri" w:hAnsi="Calibri"/>
          <w:bCs/>
        </w:rPr>
        <w:tab/>
        <w:t>Zeynep Kaplan, A Computer Aided Learning Application in Industrial Engineering (2013)</w:t>
      </w:r>
      <w:r w:rsidRPr="00F30D66">
        <w:rPr>
          <w:rFonts w:ascii="Calibri" w:hAnsi="Calibri"/>
          <w:b/>
          <w:bCs/>
        </w:rPr>
        <w:t xml:space="preserve"> </w:t>
      </w:r>
    </w:p>
    <w:p w14:paraId="006FD1A4" w14:textId="0966534C" w:rsidR="00584127" w:rsidRPr="00F30D66" w:rsidRDefault="00584127" w:rsidP="00584127">
      <w:pPr>
        <w:tabs>
          <w:tab w:val="left" w:pos="284"/>
        </w:tabs>
        <w:jc w:val="both"/>
        <w:rPr>
          <w:rFonts w:ascii="Calibri" w:hAnsi="Calibri"/>
          <w:b/>
          <w:bCs/>
        </w:rPr>
      </w:pPr>
      <w:r w:rsidRPr="00F30D66">
        <w:rPr>
          <w:rFonts w:ascii="Calibri" w:hAnsi="Calibri"/>
          <w:b/>
          <w:bCs/>
        </w:rPr>
        <w:tab/>
      </w:r>
      <w:r w:rsidR="00706756">
        <w:rPr>
          <w:rFonts w:ascii="Calibri" w:hAnsi="Calibri"/>
          <w:b/>
          <w:bCs/>
        </w:rPr>
        <w:t>PhD Theses</w:t>
      </w:r>
      <w:r w:rsidRPr="00F30D66">
        <w:rPr>
          <w:rFonts w:ascii="Calibri" w:hAnsi="Calibri"/>
          <w:b/>
          <w:bCs/>
        </w:rPr>
        <w:t xml:space="preserve">: </w:t>
      </w:r>
    </w:p>
    <w:p w14:paraId="5CCA2FC8" w14:textId="77777777" w:rsidR="00584127" w:rsidRPr="00F30D66" w:rsidRDefault="00584127" w:rsidP="00584127">
      <w:pPr>
        <w:tabs>
          <w:tab w:val="left" w:pos="284"/>
        </w:tabs>
        <w:jc w:val="both"/>
        <w:rPr>
          <w:rFonts w:ascii="Calibri" w:hAnsi="Calibri"/>
          <w:b/>
          <w:bCs/>
        </w:rPr>
      </w:pPr>
      <w:r w:rsidRPr="00F30D66">
        <w:rPr>
          <w:rFonts w:ascii="Calibri" w:hAnsi="Calibri"/>
          <w:bCs/>
        </w:rPr>
        <w:tab/>
        <w:t>Yönetilmiş doktora tezi yoktur.</w:t>
      </w:r>
    </w:p>
    <w:p w14:paraId="5397F621" w14:textId="79085A00" w:rsidR="00584127" w:rsidRPr="00F30D66" w:rsidRDefault="00706756" w:rsidP="00584127">
      <w:pPr>
        <w:spacing w:before="80"/>
        <w:jc w:val="both"/>
        <w:rPr>
          <w:rFonts w:ascii="Calibri" w:hAnsi="Calibri"/>
        </w:rPr>
      </w:pPr>
      <w:r>
        <w:rPr>
          <w:rFonts w:ascii="Calibri" w:hAnsi="Calibri"/>
          <w:b/>
          <w:bCs/>
        </w:rPr>
        <w:t>Publications</w:t>
      </w:r>
    </w:p>
    <w:p w14:paraId="07CA3991" w14:textId="1DC22B68" w:rsidR="00584127" w:rsidRPr="00F30D66" w:rsidRDefault="00584127" w:rsidP="00584127">
      <w:pPr>
        <w:tabs>
          <w:tab w:val="left" w:pos="284"/>
        </w:tabs>
        <w:jc w:val="both"/>
        <w:rPr>
          <w:rFonts w:ascii="Calibri" w:hAnsi="Calibri"/>
          <w:bCs/>
        </w:rPr>
      </w:pPr>
      <w:r w:rsidRPr="00F30D66">
        <w:rPr>
          <w:rFonts w:ascii="Calibri" w:hAnsi="Calibri"/>
          <w:b/>
          <w:bCs/>
        </w:rPr>
        <w:tab/>
      </w:r>
      <w:r w:rsidR="00353EE0" w:rsidRPr="00353EE0">
        <w:rPr>
          <w:rFonts w:ascii="Calibri" w:hAnsi="Calibri"/>
          <w:b/>
          <w:bCs/>
        </w:rPr>
        <w:t>Articles published in international peer-reviewed journals:</w:t>
      </w:r>
    </w:p>
    <w:p w14:paraId="740F2087" w14:textId="77777777" w:rsidR="00584127" w:rsidRPr="00F30D66" w:rsidRDefault="00584127" w:rsidP="00584127">
      <w:pPr>
        <w:tabs>
          <w:tab w:val="left" w:pos="284"/>
        </w:tabs>
        <w:ind w:left="284"/>
        <w:jc w:val="both"/>
        <w:rPr>
          <w:rFonts w:ascii="Calibri" w:hAnsi="Calibri"/>
          <w:bCs/>
        </w:rPr>
      </w:pPr>
      <w:r w:rsidRPr="00F30D66">
        <w:rPr>
          <w:rFonts w:ascii="Calibri" w:hAnsi="Calibri"/>
          <w:bCs/>
        </w:rPr>
        <w:t xml:space="preserve">Anlı, O.M., Caramanis, M.C., and Paschalidis, I.Ch.; </w:t>
      </w:r>
      <w:r w:rsidRPr="00F30D66">
        <w:rPr>
          <w:rFonts w:ascii="Calibri" w:hAnsi="Calibri"/>
          <w:bCs/>
          <w:i/>
        </w:rPr>
        <w:t>Tractable Supply Chain Production Planning, Modeling Nonlinear Lead Time And Quality Of Service Constraints</w:t>
      </w:r>
      <w:r w:rsidRPr="00F30D66">
        <w:rPr>
          <w:rFonts w:ascii="Calibri" w:hAnsi="Calibri"/>
          <w:bCs/>
        </w:rPr>
        <w:t xml:space="preserve">; Journal of Manufacturing Systems, vol 26, no 2, pp 116-134, 2007. </w:t>
      </w:r>
      <w:r w:rsidRPr="00F30D66">
        <w:rPr>
          <w:rFonts w:ascii="Calibri" w:hAnsi="Calibri"/>
        </w:rPr>
        <w:t>doi: 10.1016/j.jmsy.2008.05.001</w:t>
      </w:r>
    </w:p>
    <w:p w14:paraId="32596B01" w14:textId="77777777" w:rsidR="00353EE0" w:rsidRDefault="00353EE0" w:rsidP="00353EE0">
      <w:pPr>
        <w:tabs>
          <w:tab w:val="left" w:pos="284"/>
        </w:tabs>
        <w:spacing w:before="80"/>
        <w:jc w:val="both"/>
        <w:rPr>
          <w:rFonts w:ascii="Calibri" w:hAnsi="Calibri"/>
          <w:b/>
        </w:rPr>
      </w:pPr>
    </w:p>
    <w:p w14:paraId="47A84C23" w14:textId="48103F4E" w:rsidR="00584127" w:rsidRPr="00F30D66" w:rsidRDefault="00353EE0" w:rsidP="00353EE0">
      <w:pPr>
        <w:tabs>
          <w:tab w:val="left" w:pos="284"/>
        </w:tabs>
        <w:spacing w:before="80"/>
        <w:jc w:val="both"/>
        <w:rPr>
          <w:rFonts w:ascii="Calibri" w:hAnsi="Calibri"/>
          <w:b/>
        </w:rPr>
      </w:pPr>
      <w:r w:rsidRPr="00353EE0">
        <w:rPr>
          <w:rFonts w:ascii="Calibri" w:hAnsi="Calibri"/>
          <w:b/>
        </w:rPr>
        <w:t>Papers presented at international scientific meetings and published in the proceedings book:</w:t>
      </w:r>
    </w:p>
    <w:p w14:paraId="1E7DAA84" w14:textId="77777777" w:rsidR="00584127" w:rsidRPr="00F30D66" w:rsidRDefault="00584127" w:rsidP="00584127">
      <w:pPr>
        <w:pStyle w:val="GvdeMetniGirintisi"/>
        <w:tabs>
          <w:tab w:val="left" w:pos="284"/>
        </w:tabs>
        <w:spacing w:after="80"/>
        <w:ind w:left="284"/>
        <w:jc w:val="both"/>
      </w:pPr>
      <w:r w:rsidRPr="00F30D66">
        <w:t xml:space="preserve">Caramanis, M.C., Anlı, O.M., and Paschalidis, I.Ch.; </w:t>
      </w:r>
      <w:r w:rsidRPr="00F30D66">
        <w:rPr>
          <w:i/>
        </w:rPr>
        <w:t>Supply Chain (SC) Production Planning with Dynamic Lead Time and Quality of Service Constraints</w:t>
      </w:r>
      <w:r w:rsidRPr="00F30D66">
        <w:t>, at the IEEE CDC, Maui, Hawaii, December 9-12, 2003.</w:t>
      </w:r>
    </w:p>
    <w:p w14:paraId="56034E96" w14:textId="77777777" w:rsidR="00584127" w:rsidRPr="00F30D66" w:rsidRDefault="00584127" w:rsidP="00584127">
      <w:pPr>
        <w:pStyle w:val="GvdeMetniGirintisi"/>
        <w:tabs>
          <w:tab w:val="left" w:pos="284"/>
        </w:tabs>
        <w:spacing w:after="80"/>
        <w:ind w:left="284"/>
        <w:jc w:val="both"/>
      </w:pPr>
      <w:r w:rsidRPr="00F30D66">
        <w:t xml:space="preserve">Caramanis, M.C., Pan, H., and Anlı, O.M.; </w:t>
      </w:r>
      <w:r w:rsidRPr="00F30D66">
        <w:rPr>
          <w:i/>
        </w:rPr>
        <w:t>A Closed-Loop Approach to Efficient and Stable Supply-Chain Coordination in Complex Stochastic Manufacturing Systems</w:t>
      </w:r>
      <w:r w:rsidRPr="00F30D66">
        <w:t>, at the 2001 American Control Conference, Arlington, VA, June 25-27, 2001</w:t>
      </w:r>
    </w:p>
    <w:p w14:paraId="57EAB904" w14:textId="77777777" w:rsidR="00584127" w:rsidRPr="00F30D66" w:rsidRDefault="00584127" w:rsidP="00584127">
      <w:pPr>
        <w:pStyle w:val="GvdeMetniGirintisi"/>
        <w:tabs>
          <w:tab w:val="left" w:pos="284"/>
        </w:tabs>
        <w:spacing w:after="80"/>
        <w:ind w:left="284"/>
        <w:jc w:val="both"/>
      </w:pPr>
      <w:r w:rsidRPr="00F30D66">
        <w:t xml:space="preserve">Caramanis, M.C., Pan, H., and Anlı, O.M.; </w:t>
      </w:r>
      <w:r w:rsidRPr="00F30D66">
        <w:rPr>
          <w:i/>
        </w:rPr>
        <w:t>Is There a Trade Off Between Lean and Agile Manufacturing? A Supply Chain Investigation</w:t>
      </w:r>
      <w:r w:rsidRPr="00F30D66">
        <w:t>, at the Third Aegean International Conference on Design and Analysis of Manufacturing Systems, May 19-22, 2001, Tinos Island, Greece.</w:t>
      </w:r>
    </w:p>
    <w:p w14:paraId="62C8B733" w14:textId="77777777" w:rsidR="00584127" w:rsidRPr="00F30D66" w:rsidRDefault="00584127" w:rsidP="00584127">
      <w:pPr>
        <w:pStyle w:val="GvdeMetniGirintisi"/>
        <w:tabs>
          <w:tab w:val="left" w:pos="284"/>
        </w:tabs>
        <w:spacing w:after="80"/>
        <w:ind w:left="284"/>
        <w:jc w:val="both"/>
      </w:pPr>
      <w:r w:rsidRPr="00F30D66">
        <w:t xml:space="preserve">Caramanis, M.C. and Anlı, O.M.; </w:t>
      </w:r>
      <w:r w:rsidRPr="00F30D66">
        <w:rPr>
          <w:i/>
        </w:rPr>
        <w:t>Modeling Load-Dependent Lead Time Constraints for Efficient Supply Chain Coordination: Convexity Issues</w:t>
      </w:r>
      <w:r w:rsidRPr="00F30D66">
        <w:t>, at the IEEE CDC, AZ, December 7-10, 1999.</w:t>
      </w:r>
    </w:p>
    <w:p w14:paraId="49291D2F" w14:textId="77777777" w:rsidR="00584127" w:rsidRPr="00F30D66" w:rsidRDefault="00584127" w:rsidP="00584127">
      <w:pPr>
        <w:pStyle w:val="GvdeMetniGirintisi"/>
        <w:tabs>
          <w:tab w:val="left" w:pos="284"/>
        </w:tabs>
        <w:spacing w:after="80"/>
        <w:ind w:left="284"/>
        <w:jc w:val="both"/>
      </w:pPr>
      <w:r w:rsidRPr="00F30D66">
        <w:t xml:space="preserve">Caramanis, M.C., Paschalidis, I.Ch., and Anlı, O.M.; </w:t>
      </w:r>
      <w:r w:rsidRPr="00F30D66">
        <w:rPr>
          <w:i/>
        </w:rPr>
        <w:t>A Framework for the Decentralized Control of Manufacturing Enterprises</w:t>
      </w:r>
      <w:r w:rsidRPr="00F30D66">
        <w:t>, at the DARPA-JFACC Symposium on Advances in Enterprise Control, San Diego, CA, November 15-16, 1999.</w:t>
      </w:r>
    </w:p>
    <w:p w14:paraId="49515F01" w14:textId="77777777" w:rsidR="00584127" w:rsidRPr="00F30D66" w:rsidRDefault="00584127" w:rsidP="00584127">
      <w:pPr>
        <w:pStyle w:val="GvdeMetniGirintisi"/>
        <w:tabs>
          <w:tab w:val="left" w:pos="284"/>
        </w:tabs>
        <w:spacing w:after="80"/>
        <w:ind w:left="284"/>
        <w:jc w:val="both"/>
      </w:pPr>
      <w:r w:rsidRPr="00F30D66">
        <w:lastRenderedPageBreak/>
        <w:t xml:space="preserve">Caramanis, M.C. and Anlı, O.M.; </w:t>
      </w:r>
      <w:r w:rsidRPr="00F30D66">
        <w:rPr>
          <w:i/>
        </w:rPr>
        <w:t>Dynamic Lead Time Modeling for JIT Production Planning</w:t>
      </w:r>
      <w:r w:rsidRPr="00F30D66">
        <w:t>, presented at the IEEE International Conference on</w:t>
      </w:r>
      <w:r w:rsidRPr="00F30D66">
        <w:rPr>
          <w:i/>
        </w:rPr>
        <w:t xml:space="preserve"> </w:t>
      </w:r>
      <w:r w:rsidRPr="00F30D66">
        <w:t>Robotics and Automation, Detroit, MI, May 10-15, 1999.</w:t>
      </w:r>
    </w:p>
    <w:p w14:paraId="51B6756A" w14:textId="77777777" w:rsidR="00584127" w:rsidRPr="00F30D66" w:rsidRDefault="00584127" w:rsidP="00584127">
      <w:pPr>
        <w:pStyle w:val="GvdeMetniGirintisi"/>
        <w:tabs>
          <w:tab w:val="left" w:pos="284"/>
        </w:tabs>
        <w:spacing w:after="80"/>
        <w:ind w:left="284"/>
        <w:jc w:val="both"/>
      </w:pPr>
      <w:r w:rsidRPr="00F30D66">
        <w:t xml:space="preserve">Caramanis, M.C. and Anlı, O.M.; </w:t>
      </w:r>
      <w:r w:rsidRPr="00F30D66">
        <w:rPr>
          <w:i/>
        </w:rPr>
        <w:t>Manufacturing Supply Chain Coordination through Synergistic Decentralized Decision Making</w:t>
      </w:r>
      <w:r w:rsidRPr="00F30D66">
        <w:t>, presented at the Rensselaer's International CAICIM, Troy, NY, October 7-9, 1998.</w:t>
      </w:r>
    </w:p>
    <w:p w14:paraId="5FC34B5B" w14:textId="77777777" w:rsidR="00584127" w:rsidRPr="00F30D66" w:rsidRDefault="00584127" w:rsidP="00584127">
      <w:pPr>
        <w:pStyle w:val="GvdeMetniGirintisi"/>
        <w:tabs>
          <w:tab w:val="left" w:pos="284"/>
        </w:tabs>
        <w:spacing w:after="80"/>
        <w:ind w:left="284"/>
        <w:jc w:val="both"/>
      </w:pPr>
      <w:r w:rsidRPr="00F30D66">
        <w:t xml:space="preserve">Caramanis, M.C. and Anlı, O.M.; </w:t>
      </w:r>
      <w:r w:rsidRPr="00F30D66">
        <w:rPr>
          <w:i/>
        </w:rPr>
        <w:t>Dynamic Production Planning and Control for Enterprise Integration</w:t>
      </w:r>
      <w:r w:rsidRPr="00F30D66">
        <w:t>, IIE 4th International Workshop on Discrete Event Systems, Cagliari, Italy, August 26-28, 1998.</w:t>
      </w:r>
    </w:p>
    <w:p w14:paraId="27689508" w14:textId="777FD7E0" w:rsidR="003B60FE" w:rsidRDefault="00584127" w:rsidP="003B60FE">
      <w:pPr>
        <w:keepNext/>
        <w:tabs>
          <w:tab w:val="left" w:pos="284"/>
        </w:tabs>
        <w:spacing w:before="80"/>
        <w:jc w:val="both"/>
        <w:rPr>
          <w:rFonts w:ascii="Calibri" w:hAnsi="Calibri"/>
          <w:b/>
        </w:rPr>
      </w:pPr>
      <w:r w:rsidRPr="00F30D66">
        <w:rPr>
          <w:rFonts w:ascii="Calibri" w:hAnsi="Calibri"/>
          <w:b/>
        </w:rPr>
        <w:tab/>
      </w:r>
      <w:r w:rsidR="00D32811">
        <w:rPr>
          <w:rFonts w:ascii="Calibri" w:hAnsi="Calibri"/>
          <w:b/>
        </w:rPr>
        <w:t>International books or chapters in books written</w:t>
      </w:r>
      <w:r w:rsidR="003B60FE">
        <w:rPr>
          <w:rFonts w:ascii="Calibri" w:hAnsi="Calibri"/>
          <w:b/>
        </w:rPr>
        <w:t> </w:t>
      </w:r>
    </w:p>
    <w:p w14:paraId="778B476B" w14:textId="77777777" w:rsidR="003B60FE" w:rsidRPr="003B60FE" w:rsidRDefault="003B60FE" w:rsidP="003B60FE">
      <w:pPr>
        <w:keepNext/>
        <w:tabs>
          <w:tab w:val="left" w:pos="284"/>
        </w:tabs>
        <w:spacing w:before="80"/>
        <w:jc w:val="both"/>
        <w:rPr>
          <w:rFonts w:ascii="Calibri" w:hAnsi="Calibri"/>
          <w:b/>
        </w:rPr>
      </w:pPr>
    </w:p>
    <w:p w14:paraId="3A40C64F" w14:textId="7BBD4763" w:rsidR="00584127" w:rsidRPr="00F30D66" w:rsidRDefault="00584127" w:rsidP="00584127">
      <w:pPr>
        <w:pStyle w:val="GvdeMetniGirintisi"/>
        <w:tabs>
          <w:tab w:val="left" w:pos="284"/>
        </w:tabs>
        <w:ind w:left="284"/>
        <w:jc w:val="both"/>
      </w:pPr>
      <w:r w:rsidRPr="00F30D66">
        <w:t xml:space="preserve">Anlı, O.M., Caramanis, M.C., and Paschalidis, I.Ch.; </w:t>
      </w:r>
      <w:r w:rsidRPr="00F30D66">
        <w:rPr>
          <w:i/>
        </w:rPr>
        <w:t>Supply Chain Production Planning Modeling Facility Lead Time and Quality of Service</w:t>
      </w:r>
      <w:r w:rsidRPr="00F30D66">
        <w:t xml:space="preserve"> in Analysis, Control and Optimization of Complex Dynamic Systems (eds. E.K. Boukas and R.P. Melhamé), 25th anniversary volume, Group for  Research in Decision Analysis, pp 105-143, Kluwer Academic Publishers, 2005. doi: 10.1007/0-387-25477-3_5</w:t>
      </w:r>
    </w:p>
    <w:p w14:paraId="67C536B2" w14:textId="77777777" w:rsidR="003B60FE" w:rsidRDefault="003B60FE" w:rsidP="00584127">
      <w:pPr>
        <w:spacing w:before="80"/>
        <w:ind w:left="1800" w:hanging="1800"/>
        <w:jc w:val="both"/>
        <w:rPr>
          <w:rFonts w:ascii="Calibri" w:hAnsi="Calibri"/>
          <w:b/>
        </w:rPr>
      </w:pPr>
    </w:p>
    <w:p w14:paraId="30106988" w14:textId="336E529A" w:rsidR="003B60FE" w:rsidRPr="003B60FE" w:rsidRDefault="00D32811" w:rsidP="003B60FE">
      <w:pPr>
        <w:spacing w:before="80"/>
        <w:ind w:left="1800" w:hanging="1800"/>
        <w:jc w:val="both"/>
        <w:rPr>
          <w:rFonts w:ascii="Calibri" w:hAnsi="Calibri"/>
          <w:b/>
        </w:rPr>
      </w:pPr>
      <w:r>
        <w:rPr>
          <w:rFonts w:ascii="Calibri" w:hAnsi="Calibri"/>
          <w:b/>
        </w:rPr>
        <w:t>Administrative Duties</w:t>
      </w:r>
      <w:r w:rsidR="003B60FE">
        <w:rPr>
          <w:rFonts w:ascii="Calibri" w:hAnsi="Calibri"/>
          <w:b/>
        </w:rPr>
        <w:t>:</w:t>
      </w:r>
      <w:r w:rsidR="003B60FE">
        <w:rPr>
          <w:rFonts w:ascii="Calibri" w:hAnsi="Calibri"/>
          <w:b/>
        </w:rPr>
        <w:tab/>
      </w:r>
    </w:p>
    <w:p w14:paraId="6385855C" w14:textId="1F197E56" w:rsidR="00584127" w:rsidRPr="00F30D66" w:rsidRDefault="00584127" w:rsidP="00584127">
      <w:pPr>
        <w:tabs>
          <w:tab w:val="left" w:pos="284"/>
        </w:tabs>
        <w:spacing w:before="80"/>
        <w:ind w:left="284"/>
        <w:jc w:val="both"/>
        <w:rPr>
          <w:rFonts w:ascii="Calibri" w:hAnsi="Calibri"/>
        </w:rPr>
      </w:pPr>
      <w:r w:rsidRPr="00F30D66">
        <w:rPr>
          <w:rFonts w:ascii="Calibri" w:hAnsi="Calibri"/>
        </w:rPr>
        <w:t>Sürekli Eğitim Merkezi Müdürü (2012-2014)</w:t>
      </w:r>
    </w:p>
    <w:p w14:paraId="1459FBE8" w14:textId="77777777" w:rsidR="00584127" w:rsidRPr="00F30D66" w:rsidRDefault="00584127" w:rsidP="00584127">
      <w:pPr>
        <w:tabs>
          <w:tab w:val="left" w:pos="284"/>
        </w:tabs>
        <w:ind w:left="284"/>
        <w:jc w:val="both"/>
        <w:rPr>
          <w:rFonts w:ascii="Calibri" w:hAnsi="Calibri"/>
        </w:rPr>
      </w:pPr>
      <w:r w:rsidRPr="00F30D66">
        <w:rPr>
          <w:rFonts w:ascii="Calibri" w:hAnsi="Calibri"/>
        </w:rPr>
        <w:t>Meslek Yüksek Okulu Müdürü (2013-2017)</w:t>
      </w:r>
      <w:r w:rsidRPr="00F30D66">
        <w:rPr>
          <w:rFonts w:ascii="Calibri" w:hAnsi="Calibri"/>
        </w:rPr>
        <w:tab/>
      </w:r>
    </w:p>
    <w:p w14:paraId="5B21B2D2" w14:textId="77777777" w:rsidR="00584127" w:rsidRPr="00F30D66" w:rsidRDefault="00584127" w:rsidP="00584127">
      <w:pPr>
        <w:tabs>
          <w:tab w:val="left" w:pos="284"/>
        </w:tabs>
        <w:ind w:left="284"/>
        <w:jc w:val="both"/>
        <w:rPr>
          <w:rFonts w:ascii="Calibri" w:hAnsi="Calibri"/>
          <w:b/>
        </w:rPr>
      </w:pPr>
      <w:r w:rsidRPr="00F30D66">
        <w:rPr>
          <w:rFonts w:ascii="Calibri" w:hAnsi="Calibri"/>
        </w:rPr>
        <w:t>Sağlık</w:t>
      </w:r>
      <w:r w:rsidRPr="00F30D66">
        <w:rPr>
          <w:rFonts w:ascii="Calibri" w:hAnsi="Calibri"/>
          <w:b/>
        </w:rPr>
        <w:t xml:space="preserve"> </w:t>
      </w:r>
      <w:r w:rsidRPr="00F30D66">
        <w:rPr>
          <w:rFonts w:ascii="Calibri" w:hAnsi="Calibri"/>
        </w:rPr>
        <w:t>Hizmetleri Meslek Yüksek Okulu Müdür Vekili (2013-2017)</w:t>
      </w:r>
    </w:p>
    <w:p w14:paraId="293C773B" w14:textId="77777777" w:rsidR="003B60FE" w:rsidRDefault="003B60FE" w:rsidP="00584127">
      <w:pPr>
        <w:pStyle w:val="GvdeMetniGirintisi"/>
        <w:spacing w:before="80"/>
        <w:ind w:left="0"/>
        <w:rPr>
          <w:b/>
        </w:rPr>
      </w:pPr>
    </w:p>
    <w:p w14:paraId="31B3F87A" w14:textId="77777777" w:rsidR="003B60FE" w:rsidRDefault="003B60FE" w:rsidP="00584127">
      <w:pPr>
        <w:pStyle w:val="GvdeMetniGirintisi"/>
        <w:spacing w:before="80"/>
        <w:ind w:left="0"/>
        <w:rPr>
          <w:b/>
        </w:rPr>
      </w:pPr>
    </w:p>
    <w:p w14:paraId="36D5FD54" w14:textId="44960478" w:rsidR="00584127" w:rsidRPr="00F30D66" w:rsidRDefault="00D32811" w:rsidP="00584127">
      <w:pPr>
        <w:pStyle w:val="GvdeMetniGirintisi"/>
        <w:spacing w:before="80"/>
        <w:ind w:left="0"/>
      </w:pPr>
      <w:r>
        <w:rPr>
          <w:b/>
        </w:rPr>
        <w:t>Undergraduate and graduate level courses given in the last two years</w:t>
      </w:r>
      <w:r w:rsidR="00584127" w:rsidRPr="00F30D66">
        <w:rPr>
          <w:b/>
        </w:rPr>
        <w:t>:</w:t>
      </w:r>
    </w:p>
    <w:tbl>
      <w:tblPr>
        <w:tblW w:w="9340" w:type="dxa"/>
        <w:tblInd w:w="390" w:type="dxa"/>
        <w:tblLayout w:type="fixed"/>
        <w:tblCellMar>
          <w:left w:w="0" w:type="dxa"/>
          <w:right w:w="0" w:type="dxa"/>
        </w:tblCellMar>
        <w:tblLook w:val="0000" w:firstRow="0" w:lastRow="0" w:firstColumn="0" w:lastColumn="0" w:noHBand="0" w:noVBand="0"/>
      </w:tblPr>
      <w:tblGrid>
        <w:gridCol w:w="1341"/>
        <w:gridCol w:w="693"/>
        <w:gridCol w:w="4836"/>
        <w:gridCol w:w="850"/>
        <w:gridCol w:w="900"/>
        <w:gridCol w:w="720"/>
      </w:tblGrid>
      <w:tr w:rsidR="00584127" w:rsidRPr="00F30D66" w14:paraId="5E0479F0" w14:textId="77777777" w:rsidTr="00AF3C02">
        <w:trPr>
          <w:trHeight w:val="250"/>
        </w:trPr>
        <w:tc>
          <w:tcPr>
            <w:tcW w:w="1341" w:type="dxa"/>
            <w:tcBorders>
              <w:top w:val="single" w:sz="8" w:space="0" w:color="auto"/>
              <w:left w:val="single" w:sz="8" w:space="0" w:color="auto"/>
              <w:bottom w:val="nil"/>
              <w:right w:val="single" w:sz="8" w:space="0" w:color="auto"/>
            </w:tcBorders>
            <w:tcMar>
              <w:top w:w="0" w:type="dxa"/>
              <w:left w:w="30" w:type="dxa"/>
              <w:bottom w:w="0" w:type="dxa"/>
              <w:right w:w="30" w:type="dxa"/>
            </w:tcMar>
          </w:tcPr>
          <w:p w14:paraId="4A644D97" w14:textId="77777777" w:rsidR="00584127" w:rsidRPr="00E65AE0" w:rsidRDefault="00584127" w:rsidP="00AF3C02">
            <w:pPr>
              <w:jc w:val="center"/>
              <w:rPr>
                <w:rFonts w:ascii="Calibri" w:hAnsi="Calibri"/>
                <w:sz w:val="20"/>
                <w:szCs w:val="20"/>
              </w:rPr>
            </w:pPr>
            <w:r w:rsidRPr="00E65AE0">
              <w:rPr>
                <w:rFonts w:ascii="Calibri" w:hAnsi="Calibri" w:cs="Arial"/>
                <w:b/>
                <w:bCs/>
                <w:snapToGrid w:val="0"/>
                <w:color w:val="000000"/>
                <w:sz w:val="20"/>
                <w:szCs w:val="20"/>
              </w:rPr>
              <w:t>Akademik</w:t>
            </w:r>
          </w:p>
        </w:tc>
        <w:tc>
          <w:tcPr>
            <w:tcW w:w="693" w:type="dxa"/>
            <w:vMerge w:val="restart"/>
            <w:tcBorders>
              <w:top w:val="single" w:sz="8" w:space="0" w:color="auto"/>
              <w:left w:val="nil"/>
              <w:right w:val="single" w:sz="8" w:space="0" w:color="auto"/>
            </w:tcBorders>
            <w:tcMar>
              <w:top w:w="0" w:type="dxa"/>
              <w:left w:w="30" w:type="dxa"/>
              <w:bottom w:w="0" w:type="dxa"/>
              <w:right w:w="30" w:type="dxa"/>
            </w:tcMar>
            <w:vAlign w:val="center"/>
          </w:tcPr>
          <w:p w14:paraId="05017E0A" w14:textId="77777777" w:rsidR="00584127" w:rsidRPr="00E65AE0" w:rsidRDefault="00584127" w:rsidP="00AF3C02">
            <w:pPr>
              <w:jc w:val="center"/>
              <w:rPr>
                <w:rFonts w:ascii="Calibri" w:hAnsi="Calibri"/>
                <w:sz w:val="20"/>
                <w:szCs w:val="20"/>
              </w:rPr>
            </w:pPr>
            <w:r w:rsidRPr="00E65AE0">
              <w:rPr>
                <w:rFonts w:ascii="Calibri" w:hAnsi="Calibri" w:cs="Arial"/>
                <w:b/>
                <w:bCs/>
                <w:snapToGrid w:val="0"/>
                <w:color w:val="000000"/>
                <w:sz w:val="20"/>
                <w:szCs w:val="20"/>
              </w:rPr>
              <w:t>Dönem</w:t>
            </w:r>
          </w:p>
        </w:tc>
        <w:tc>
          <w:tcPr>
            <w:tcW w:w="4836" w:type="dxa"/>
            <w:vMerge w:val="restart"/>
            <w:tcBorders>
              <w:top w:val="single" w:sz="8" w:space="0" w:color="auto"/>
              <w:left w:val="nil"/>
              <w:right w:val="single" w:sz="8" w:space="0" w:color="auto"/>
            </w:tcBorders>
            <w:tcMar>
              <w:top w:w="0" w:type="dxa"/>
              <w:left w:w="30" w:type="dxa"/>
              <w:bottom w:w="0" w:type="dxa"/>
              <w:right w:w="30" w:type="dxa"/>
            </w:tcMar>
            <w:vAlign w:val="center"/>
          </w:tcPr>
          <w:p w14:paraId="254CF37E" w14:textId="7AB4C006" w:rsidR="00584127" w:rsidRPr="00E65AE0" w:rsidRDefault="00584127" w:rsidP="00AF3C02">
            <w:pPr>
              <w:rPr>
                <w:rFonts w:ascii="Calibri" w:hAnsi="Calibri"/>
                <w:sz w:val="20"/>
                <w:szCs w:val="20"/>
              </w:rPr>
            </w:pPr>
            <w:r w:rsidRPr="00E65AE0">
              <w:rPr>
                <w:rFonts w:ascii="Calibri" w:hAnsi="Calibri" w:cs="Arial"/>
                <w:b/>
                <w:bCs/>
                <w:snapToGrid w:val="0"/>
                <w:color w:val="000000"/>
              </w:rPr>
              <w:t xml:space="preserve"> </w:t>
            </w:r>
            <w:r w:rsidR="00D32811">
              <w:rPr>
                <w:rFonts w:ascii="Calibri" w:hAnsi="Calibri" w:cs="Arial"/>
                <w:b/>
                <w:bCs/>
                <w:snapToGrid w:val="0"/>
                <w:color w:val="000000"/>
                <w:sz w:val="20"/>
                <w:szCs w:val="20"/>
              </w:rPr>
              <w:t>Course Name</w:t>
            </w:r>
          </w:p>
        </w:tc>
        <w:tc>
          <w:tcPr>
            <w:tcW w:w="1750" w:type="dxa"/>
            <w:gridSpan w:val="2"/>
            <w:tcBorders>
              <w:top w:val="single" w:sz="8" w:space="0" w:color="auto"/>
              <w:left w:val="nil"/>
              <w:bottom w:val="single" w:sz="8" w:space="0" w:color="auto"/>
              <w:right w:val="single" w:sz="8" w:space="0" w:color="auto"/>
            </w:tcBorders>
            <w:tcMar>
              <w:top w:w="0" w:type="dxa"/>
              <w:left w:w="30" w:type="dxa"/>
              <w:bottom w:w="0" w:type="dxa"/>
              <w:right w:w="30" w:type="dxa"/>
            </w:tcMar>
          </w:tcPr>
          <w:p w14:paraId="1425E28C" w14:textId="225D054A" w:rsidR="00584127" w:rsidRPr="00E65AE0" w:rsidRDefault="00D32811" w:rsidP="00AF3C02">
            <w:pPr>
              <w:jc w:val="center"/>
              <w:rPr>
                <w:rFonts w:ascii="Calibri" w:hAnsi="Calibri"/>
                <w:sz w:val="20"/>
                <w:szCs w:val="20"/>
              </w:rPr>
            </w:pPr>
            <w:r>
              <w:rPr>
                <w:rFonts w:ascii="Calibri" w:hAnsi="Calibri" w:cs="Arial"/>
                <w:b/>
                <w:bCs/>
                <w:snapToGrid w:val="0"/>
                <w:color w:val="000000"/>
                <w:sz w:val="20"/>
                <w:szCs w:val="20"/>
              </w:rPr>
              <w:t>Weekly Time</w:t>
            </w:r>
          </w:p>
        </w:tc>
        <w:tc>
          <w:tcPr>
            <w:tcW w:w="720" w:type="dxa"/>
            <w:tcBorders>
              <w:top w:val="single" w:sz="8" w:space="0" w:color="auto"/>
              <w:left w:val="nil"/>
              <w:bottom w:val="nil"/>
              <w:right w:val="single" w:sz="8" w:space="0" w:color="auto"/>
            </w:tcBorders>
            <w:tcMar>
              <w:top w:w="0" w:type="dxa"/>
              <w:left w:w="30" w:type="dxa"/>
              <w:bottom w:w="0" w:type="dxa"/>
              <w:right w:w="30" w:type="dxa"/>
            </w:tcMar>
          </w:tcPr>
          <w:p w14:paraId="0C70CA10" w14:textId="77777777" w:rsidR="00584127" w:rsidRPr="00E65AE0" w:rsidRDefault="00584127" w:rsidP="00AF3C02">
            <w:pPr>
              <w:jc w:val="center"/>
              <w:rPr>
                <w:rFonts w:ascii="Calibri" w:hAnsi="Calibri"/>
                <w:b/>
                <w:sz w:val="20"/>
                <w:szCs w:val="20"/>
              </w:rPr>
            </w:pPr>
            <w:r w:rsidRPr="00E65AE0">
              <w:rPr>
                <w:rFonts w:ascii="Calibri" w:hAnsi="Calibri" w:cs="Arial"/>
                <w:b/>
                <w:snapToGrid w:val="0"/>
                <w:color w:val="000000"/>
                <w:sz w:val="20"/>
                <w:szCs w:val="20"/>
              </w:rPr>
              <w:t>Öğrenci</w:t>
            </w:r>
          </w:p>
        </w:tc>
      </w:tr>
      <w:tr w:rsidR="00584127" w:rsidRPr="00F30D66" w14:paraId="30E0CF3B" w14:textId="77777777" w:rsidTr="00AF3C02">
        <w:trPr>
          <w:trHeight w:val="250"/>
        </w:trPr>
        <w:tc>
          <w:tcPr>
            <w:tcW w:w="1341" w:type="dxa"/>
            <w:tcBorders>
              <w:top w:val="nil"/>
              <w:left w:val="single" w:sz="8" w:space="0" w:color="auto"/>
              <w:bottom w:val="single" w:sz="8" w:space="0" w:color="auto"/>
              <w:right w:val="single" w:sz="8" w:space="0" w:color="auto"/>
            </w:tcBorders>
            <w:tcMar>
              <w:top w:w="0" w:type="dxa"/>
              <w:left w:w="30" w:type="dxa"/>
              <w:bottom w:w="0" w:type="dxa"/>
              <w:right w:w="30" w:type="dxa"/>
            </w:tcMar>
          </w:tcPr>
          <w:p w14:paraId="6CC6D9E1" w14:textId="67E3DC00" w:rsidR="00584127" w:rsidRPr="00E65AE0" w:rsidRDefault="00706756" w:rsidP="00AF3C02">
            <w:pPr>
              <w:jc w:val="center"/>
              <w:rPr>
                <w:rFonts w:ascii="Calibri" w:hAnsi="Calibri"/>
                <w:sz w:val="20"/>
                <w:szCs w:val="20"/>
              </w:rPr>
            </w:pPr>
            <w:r>
              <w:rPr>
                <w:rFonts w:ascii="Calibri" w:hAnsi="Calibri" w:cs="Arial"/>
                <w:b/>
                <w:bCs/>
                <w:snapToGrid w:val="0"/>
                <w:color w:val="000000"/>
                <w:sz w:val="20"/>
                <w:szCs w:val="20"/>
              </w:rPr>
              <w:t>Year</w:t>
            </w:r>
          </w:p>
        </w:tc>
        <w:tc>
          <w:tcPr>
            <w:tcW w:w="693" w:type="dxa"/>
            <w:vMerge/>
            <w:tcBorders>
              <w:left w:val="nil"/>
              <w:bottom w:val="single" w:sz="8" w:space="0" w:color="auto"/>
              <w:right w:val="single" w:sz="8" w:space="0" w:color="auto"/>
            </w:tcBorders>
            <w:tcMar>
              <w:top w:w="0" w:type="dxa"/>
              <w:left w:w="30" w:type="dxa"/>
              <w:bottom w:w="0" w:type="dxa"/>
              <w:right w:w="30" w:type="dxa"/>
            </w:tcMar>
          </w:tcPr>
          <w:p w14:paraId="23A189F2" w14:textId="77777777" w:rsidR="00584127" w:rsidRPr="00E65AE0" w:rsidRDefault="00584127" w:rsidP="00AF3C02">
            <w:pPr>
              <w:jc w:val="right"/>
              <w:rPr>
                <w:rFonts w:ascii="Calibri" w:hAnsi="Calibri"/>
                <w:sz w:val="20"/>
                <w:szCs w:val="20"/>
              </w:rPr>
            </w:pPr>
          </w:p>
        </w:tc>
        <w:tc>
          <w:tcPr>
            <w:tcW w:w="4836" w:type="dxa"/>
            <w:vMerge/>
            <w:tcBorders>
              <w:left w:val="nil"/>
              <w:bottom w:val="single" w:sz="8" w:space="0" w:color="auto"/>
              <w:right w:val="single" w:sz="8" w:space="0" w:color="auto"/>
            </w:tcBorders>
            <w:tcMar>
              <w:top w:w="0" w:type="dxa"/>
              <w:left w:w="30" w:type="dxa"/>
              <w:bottom w:w="0" w:type="dxa"/>
              <w:right w:w="30" w:type="dxa"/>
            </w:tcMar>
          </w:tcPr>
          <w:p w14:paraId="0735D079" w14:textId="77777777" w:rsidR="00584127" w:rsidRPr="00E65AE0" w:rsidRDefault="00584127" w:rsidP="00AF3C02">
            <w:pPr>
              <w:jc w:val="right"/>
              <w:rPr>
                <w:rFonts w:ascii="Calibri" w:hAnsi="Calibri"/>
                <w:sz w:val="20"/>
                <w:szCs w:val="20"/>
              </w:rPr>
            </w:pPr>
          </w:p>
        </w:tc>
        <w:tc>
          <w:tcPr>
            <w:tcW w:w="850"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368B7757" w14:textId="219490BC" w:rsidR="00584127" w:rsidRPr="00E65AE0" w:rsidRDefault="00D32811" w:rsidP="00AF3C02">
            <w:pPr>
              <w:jc w:val="center"/>
              <w:rPr>
                <w:rFonts w:ascii="Calibri" w:hAnsi="Calibri"/>
                <w:b/>
                <w:sz w:val="20"/>
                <w:szCs w:val="20"/>
              </w:rPr>
            </w:pPr>
            <w:r>
              <w:rPr>
                <w:rFonts w:ascii="Calibri" w:hAnsi="Calibri" w:cs="Arial"/>
                <w:b/>
                <w:snapToGrid w:val="0"/>
                <w:color w:val="000000"/>
                <w:sz w:val="20"/>
                <w:szCs w:val="20"/>
              </w:rPr>
              <w:t>Theoric</w:t>
            </w:r>
          </w:p>
        </w:tc>
        <w:tc>
          <w:tcPr>
            <w:tcW w:w="900"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1F6E2617" w14:textId="24BF56B9" w:rsidR="00584127" w:rsidRPr="00E65AE0" w:rsidRDefault="00D32811" w:rsidP="00AF3C02">
            <w:pPr>
              <w:jc w:val="center"/>
              <w:rPr>
                <w:rFonts w:ascii="Calibri" w:hAnsi="Calibri"/>
                <w:b/>
                <w:sz w:val="20"/>
                <w:szCs w:val="20"/>
              </w:rPr>
            </w:pPr>
            <w:r>
              <w:rPr>
                <w:rFonts w:ascii="Calibri" w:hAnsi="Calibri" w:cs="Arial"/>
                <w:b/>
                <w:snapToGrid w:val="0"/>
                <w:color w:val="000000"/>
                <w:sz w:val="20"/>
                <w:szCs w:val="20"/>
              </w:rPr>
              <w:t>Application</w:t>
            </w:r>
          </w:p>
        </w:tc>
        <w:tc>
          <w:tcPr>
            <w:tcW w:w="720" w:type="dxa"/>
            <w:tcBorders>
              <w:top w:val="nil"/>
              <w:left w:val="nil"/>
              <w:bottom w:val="single" w:sz="8" w:space="0" w:color="auto"/>
              <w:right w:val="single" w:sz="8" w:space="0" w:color="auto"/>
            </w:tcBorders>
            <w:tcMar>
              <w:top w:w="0" w:type="dxa"/>
              <w:left w:w="30" w:type="dxa"/>
              <w:bottom w:w="0" w:type="dxa"/>
              <w:right w:w="30" w:type="dxa"/>
            </w:tcMar>
          </w:tcPr>
          <w:p w14:paraId="5FB7FFE5" w14:textId="77777777" w:rsidR="00584127" w:rsidRPr="00E65AE0" w:rsidRDefault="00584127" w:rsidP="00AF3C02">
            <w:pPr>
              <w:jc w:val="center"/>
              <w:rPr>
                <w:rFonts w:ascii="Calibri" w:hAnsi="Calibri"/>
                <w:b/>
                <w:sz w:val="20"/>
                <w:szCs w:val="20"/>
              </w:rPr>
            </w:pPr>
            <w:r w:rsidRPr="00E65AE0">
              <w:rPr>
                <w:rFonts w:ascii="Calibri" w:hAnsi="Calibri" w:cs="Arial"/>
                <w:b/>
                <w:snapToGrid w:val="0"/>
                <w:color w:val="000000"/>
                <w:sz w:val="20"/>
                <w:szCs w:val="20"/>
              </w:rPr>
              <w:t>Sayısı</w:t>
            </w:r>
          </w:p>
        </w:tc>
      </w:tr>
      <w:tr w:rsidR="00584127" w:rsidRPr="00F30D66" w14:paraId="210F252F" w14:textId="77777777" w:rsidTr="00AF3C02">
        <w:trPr>
          <w:trHeight w:val="250"/>
        </w:trPr>
        <w:tc>
          <w:tcPr>
            <w:tcW w:w="1341" w:type="dxa"/>
            <w:vMerge w:val="restart"/>
            <w:tcBorders>
              <w:top w:val="single" w:sz="4" w:space="0" w:color="auto"/>
              <w:left w:val="single" w:sz="8" w:space="0" w:color="auto"/>
              <w:right w:val="single" w:sz="8" w:space="0" w:color="auto"/>
            </w:tcBorders>
            <w:shd w:val="clear" w:color="auto" w:fill="auto"/>
            <w:tcMar>
              <w:top w:w="0" w:type="dxa"/>
              <w:left w:w="30" w:type="dxa"/>
              <w:bottom w:w="0" w:type="dxa"/>
              <w:right w:w="30" w:type="dxa"/>
            </w:tcMar>
            <w:vAlign w:val="center"/>
          </w:tcPr>
          <w:p w14:paraId="0DE7791C" w14:textId="77777777" w:rsidR="00584127" w:rsidRPr="00E65AE0" w:rsidRDefault="00584127" w:rsidP="00AF3C02">
            <w:pPr>
              <w:jc w:val="center"/>
              <w:rPr>
                <w:rFonts w:ascii="Calibri" w:hAnsi="Calibri" w:cs="Arial"/>
                <w:snapToGrid w:val="0"/>
                <w:color w:val="000000"/>
              </w:rPr>
            </w:pPr>
            <w:r w:rsidRPr="00E65AE0">
              <w:rPr>
                <w:rFonts w:ascii="Calibri" w:hAnsi="Calibri" w:cs="Arial"/>
                <w:snapToGrid w:val="0"/>
                <w:color w:val="000000"/>
              </w:rPr>
              <w:t>2019-2020</w:t>
            </w:r>
          </w:p>
        </w:tc>
        <w:tc>
          <w:tcPr>
            <w:tcW w:w="693" w:type="dxa"/>
            <w:vMerge w:val="restart"/>
            <w:tcBorders>
              <w:top w:val="single" w:sz="4" w:space="0" w:color="auto"/>
              <w:left w:val="nil"/>
              <w:right w:val="single" w:sz="8" w:space="0" w:color="auto"/>
            </w:tcBorders>
            <w:shd w:val="clear" w:color="auto" w:fill="auto"/>
            <w:tcMar>
              <w:top w:w="0" w:type="dxa"/>
              <w:left w:w="30" w:type="dxa"/>
              <w:bottom w:w="0" w:type="dxa"/>
              <w:right w:w="30" w:type="dxa"/>
            </w:tcMar>
            <w:vAlign w:val="center"/>
          </w:tcPr>
          <w:p w14:paraId="041DED89" w14:textId="6B1E47E3" w:rsidR="00584127" w:rsidRPr="00E65AE0" w:rsidRDefault="00D32811" w:rsidP="00AF3C02">
            <w:pPr>
              <w:jc w:val="center"/>
              <w:rPr>
                <w:rFonts w:ascii="Calibri" w:hAnsi="Calibri" w:cs="Arial"/>
                <w:snapToGrid w:val="0"/>
                <w:color w:val="000000"/>
              </w:rPr>
            </w:pPr>
            <w:r>
              <w:rPr>
                <w:rFonts w:ascii="Calibri" w:hAnsi="Calibri" w:cs="Arial"/>
                <w:snapToGrid w:val="0"/>
                <w:color w:val="000000"/>
              </w:rPr>
              <w:t>Fall</w:t>
            </w:r>
          </w:p>
        </w:tc>
        <w:tc>
          <w:tcPr>
            <w:tcW w:w="4836" w:type="dxa"/>
            <w:tcBorders>
              <w:top w:val="single" w:sz="4" w:space="0" w:color="auto"/>
              <w:left w:val="nil"/>
              <w:bottom w:val="single" w:sz="4" w:space="0" w:color="auto"/>
              <w:right w:val="single" w:sz="8" w:space="0" w:color="auto"/>
            </w:tcBorders>
            <w:shd w:val="clear" w:color="auto" w:fill="auto"/>
            <w:tcMar>
              <w:top w:w="0" w:type="dxa"/>
              <w:left w:w="113" w:type="dxa"/>
              <w:bottom w:w="0" w:type="dxa"/>
              <w:right w:w="30" w:type="dxa"/>
            </w:tcMar>
          </w:tcPr>
          <w:p w14:paraId="0B2E4364" w14:textId="77777777" w:rsidR="00584127" w:rsidRPr="00E65AE0" w:rsidRDefault="00584127" w:rsidP="00AF3C02">
            <w:pPr>
              <w:rPr>
                <w:rFonts w:ascii="Calibri" w:hAnsi="Calibri"/>
              </w:rPr>
            </w:pPr>
            <w:r w:rsidRPr="00E65AE0">
              <w:rPr>
                <w:rFonts w:ascii="Calibri" w:hAnsi="Calibri"/>
              </w:rPr>
              <w:t>Probability</w:t>
            </w:r>
          </w:p>
        </w:tc>
        <w:tc>
          <w:tcPr>
            <w:tcW w:w="85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08DC03A9" w14:textId="77777777" w:rsidR="00584127" w:rsidRPr="00E65AE0" w:rsidRDefault="00584127" w:rsidP="00AF3C02">
            <w:pPr>
              <w:jc w:val="center"/>
              <w:rPr>
                <w:rFonts w:ascii="Calibri" w:hAnsi="Calibri" w:cs="Arial"/>
                <w:snapToGrid w:val="0"/>
                <w:color w:val="000000"/>
              </w:rPr>
            </w:pPr>
            <w:r w:rsidRPr="00E65AE0">
              <w:rPr>
                <w:rFonts w:ascii="Calibri" w:hAnsi="Calibri" w:cs="Arial"/>
                <w:snapToGrid w:val="0"/>
                <w:color w:val="000000"/>
              </w:rPr>
              <w:t>2</w:t>
            </w:r>
          </w:p>
        </w:tc>
        <w:tc>
          <w:tcPr>
            <w:tcW w:w="90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7B8523F0" w14:textId="77777777" w:rsidR="00584127" w:rsidRPr="00E65AE0" w:rsidRDefault="00584127" w:rsidP="00AF3C02">
            <w:pPr>
              <w:jc w:val="center"/>
              <w:rPr>
                <w:rFonts w:ascii="Calibri" w:hAnsi="Calibri" w:cs="Arial"/>
                <w:snapToGrid w:val="0"/>
                <w:color w:val="000000"/>
              </w:rPr>
            </w:pPr>
            <w:r w:rsidRPr="00E65AE0">
              <w:rPr>
                <w:rFonts w:ascii="Calibri" w:hAnsi="Calibri" w:cs="Arial"/>
                <w:snapToGrid w:val="0"/>
                <w:color w:val="000000"/>
              </w:rPr>
              <w:t>2</w:t>
            </w:r>
          </w:p>
        </w:tc>
        <w:tc>
          <w:tcPr>
            <w:tcW w:w="720" w:type="dxa"/>
            <w:tcBorders>
              <w:top w:val="single" w:sz="4" w:space="0" w:color="auto"/>
              <w:left w:val="nil"/>
              <w:bottom w:val="single" w:sz="4" w:space="0" w:color="auto"/>
              <w:right w:val="single" w:sz="8" w:space="0" w:color="auto"/>
            </w:tcBorders>
            <w:shd w:val="clear" w:color="auto" w:fill="auto"/>
            <w:tcMar>
              <w:top w:w="0" w:type="dxa"/>
              <w:left w:w="0" w:type="dxa"/>
              <w:bottom w:w="0" w:type="dxa"/>
              <w:right w:w="0" w:type="dxa"/>
            </w:tcMar>
          </w:tcPr>
          <w:p w14:paraId="3DC09B35" w14:textId="77777777" w:rsidR="00584127" w:rsidRPr="00E65AE0" w:rsidRDefault="00584127" w:rsidP="00AF3C02">
            <w:pPr>
              <w:ind w:right="130"/>
              <w:jc w:val="right"/>
              <w:rPr>
                <w:rFonts w:ascii="Calibri" w:hAnsi="Calibri" w:cs="Arial"/>
                <w:snapToGrid w:val="0"/>
                <w:color w:val="000000"/>
              </w:rPr>
            </w:pPr>
            <w:r w:rsidRPr="00E65AE0">
              <w:rPr>
                <w:rFonts w:ascii="Calibri" w:hAnsi="Calibri" w:cs="Arial"/>
                <w:snapToGrid w:val="0"/>
                <w:color w:val="000000"/>
              </w:rPr>
              <w:t>104</w:t>
            </w:r>
          </w:p>
        </w:tc>
      </w:tr>
      <w:tr w:rsidR="00584127" w:rsidRPr="00F30D66" w14:paraId="024AB1FF" w14:textId="77777777" w:rsidTr="00AF3C02">
        <w:trPr>
          <w:trHeight w:val="250"/>
        </w:trPr>
        <w:tc>
          <w:tcPr>
            <w:tcW w:w="1341" w:type="dxa"/>
            <w:vMerge/>
            <w:tcBorders>
              <w:left w:val="single" w:sz="8" w:space="0" w:color="auto"/>
              <w:right w:val="single" w:sz="8" w:space="0" w:color="auto"/>
            </w:tcBorders>
            <w:shd w:val="clear" w:color="auto" w:fill="auto"/>
            <w:tcMar>
              <w:top w:w="0" w:type="dxa"/>
              <w:left w:w="30" w:type="dxa"/>
              <w:bottom w:w="0" w:type="dxa"/>
              <w:right w:w="30" w:type="dxa"/>
            </w:tcMar>
            <w:vAlign w:val="center"/>
          </w:tcPr>
          <w:p w14:paraId="5D124940" w14:textId="77777777" w:rsidR="00584127" w:rsidRPr="00E65AE0" w:rsidRDefault="00584127" w:rsidP="00AF3C02">
            <w:pPr>
              <w:jc w:val="center"/>
              <w:rPr>
                <w:rFonts w:ascii="Calibri" w:hAnsi="Calibri" w:cs="Arial"/>
                <w:snapToGrid w:val="0"/>
                <w:color w:val="000000"/>
              </w:rPr>
            </w:pPr>
          </w:p>
        </w:tc>
        <w:tc>
          <w:tcPr>
            <w:tcW w:w="693" w:type="dxa"/>
            <w:vMerge/>
            <w:tcBorders>
              <w:left w:val="nil"/>
              <w:right w:val="single" w:sz="8" w:space="0" w:color="auto"/>
            </w:tcBorders>
            <w:shd w:val="clear" w:color="auto" w:fill="auto"/>
            <w:tcMar>
              <w:top w:w="0" w:type="dxa"/>
              <w:left w:w="30" w:type="dxa"/>
              <w:bottom w:w="0" w:type="dxa"/>
              <w:right w:w="30" w:type="dxa"/>
            </w:tcMar>
            <w:vAlign w:val="center"/>
          </w:tcPr>
          <w:p w14:paraId="2190F98A" w14:textId="77777777" w:rsidR="00584127" w:rsidRPr="00E65AE0" w:rsidRDefault="00584127" w:rsidP="00AF3C02">
            <w:pPr>
              <w:jc w:val="center"/>
              <w:rPr>
                <w:rFonts w:ascii="Calibri" w:hAnsi="Calibri" w:cs="Arial"/>
                <w:snapToGrid w:val="0"/>
                <w:color w:val="000000"/>
              </w:rPr>
            </w:pPr>
          </w:p>
        </w:tc>
        <w:tc>
          <w:tcPr>
            <w:tcW w:w="4836" w:type="dxa"/>
            <w:tcBorders>
              <w:top w:val="single" w:sz="4" w:space="0" w:color="auto"/>
              <w:left w:val="nil"/>
              <w:bottom w:val="single" w:sz="4" w:space="0" w:color="auto"/>
              <w:right w:val="single" w:sz="8" w:space="0" w:color="auto"/>
            </w:tcBorders>
            <w:shd w:val="clear" w:color="auto" w:fill="auto"/>
            <w:tcMar>
              <w:top w:w="0" w:type="dxa"/>
              <w:left w:w="113" w:type="dxa"/>
              <w:bottom w:w="0" w:type="dxa"/>
              <w:right w:w="30" w:type="dxa"/>
            </w:tcMar>
          </w:tcPr>
          <w:p w14:paraId="51C1DC14" w14:textId="77777777" w:rsidR="00584127" w:rsidRPr="00E65AE0" w:rsidRDefault="00584127" w:rsidP="00AF3C02">
            <w:pPr>
              <w:rPr>
                <w:rFonts w:ascii="Calibri" w:hAnsi="Calibri"/>
              </w:rPr>
            </w:pPr>
            <w:r w:rsidRPr="00E65AE0">
              <w:rPr>
                <w:rFonts w:ascii="Calibri" w:hAnsi="Calibri"/>
              </w:rPr>
              <w:t>Manufacturing Systems Analysis</w:t>
            </w:r>
          </w:p>
        </w:tc>
        <w:tc>
          <w:tcPr>
            <w:tcW w:w="85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1524C6E8" w14:textId="77777777" w:rsidR="00584127" w:rsidRPr="00E65AE0" w:rsidRDefault="00584127" w:rsidP="00AF3C02">
            <w:pPr>
              <w:jc w:val="center"/>
              <w:rPr>
                <w:rFonts w:ascii="Calibri" w:hAnsi="Calibri" w:cs="Arial"/>
                <w:snapToGrid w:val="0"/>
                <w:color w:val="000000"/>
              </w:rPr>
            </w:pPr>
            <w:r w:rsidRPr="00E65AE0">
              <w:rPr>
                <w:rFonts w:ascii="Calibri" w:hAnsi="Calibri" w:cs="Arial"/>
                <w:snapToGrid w:val="0"/>
                <w:color w:val="000000"/>
              </w:rPr>
              <w:t>3</w:t>
            </w:r>
          </w:p>
        </w:tc>
        <w:tc>
          <w:tcPr>
            <w:tcW w:w="90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3EEF6B61" w14:textId="77777777" w:rsidR="00584127" w:rsidRPr="00E65AE0" w:rsidRDefault="00584127" w:rsidP="00AF3C02">
            <w:pPr>
              <w:jc w:val="center"/>
              <w:rPr>
                <w:rFonts w:ascii="Calibri" w:hAnsi="Calibri" w:cs="Arial"/>
                <w:snapToGrid w:val="0"/>
                <w:color w:val="000000"/>
              </w:rPr>
            </w:pPr>
            <w:r w:rsidRPr="00E65AE0">
              <w:rPr>
                <w:rFonts w:ascii="Calibri" w:hAnsi="Calibri" w:cs="Arial"/>
                <w:snapToGrid w:val="0"/>
                <w:color w:val="000000"/>
              </w:rPr>
              <w:t>0</w:t>
            </w:r>
          </w:p>
        </w:tc>
        <w:tc>
          <w:tcPr>
            <w:tcW w:w="720" w:type="dxa"/>
            <w:tcBorders>
              <w:top w:val="single" w:sz="4" w:space="0" w:color="auto"/>
              <w:left w:val="nil"/>
              <w:bottom w:val="single" w:sz="4" w:space="0" w:color="auto"/>
              <w:right w:val="single" w:sz="8" w:space="0" w:color="auto"/>
            </w:tcBorders>
            <w:shd w:val="clear" w:color="auto" w:fill="auto"/>
            <w:tcMar>
              <w:top w:w="0" w:type="dxa"/>
              <w:left w:w="0" w:type="dxa"/>
              <w:bottom w:w="0" w:type="dxa"/>
              <w:right w:w="0" w:type="dxa"/>
            </w:tcMar>
          </w:tcPr>
          <w:p w14:paraId="01F72B74" w14:textId="77777777" w:rsidR="00584127" w:rsidRPr="00E65AE0" w:rsidRDefault="00584127" w:rsidP="00AF3C02">
            <w:pPr>
              <w:ind w:right="130"/>
              <w:jc w:val="right"/>
              <w:rPr>
                <w:rFonts w:ascii="Calibri" w:hAnsi="Calibri" w:cs="Arial"/>
                <w:snapToGrid w:val="0"/>
                <w:color w:val="000000"/>
              </w:rPr>
            </w:pPr>
            <w:r w:rsidRPr="00E65AE0">
              <w:rPr>
                <w:rFonts w:ascii="Calibri" w:hAnsi="Calibri" w:cs="Arial"/>
                <w:snapToGrid w:val="0"/>
                <w:color w:val="000000"/>
              </w:rPr>
              <w:t>95</w:t>
            </w:r>
          </w:p>
        </w:tc>
      </w:tr>
      <w:tr w:rsidR="00584127" w:rsidRPr="00F30D66" w14:paraId="57F9B934" w14:textId="77777777" w:rsidTr="00AF3C02">
        <w:trPr>
          <w:trHeight w:val="250"/>
        </w:trPr>
        <w:tc>
          <w:tcPr>
            <w:tcW w:w="1341" w:type="dxa"/>
            <w:vMerge/>
            <w:tcBorders>
              <w:left w:val="single" w:sz="8" w:space="0" w:color="auto"/>
              <w:right w:val="single" w:sz="8" w:space="0" w:color="auto"/>
            </w:tcBorders>
            <w:shd w:val="clear" w:color="auto" w:fill="auto"/>
            <w:tcMar>
              <w:top w:w="0" w:type="dxa"/>
              <w:left w:w="30" w:type="dxa"/>
              <w:bottom w:w="0" w:type="dxa"/>
              <w:right w:w="30" w:type="dxa"/>
            </w:tcMar>
            <w:vAlign w:val="center"/>
          </w:tcPr>
          <w:p w14:paraId="069B479A" w14:textId="77777777" w:rsidR="00584127" w:rsidRPr="00E65AE0" w:rsidRDefault="00584127" w:rsidP="00AF3C02">
            <w:pPr>
              <w:jc w:val="center"/>
              <w:rPr>
                <w:rFonts w:ascii="Calibri" w:hAnsi="Calibri" w:cs="Arial"/>
                <w:snapToGrid w:val="0"/>
                <w:color w:val="000000"/>
              </w:rPr>
            </w:pPr>
          </w:p>
        </w:tc>
        <w:tc>
          <w:tcPr>
            <w:tcW w:w="693" w:type="dxa"/>
            <w:vMerge/>
            <w:tcBorders>
              <w:left w:val="nil"/>
              <w:right w:val="single" w:sz="8" w:space="0" w:color="auto"/>
            </w:tcBorders>
            <w:shd w:val="clear" w:color="auto" w:fill="auto"/>
            <w:tcMar>
              <w:top w:w="0" w:type="dxa"/>
              <w:left w:w="30" w:type="dxa"/>
              <w:bottom w:w="0" w:type="dxa"/>
              <w:right w:w="30" w:type="dxa"/>
            </w:tcMar>
            <w:vAlign w:val="center"/>
          </w:tcPr>
          <w:p w14:paraId="0E169FC2" w14:textId="77777777" w:rsidR="00584127" w:rsidRPr="00E65AE0" w:rsidRDefault="00584127" w:rsidP="00AF3C02">
            <w:pPr>
              <w:jc w:val="center"/>
              <w:rPr>
                <w:rFonts w:ascii="Calibri" w:hAnsi="Calibri" w:cs="Arial"/>
                <w:snapToGrid w:val="0"/>
                <w:color w:val="000000"/>
              </w:rPr>
            </w:pPr>
          </w:p>
        </w:tc>
        <w:tc>
          <w:tcPr>
            <w:tcW w:w="4836" w:type="dxa"/>
            <w:tcBorders>
              <w:top w:val="single" w:sz="4" w:space="0" w:color="auto"/>
              <w:left w:val="nil"/>
              <w:bottom w:val="single" w:sz="4" w:space="0" w:color="auto"/>
              <w:right w:val="single" w:sz="8" w:space="0" w:color="auto"/>
            </w:tcBorders>
            <w:shd w:val="clear" w:color="auto" w:fill="auto"/>
            <w:tcMar>
              <w:top w:w="0" w:type="dxa"/>
              <w:left w:w="113" w:type="dxa"/>
              <w:bottom w:w="0" w:type="dxa"/>
              <w:right w:w="30" w:type="dxa"/>
            </w:tcMar>
          </w:tcPr>
          <w:p w14:paraId="14FB85E6" w14:textId="77777777" w:rsidR="00584127" w:rsidRPr="00E65AE0" w:rsidRDefault="00584127" w:rsidP="00AF3C02">
            <w:pPr>
              <w:rPr>
                <w:rFonts w:ascii="Calibri" w:hAnsi="Calibri"/>
              </w:rPr>
            </w:pPr>
            <w:r w:rsidRPr="00E65AE0">
              <w:rPr>
                <w:rFonts w:ascii="Calibri" w:hAnsi="Calibri"/>
              </w:rPr>
              <w:t>Ergonomics</w:t>
            </w:r>
          </w:p>
        </w:tc>
        <w:tc>
          <w:tcPr>
            <w:tcW w:w="85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104C7999" w14:textId="77777777" w:rsidR="00584127" w:rsidRPr="00E65AE0" w:rsidRDefault="00584127" w:rsidP="00AF3C02">
            <w:pPr>
              <w:jc w:val="center"/>
              <w:rPr>
                <w:rFonts w:ascii="Calibri" w:hAnsi="Calibri" w:cs="Arial"/>
                <w:snapToGrid w:val="0"/>
                <w:color w:val="000000"/>
              </w:rPr>
            </w:pPr>
            <w:r w:rsidRPr="00E65AE0">
              <w:rPr>
                <w:rFonts w:ascii="Calibri" w:hAnsi="Calibri" w:cs="Arial"/>
                <w:snapToGrid w:val="0"/>
                <w:color w:val="000000"/>
              </w:rPr>
              <w:t>3</w:t>
            </w:r>
          </w:p>
        </w:tc>
        <w:tc>
          <w:tcPr>
            <w:tcW w:w="90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60E1A4C8" w14:textId="77777777" w:rsidR="00584127" w:rsidRPr="00E65AE0" w:rsidRDefault="00584127" w:rsidP="00AF3C02">
            <w:pPr>
              <w:jc w:val="center"/>
              <w:rPr>
                <w:rFonts w:ascii="Calibri" w:hAnsi="Calibri" w:cs="Arial"/>
                <w:snapToGrid w:val="0"/>
                <w:color w:val="000000"/>
              </w:rPr>
            </w:pPr>
            <w:r w:rsidRPr="00E65AE0">
              <w:rPr>
                <w:rFonts w:ascii="Calibri" w:hAnsi="Calibri" w:cs="Arial"/>
                <w:snapToGrid w:val="0"/>
                <w:color w:val="000000"/>
              </w:rPr>
              <w:t>0</w:t>
            </w:r>
          </w:p>
        </w:tc>
        <w:tc>
          <w:tcPr>
            <w:tcW w:w="720" w:type="dxa"/>
            <w:tcBorders>
              <w:top w:val="single" w:sz="4" w:space="0" w:color="auto"/>
              <w:left w:val="nil"/>
              <w:bottom w:val="single" w:sz="4" w:space="0" w:color="auto"/>
              <w:right w:val="single" w:sz="8" w:space="0" w:color="auto"/>
            </w:tcBorders>
            <w:shd w:val="clear" w:color="auto" w:fill="auto"/>
            <w:tcMar>
              <w:top w:w="0" w:type="dxa"/>
              <w:left w:w="0" w:type="dxa"/>
              <w:bottom w:w="0" w:type="dxa"/>
              <w:right w:w="0" w:type="dxa"/>
            </w:tcMar>
          </w:tcPr>
          <w:p w14:paraId="4B7B65B5" w14:textId="77777777" w:rsidR="00584127" w:rsidRPr="00E65AE0" w:rsidRDefault="00584127" w:rsidP="00AF3C02">
            <w:pPr>
              <w:ind w:right="130"/>
              <w:jc w:val="right"/>
              <w:rPr>
                <w:rFonts w:ascii="Calibri" w:hAnsi="Calibri" w:cs="Arial"/>
                <w:snapToGrid w:val="0"/>
                <w:color w:val="000000"/>
              </w:rPr>
            </w:pPr>
            <w:r w:rsidRPr="00E65AE0">
              <w:rPr>
                <w:rFonts w:ascii="Calibri" w:hAnsi="Calibri" w:cs="Arial"/>
                <w:snapToGrid w:val="0"/>
                <w:color w:val="000000"/>
              </w:rPr>
              <w:t>71</w:t>
            </w:r>
          </w:p>
        </w:tc>
      </w:tr>
      <w:tr w:rsidR="00584127" w:rsidRPr="00F30D66" w14:paraId="714D1C14" w14:textId="77777777" w:rsidTr="00AF3C02">
        <w:trPr>
          <w:trHeight w:val="250"/>
        </w:trPr>
        <w:tc>
          <w:tcPr>
            <w:tcW w:w="1341" w:type="dxa"/>
            <w:vMerge/>
            <w:tcBorders>
              <w:left w:val="single" w:sz="8" w:space="0" w:color="auto"/>
              <w:right w:val="single" w:sz="8" w:space="0" w:color="auto"/>
            </w:tcBorders>
            <w:shd w:val="clear" w:color="auto" w:fill="auto"/>
            <w:tcMar>
              <w:top w:w="0" w:type="dxa"/>
              <w:left w:w="30" w:type="dxa"/>
              <w:bottom w:w="0" w:type="dxa"/>
              <w:right w:w="30" w:type="dxa"/>
            </w:tcMar>
            <w:vAlign w:val="center"/>
          </w:tcPr>
          <w:p w14:paraId="2242E1AD" w14:textId="77777777" w:rsidR="00584127" w:rsidRPr="00E65AE0" w:rsidRDefault="00584127" w:rsidP="00AF3C02">
            <w:pPr>
              <w:jc w:val="center"/>
              <w:rPr>
                <w:rFonts w:ascii="Calibri" w:hAnsi="Calibri" w:cs="Arial"/>
                <w:snapToGrid w:val="0"/>
                <w:color w:val="000000"/>
              </w:rPr>
            </w:pPr>
          </w:p>
        </w:tc>
        <w:tc>
          <w:tcPr>
            <w:tcW w:w="693" w:type="dxa"/>
            <w:vMerge/>
            <w:tcBorders>
              <w:left w:val="nil"/>
              <w:bottom w:val="single" w:sz="4" w:space="0" w:color="auto"/>
              <w:right w:val="single" w:sz="8" w:space="0" w:color="auto"/>
            </w:tcBorders>
            <w:shd w:val="clear" w:color="auto" w:fill="auto"/>
            <w:tcMar>
              <w:top w:w="0" w:type="dxa"/>
              <w:left w:w="30" w:type="dxa"/>
              <w:bottom w:w="0" w:type="dxa"/>
              <w:right w:w="30" w:type="dxa"/>
            </w:tcMar>
            <w:vAlign w:val="center"/>
          </w:tcPr>
          <w:p w14:paraId="7AD85EE5" w14:textId="77777777" w:rsidR="00584127" w:rsidRPr="00E65AE0" w:rsidRDefault="00584127" w:rsidP="00AF3C02">
            <w:pPr>
              <w:jc w:val="center"/>
              <w:rPr>
                <w:rFonts w:ascii="Calibri" w:hAnsi="Calibri" w:cs="Arial"/>
                <w:snapToGrid w:val="0"/>
                <w:color w:val="000000"/>
              </w:rPr>
            </w:pPr>
          </w:p>
        </w:tc>
        <w:tc>
          <w:tcPr>
            <w:tcW w:w="4836" w:type="dxa"/>
            <w:tcBorders>
              <w:top w:val="single" w:sz="4" w:space="0" w:color="auto"/>
              <w:left w:val="nil"/>
              <w:bottom w:val="single" w:sz="4" w:space="0" w:color="auto"/>
              <w:right w:val="single" w:sz="8" w:space="0" w:color="auto"/>
            </w:tcBorders>
            <w:shd w:val="clear" w:color="auto" w:fill="auto"/>
            <w:tcMar>
              <w:top w:w="0" w:type="dxa"/>
              <w:left w:w="113" w:type="dxa"/>
              <w:bottom w:w="0" w:type="dxa"/>
              <w:right w:w="30" w:type="dxa"/>
            </w:tcMar>
          </w:tcPr>
          <w:p w14:paraId="59BD681B" w14:textId="77777777" w:rsidR="00584127" w:rsidRPr="00E65AE0" w:rsidRDefault="00584127" w:rsidP="00AF3C02">
            <w:pPr>
              <w:rPr>
                <w:rFonts w:ascii="Calibri" w:hAnsi="Calibri"/>
              </w:rPr>
            </w:pPr>
            <w:r w:rsidRPr="00E65AE0">
              <w:rPr>
                <w:rFonts w:ascii="Calibri" w:hAnsi="Calibri"/>
              </w:rPr>
              <w:t>Introduction to System Dynamics</w:t>
            </w:r>
          </w:p>
        </w:tc>
        <w:tc>
          <w:tcPr>
            <w:tcW w:w="85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524FC9D2" w14:textId="77777777" w:rsidR="00584127" w:rsidRPr="00E65AE0" w:rsidRDefault="00584127" w:rsidP="00AF3C02">
            <w:pPr>
              <w:jc w:val="center"/>
              <w:rPr>
                <w:rFonts w:ascii="Calibri" w:hAnsi="Calibri" w:cs="Arial"/>
                <w:snapToGrid w:val="0"/>
                <w:color w:val="000000"/>
              </w:rPr>
            </w:pPr>
            <w:r w:rsidRPr="00E65AE0">
              <w:rPr>
                <w:rFonts w:ascii="Calibri" w:hAnsi="Calibri" w:cs="Arial"/>
                <w:snapToGrid w:val="0"/>
                <w:color w:val="000000"/>
              </w:rPr>
              <w:t>2</w:t>
            </w:r>
          </w:p>
        </w:tc>
        <w:tc>
          <w:tcPr>
            <w:tcW w:w="90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59FE5A59" w14:textId="77777777" w:rsidR="00584127" w:rsidRPr="00E65AE0" w:rsidRDefault="00584127" w:rsidP="00AF3C02">
            <w:pPr>
              <w:jc w:val="center"/>
              <w:rPr>
                <w:rFonts w:ascii="Calibri" w:hAnsi="Calibri" w:cs="Arial"/>
                <w:snapToGrid w:val="0"/>
                <w:color w:val="000000"/>
              </w:rPr>
            </w:pPr>
            <w:r w:rsidRPr="00E65AE0">
              <w:rPr>
                <w:rFonts w:ascii="Calibri" w:hAnsi="Calibri" w:cs="Arial"/>
                <w:snapToGrid w:val="0"/>
                <w:color w:val="000000"/>
              </w:rPr>
              <w:t>2</w:t>
            </w:r>
          </w:p>
        </w:tc>
        <w:tc>
          <w:tcPr>
            <w:tcW w:w="720" w:type="dxa"/>
            <w:tcBorders>
              <w:top w:val="single" w:sz="4" w:space="0" w:color="auto"/>
              <w:left w:val="nil"/>
              <w:bottom w:val="single" w:sz="4" w:space="0" w:color="auto"/>
              <w:right w:val="single" w:sz="8" w:space="0" w:color="auto"/>
            </w:tcBorders>
            <w:shd w:val="clear" w:color="auto" w:fill="auto"/>
            <w:tcMar>
              <w:top w:w="0" w:type="dxa"/>
              <w:left w:w="0" w:type="dxa"/>
              <w:bottom w:w="0" w:type="dxa"/>
              <w:right w:w="0" w:type="dxa"/>
            </w:tcMar>
          </w:tcPr>
          <w:p w14:paraId="0DDCF91A" w14:textId="77777777" w:rsidR="00584127" w:rsidRPr="00E65AE0" w:rsidRDefault="00584127" w:rsidP="00AF3C02">
            <w:pPr>
              <w:ind w:right="130"/>
              <w:jc w:val="right"/>
              <w:rPr>
                <w:rFonts w:ascii="Calibri" w:hAnsi="Calibri" w:cs="Arial"/>
                <w:snapToGrid w:val="0"/>
                <w:color w:val="000000"/>
              </w:rPr>
            </w:pPr>
            <w:r w:rsidRPr="00E65AE0">
              <w:rPr>
                <w:rFonts w:ascii="Calibri" w:hAnsi="Calibri" w:cs="Arial"/>
                <w:snapToGrid w:val="0"/>
                <w:color w:val="000000"/>
              </w:rPr>
              <w:t>35</w:t>
            </w:r>
          </w:p>
        </w:tc>
      </w:tr>
      <w:tr w:rsidR="00584127" w:rsidRPr="00F30D66" w14:paraId="61871323" w14:textId="77777777" w:rsidTr="00AF3C02">
        <w:trPr>
          <w:trHeight w:val="250"/>
        </w:trPr>
        <w:tc>
          <w:tcPr>
            <w:tcW w:w="1341" w:type="dxa"/>
            <w:vMerge/>
            <w:tcBorders>
              <w:left w:val="single" w:sz="8" w:space="0" w:color="auto"/>
              <w:right w:val="single" w:sz="8" w:space="0" w:color="auto"/>
            </w:tcBorders>
            <w:shd w:val="clear" w:color="auto" w:fill="auto"/>
            <w:tcMar>
              <w:top w:w="0" w:type="dxa"/>
              <w:left w:w="30" w:type="dxa"/>
              <w:bottom w:w="0" w:type="dxa"/>
              <w:right w:w="30" w:type="dxa"/>
            </w:tcMar>
            <w:vAlign w:val="center"/>
          </w:tcPr>
          <w:p w14:paraId="363B2FF7" w14:textId="77777777" w:rsidR="00584127" w:rsidRPr="00E65AE0" w:rsidRDefault="00584127" w:rsidP="00AF3C02">
            <w:pPr>
              <w:jc w:val="center"/>
              <w:rPr>
                <w:rFonts w:ascii="Calibri" w:hAnsi="Calibri" w:cs="Arial"/>
                <w:snapToGrid w:val="0"/>
                <w:color w:val="000000"/>
              </w:rPr>
            </w:pPr>
          </w:p>
        </w:tc>
        <w:tc>
          <w:tcPr>
            <w:tcW w:w="693" w:type="dxa"/>
            <w:vMerge w:val="restart"/>
            <w:tcBorders>
              <w:left w:val="nil"/>
              <w:right w:val="single" w:sz="8" w:space="0" w:color="auto"/>
            </w:tcBorders>
            <w:shd w:val="clear" w:color="auto" w:fill="auto"/>
            <w:tcMar>
              <w:top w:w="0" w:type="dxa"/>
              <w:left w:w="30" w:type="dxa"/>
              <w:bottom w:w="0" w:type="dxa"/>
              <w:right w:w="30" w:type="dxa"/>
            </w:tcMar>
            <w:vAlign w:val="center"/>
          </w:tcPr>
          <w:p w14:paraId="17ABE495" w14:textId="77777777" w:rsidR="00584127" w:rsidRPr="00E65AE0" w:rsidRDefault="00584127" w:rsidP="00AF3C02">
            <w:pPr>
              <w:jc w:val="center"/>
              <w:rPr>
                <w:rFonts w:ascii="Calibri" w:hAnsi="Calibri" w:cs="Arial"/>
                <w:snapToGrid w:val="0"/>
                <w:color w:val="000000"/>
              </w:rPr>
            </w:pPr>
            <w:r w:rsidRPr="00E65AE0">
              <w:rPr>
                <w:rFonts w:ascii="Calibri" w:hAnsi="Calibri" w:cs="Arial"/>
                <w:snapToGrid w:val="0"/>
                <w:color w:val="000000"/>
              </w:rPr>
              <w:t>Bahar</w:t>
            </w:r>
          </w:p>
        </w:tc>
        <w:tc>
          <w:tcPr>
            <w:tcW w:w="4836" w:type="dxa"/>
            <w:tcBorders>
              <w:top w:val="single" w:sz="4" w:space="0" w:color="auto"/>
              <w:left w:val="nil"/>
              <w:bottom w:val="single" w:sz="4" w:space="0" w:color="auto"/>
              <w:right w:val="single" w:sz="8" w:space="0" w:color="auto"/>
            </w:tcBorders>
            <w:shd w:val="clear" w:color="auto" w:fill="auto"/>
            <w:tcMar>
              <w:top w:w="0" w:type="dxa"/>
              <w:left w:w="113" w:type="dxa"/>
              <w:bottom w:w="0" w:type="dxa"/>
              <w:right w:w="30" w:type="dxa"/>
            </w:tcMar>
          </w:tcPr>
          <w:p w14:paraId="386CF767" w14:textId="77777777" w:rsidR="00584127" w:rsidRPr="00E65AE0" w:rsidRDefault="00584127" w:rsidP="00AF3C02">
            <w:pPr>
              <w:rPr>
                <w:rFonts w:ascii="Calibri" w:hAnsi="Calibri"/>
              </w:rPr>
            </w:pPr>
            <w:r w:rsidRPr="00E65AE0">
              <w:rPr>
                <w:rFonts w:ascii="Calibri" w:hAnsi="Calibri"/>
              </w:rPr>
              <w:t>Introduction to Algorithms and Programming</w:t>
            </w:r>
          </w:p>
        </w:tc>
        <w:tc>
          <w:tcPr>
            <w:tcW w:w="85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475C0B00" w14:textId="77777777" w:rsidR="00584127" w:rsidRPr="00E65AE0" w:rsidRDefault="00584127" w:rsidP="00AF3C02">
            <w:pPr>
              <w:jc w:val="center"/>
              <w:rPr>
                <w:rFonts w:ascii="Calibri" w:hAnsi="Calibri" w:cs="Arial"/>
                <w:snapToGrid w:val="0"/>
                <w:color w:val="000000"/>
              </w:rPr>
            </w:pPr>
            <w:r w:rsidRPr="00E65AE0">
              <w:rPr>
                <w:rFonts w:ascii="Calibri" w:hAnsi="Calibri" w:cs="Arial"/>
                <w:snapToGrid w:val="0"/>
                <w:color w:val="000000"/>
              </w:rPr>
              <w:t>2</w:t>
            </w:r>
          </w:p>
        </w:tc>
        <w:tc>
          <w:tcPr>
            <w:tcW w:w="90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311EDE03" w14:textId="77777777" w:rsidR="00584127" w:rsidRPr="00E65AE0" w:rsidRDefault="00584127" w:rsidP="00AF3C02">
            <w:pPr>
              <w:jc w:val="center"/>
              <w:rPr>
                <w:rFonts w:ascii="Calibri" w:hAnsi="Calibri" w:cs="Arial"/>
                <w:snapToGrid w:val="0"/>
                <w:color w:val="000000"/>
              </w:rPr>
            </w:pPr>
            <w:r w:rsidRPr="00E65AE0">
              <w:rPr>
                <w:rFonts w:ascii="Calibri" w:hAnsi="Calibri" w:cs="Arial"/>
                <w:snapToGrid w:val="0"/>
                <w:color w:val="000000"/>
              </w:rPr>
              <w:t>2</w:t>
            </w:r>
          </w:p>
        </w:tc>
        <w:tc>
          <w:tcPr>
            <w:tcW w:w="720" w:type="dxa"/>
            <w:tcBorders>
              <w:top w:val="single" w:sz="4" w:space="0" w:color="auto"/>
              <w:left w:val="nil"/>
              <w:bottom w:val="single" w:sz="4" w:space="0" w:color="auto"/>
              <w:right w:val="single" w:sz="8" w:space="0" w:color="auto"/>
            </w:tcBorders>
            <w:shd w:val="clear" w:color="auto" w:fill="auto"/>
            <w:tcMar>
              <w:top w:w="0" w:type="dxa"/>
              <w:left w:w="0" w:type="dxa"/>
              <w:bottom w:w="0" w:type="dxa"/>
              <w:right w:w="0" w:type="dxa"/>
            </w:tcMar>
          </w:tcPr>
          <w:p w14:paraId="0837D8DC" w14:textId="77777777" w:rsidR="00584127" w:rsidRPr="00E65AE0" w:rsidRDefault="00584127" w:rsidP="00AF3C02">
            <w:pPr>
              <w:ind w:right="130"/>
              <w:jc w:val="right"/>
              <w:rPr>
                <w:rFonts w:ascii="Calibri" w:hAnsi="Calibri" w:cs="Arial"/>
                <w:snapToGrid w:val="0"/>
                <w:color w:val="000000"/>
              </w:rPr>
            </w:pPr>
            <w:r w:rsidRPr="00E65AE0">
              <w:rPr>
                <w:rFonts w:ascii="Calibri" w:hAnsi="Calibri" w:cs="Arial"/>
                <w:snapToGrid w:val="0"/>
                <w:color w:val="000000"/>
              </w:rPr>
              <w:t>156</w:t>
            </w:r>
          </w:p>
        </w:tc>
      </w:tr>
      <w:tr w:rsidR="00584127" w:rsidRPr="00F30D66" w14:paraId="5335CE64" w14:textId="77777777" w:rsidTr="00AF3C02">
        <w:trPr>
          <w:trHeight w:val="250"/>
        </w:trPr>
        <w:tc>
          <w:tcPr>
            <w:tcW w:w="1341" w:type="dxa"/>
            <w:vMerge/>
            <w:tcBorders>
              <w:left w:val="single" w:sz="8" w:space="0" w:color="auto"/>
              <w:right w:val="single" w:sz="8" w:space="0" w:color="auto"/>
            </w:tcBorders>
            <w:shd w:val="clear" w:color="auto" w:fill="auto"/>
            <w:tcMar>
              <w:top w:w="0" w:type="dxa"/>
              <w:left w:w="30" w:type="dxa"/>
              <w:bottom w:w="0" w:type="dxa"/>
              <w:right w:w="30" w:type="dxa"/>
            </w:tcMar>
            <w:vAlign w:val="center"/>
          </w:tcPr>
          <w:p w14:paraId="15F60DCB" w14:textId="77777777" w:rsidR="00584127" w:rsidRPr="00E65AE0" w:rsidRDefault="00584127" w:rsidP="00AF3C02">
            <w:pPr>
              <w:jc w:val="center"/>
              <w:rPr>
                <w:rFonts w:ascii="Calibri" w:hAnsi="Calibri" w:cs="Arial"/>
                <w:snapToGrid w:val="0"/>
                <w:color w:val="000000"/>
              </w:rPr>
            </w:pPr>
          </w:p>
        </w:tc>
        <w:tc>
          <w:tcPr>
            <w:tcW w:w="693" w:type="dxa"/>
            <w:vMerge/>
            <w:tcBorders>
              <w:left w:val="nil"/>
              <w:right w:val="single" w:sz="8" w:space="0" w:color="auto"/>
            </w:tcBorders>
            <w:shd w:val="clear" w:color="auto" w:fill="auto"/>
            <w:tcMar>
              <w:top w:w="0" w:type="dxa"/>
              <w:left w:w="30" w:type="dxa"/>
              <w:bottom w:w="0" w:type="dxa"/>
              <w:right w:w="30" w:type="dxa"/>
            </w:tcMar>
            <w:vAlign w:val="center"/>
          </w:tcPr>
          <w:p w14:paraId="1B7BE3B0" w14:textId="77777777" w:rsidR="00584127" w:rsidRPr="00E65AE0" w:rsidRDefault="00584127" w:rsidP="00AF3C02">
            <w:pPr>
              <w:jc w:val="center"/>
              <w:rPr>
                <w:rFonts w:ascii="Calibri" w:hAnsi="Calibri" w:cs="Arial"/>
                <w:snapToGrid w:val="0"/>
                <w:color w:val="000000"/>
              </w:rPr>
            </w:pPr>
          </w:p>
        </w:tc>
        <w:tc>
          <w:tcPr>
            <w:tcW w:w="4836" w:type="dxa"/>
            <w:tcBorders>
              <w:top w:val="single" w:sz="4" w:space="0" w:color="auto"/>
              <w:left w:val="nil"/>
              <w:bottom w:val="single" w:sz="4" w:space="0" w:color="auto"/>
              <w:right w:val="single" w:sz="8" w:space="0" w:color="auto"/>
            </w:tcBorders>
            <w:shd w:val="clear" w:color="auto" w:fill="auto"/>
            <w:tcMar>
              <w:top w:w="0" w:type="dxa"/>
              <w:left w:w="113" w:type="dxa"/>
              <w:bottom w:w="0" w:type="dxa"/>
              <w:right w:w="30" w:type="dxa"/>
            </w:tcMar>
          </w:tcPr>
          <w:p w14:paraId="7ADAA097" w14:textId="77777777" w:rsidR="00584127" w:rsidRPr="00E65AE0" w:rsidRDefault="00584127" w:rsidP="00AF3C02">
            <w:pPr>
              <w:rPr>
                <w:rFonts w:ascii="Calibri" w:hAnsi="Calibri"/>
              </w:rPr>
            </w:pPr>
            <w:r w:rsidRPr="00E65AE0">
              <w:rPr>
                <w:rFonts w:ascii="Calibri" w:hAnsi="Calibri"/>
              </w:rPr>
              <w:t>Management Information Systems</w:t>
            </w:r>
          </w:p>
        </w:tc>
        <w:tc>
          <w:tcPr>
            <w:tcW w:w="85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304FAFE7" w14:textId="77777777" w:rsidR="00584127" w:rsidRPr="00E65AE0" w:rsidRDefault="00584127" w:rsidP="00AF3C02">
            <w:pPr>
              <w:jc w:val="center"/>
              <w:rPr>
                <w:rFonts w:ascii="Calibri" w:hAnsi="Calibri" w:cs="Arial"/>
                <w:snapToGrid w:val="0"/>
                <w:color w:val="000000"/>
              </w:rPr>
            </w:pPr>
            <w:r w:rsidRPr="00E65AE0">
              <w:rPr>
                <w:rFonts w:ascii="Calibri" w:hAnsi="Calibri" w:cs="Arial"/>
                <w:snapToGrid w:val="0"/>
                <w:color w:val="000000"/>
              </w:rPr>
              <w:t>2</w:t>
            </w:r>
          </w:p>
        </w:tc>
        <w:tc>
          <w:tcPr>
            <w:tcW w:w="90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7C1BEBE2" w14:textId="77777777" w:rsidR="00584127" w:rsidRPr="00E65AE0" w:rsidRDefault="00584127" w:rsidP="00AF3C02">
            <w:pPr>
              <w:jc w:val="center"/>
              <w:rPr>
                <w:rFonts w:ascii="Calibri" w:hAnsi="Calibri" w:cs="Arial"/>
                <w:snapToGrid w:val="0"/>
                <w:color w:val="000000"/>
              </w:rPr>
            </w:pPr>
            <w:r w:rsidRPr="00E65AE0">
              <w:rPr>
                <w:rFonts w:ascii="Calibri" w:hAnsi="Calibri" w:cs="Arial"/>
                <w:snapToGrid w:val="0"/>
                <w:color w:val="000000"/>
              </w:rPr>
              <w:t>0</w:t>
            </w:r>
          </w:p>
        </w:tc>
        <w:tc>
          <w:tcPr>
            <w:tcW w:w="720" w:type="dxa"/>
            <w:tcBorders>
              <w:top w:val="single" w:sz="4" w:space="0" w:color="auto"/>
              <w:left w:val="nil"/>
              <w:bottom w:val="single" w:sz="4" w:space="0" w:color="auto"/>
              <w:right w:val="single" w:sz="8" w:space="0" w:color="auto"/>
            </w:tcBorders>
            <w:shd w:val="clear" w:color="auto" w:fill="auto"/>
            <w:tcMar>
              <w:top w:w="0" w:type="dxa"/>
              <w:left w:w="0" w:type="dxa"/>
              <w:bottom w:w="0" w:type="dxa"/>
              <w:right w:w="0" w:type="dxa"/>
            </w:tcMar>
          </w:tcPr>
          <w:p w14:paraId="56353B6E" w14:textId="77777777" w:rsidR="00584127" w:rsidRPr="00E65AE0" w:rsidRDefault="00584127" w:rsidP="00AF3C02">
            <w:pPr>
              <w:ind w:right="130"/>
              <w:jc w:val="right"/>
              <w:rPr>
                <w:rFonts w:ascii="Calibri" w:hAnsi="Calibri" w:cs="Arial"/>
                <w:snapToGrid w:val="0"/>
                <w:color w:val="000000"/>
              </w:rPr>
            </w:pPr>
            <w:r w:rsidRPr="00E65AE0">
              <w:rPr>
                <w:rFonts w:ascii="Calibri" w:hAnsi="Calibri" w:cs="Arial"/>
                <w:snapToGrid w:val="0"/>
                <w:color w:val="000000"/>
              </w:rPr>
              <w:t>56</w:t>
            </w:r>
          </w:p>
        </w:tc>
      </w:tr>
      <w:tr w:rsidR="00584127" w:rsidRPr="00F30D66" w14:paraId="76B17544" w14:textId="77777777" w:rsidTr="00AF3C02">
        <w:trPr>
          <w:trHeight w:val="250"/>
        </w:trPr>
        <w:tc>
          <w:tcPr>
            <w:tcW w:w="1341" w:type="dxa"/>
            <w:vMerge/>
            <w:tcBorders>
              <w:left w:val="single" w:sz="8" w:space="0" w:color="auto"/>
              <w:right w:val="single" w:sz="8" w:space="0" w:color="auto"/>
            </w:tcBorders>
            <w:shd w:val="clear" w:color="auto" w:fill="auto"/>
            <w:tcMar>
              <w:top w:w="0" w:type="dxa"/>
              <w:left w:w="30" w:type="dxa"/>
              <w:bottom w:w="0" w:type="dxa"/>
              <w:right w:w="30" w:type="dxa"/>
            </w:tcMar>
            <w:vAlign w:val="center"/>
          </w:tcPr>
          <w:p w14:paraId="523BAD97" w14:textId="77777777" w:rsidR="00584127" w:rsidRPr="00E65AE0" w:rsidRDefault="00584127" w:rsidP="00AF3C02">
            <w:pPr>
              <w:jc w:val="center"/>
              <w:rPr>
                <w:rFonts w:ascii="Calibri" w:hAnsi="Calibri" w:cs="Arial"/>
                <w:snapToGrid w:val="0"/>
                <w:color w:val="000000"/>
              </w:rPr>
            </w:pPr>
          </w:p>
        </w:tc>
        <w:tc>
          <w:tcPr>
            <w:tcW w:w="693" w:type="dxa"/>
            <w:vMerge/>
            <w:tcBorders>
              <w:left w:val="nil"/>
              <w:right w:val="single" w:sz="8" w:space="0" w:color="auto"/>
            </w:tcBorders>
            <w:shd w:val="clear" w:color="auto" w:fill="auto"/>
            <w:tcMar>
              <w:top w:w="0" w:type="dxa"/>
              <w:left w:w="30" w:type="dxa"/>
              <w:bottom w:w="0" w:type="dxa"/>
              <w:right w:w="30" w:type="dxa"/>
            </w:tcMar>
            <w:vAlign w:val="center"/>
          </w:tcPr>
          <w:p w14:paraId="567F5CD6" w14:textId="77777777" w:rsidR="00584127" w:rsidRPr="00E65AE0" w:rsidRDefault="00584127" w:rsidP="00AF3C02">
            <w:pPr>
              <w:jc w:val="center"/>
              <w:rPr>
                <w:rFonts w:ascii="Calibri" w:hAnsi="Calibri" w:cs="Arial"/>
                <w:snapToGrid w:val="0"/>
                <w:color w:val="000000"/>
              </w:rPr>
            </w:pPr>
          </w:p>
        </w:tc>
        <w:tc>
          <w:tcPr>
            <w:tcW w:w="4836" w:type="dxa"/>
            <w:tcBorders>
              <w:top w:val="single" w:sz="4" w:space="0" w:color="auto"/>
              <w:left w:val="nil"/>
              <w:bottom w:val="single" w:sz="4" w:space="0" w:color="auto"/>
              <w:right w:val="single" w:sz="8" w:space="0" w:color="auto"/>
            </w:tcBorders>
            <w:shd w:val="clear" w:color="auto" w:fill="auto"/>
            <w:tcMar>
              <w:top w:w="0" w:type="dxa"/>
              <w:left w:w="113" w:type="dxa"/>
              <w:bottom w:w="0" w:type="dxa"/>
              <w:right w:w="30" w:type="dxa"/>
            </w:tcMar>
          </w:tcPr>
          <w:p w14:paraId="6F19558E" w14:textId="77777777" w:rsidR="00584127" w:rsidRPr="00E65AE0" w:rsidRDefault="00584127" w:rsidP="00AF3C02">
            <w:pPr>
              <w:rPr>
                <w:rFonts w:ascii="Calibri" w:hAnsi="Calibri"/>
              </w:rPr>
            </w:pPr>
            <w:r w:rsidRPr="00E65AE0">
              <w:rPr>
                <w:rFonts w:ascii="Calibri" w:hAnsi="Calibri"/>
              </w:rPr>
              <w:t>Numerical Analysis</w:t>
            </w:r>
          </w:p>
        </w:tc>
        <w:tc>
          <w:tcPr>
            <w:tcW w:w="85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39F4244B" w14:textId="77777777" w:rsidR="00584127" w:rsidRPr="00E65AE0" w:rsidRDefault="00584127" w:rsidP="00AF3C02">
            <w:pPr>
              <w:jc w:val="center"/>
              <w:rPr>
                <w:rFonts w:ascii="Calibri" w:hAnsi="Calibri" w:cs="Arial"/>
                <w:snapToGrid w:val="0"/>
                <w:color w:val="000000"/>
              </w:rPr>
            </w:pPr>
            <w:r w:rsidRPr="00E65AE0">
              <w:rPr>
                <w:rFonts w:ascii="Calibri" w:hAnsi="Calibri" w:cs="Arial"/>
                <w:snapToGrid w:val="0"/>
                <w:color w:val="000000"/>
              </w:rPr>
              <w:t>3</w:t>
            </w:r>
          </w:p>
        </w:tc>
        <w:tc>
          <w:tcPr>
            <w:tcW w:w="90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662126E3" w14:textId="77777777" w:rsidR="00584127" w:rsidRPr="00E65AE0" w:rsidRDefault="00584127" w:rsidP="00AF3C02">
            <w:pPr>
              <w:jc w:val="center"/>
              <w:rPr>
                <w:rFonts w:ascii="Calibri" w:hAnsi="Calibri" w:cs="Arial"/>
                <w:snapToGrid w:val="0"/>
                <w:color w:val="000000"/>
              </w:rPr>
            </w:pPr>
            <w:r w:rsidRPr="00E65AE0">
              <w:rPr>
                <w:rFonts w:ascii="Calibri" w:hAnsi="Calibri" w:cs="Arial"/>
                <w:snapToGrid w:val="0"/>
                <w:color w:val="000000"/>
              </w:rPr>
              <w:t>0</w:t>
            </w:r>
          </w:p>
        </w:tc>
        <w:tc>
          <w:tcPr>
            <w:tcW w:w="720" w:type="dxa"/>
            <w:tcBorders>
              <w:top w:val="single" w:sz="4" w:space="0" w:color="auto"/>
              <w:left w:val="nil"/>
              <w:bottom w:val="single" w:sz="4" w:space="0" w:color="auto"/>
              <w:right w:val="single" w:sz="8" w:space="0" w:color="auto"/>
            </w:tcBorders>
            <w:shd w:val="clear" w:color="auto" w:fill="auto"/>
            <w:tcMar>
              <w:top w:w="0" w:type="dxa"/>
              <w:left w:w="0" w:type="dxa"/>
              <w:bottom w:w="0" w:type="dxa"/>
              <w:right w:w="0" w:type="dxa"/>
            </w:tcMar>
          </w:tcPr>
          <w:p w14:paraId="20DDC3E9" w14:textId="77777777" w:rsidR="00584127" w:rsidRPr="00E65AE0" w:rsidRDefault="00584127" w:rsidP="00AF3C02">
            <w:pPr>
              <w:ind w:right="130"/>
              <w:jc w:val="right"/>
              <w:rPr>
                <w:rFonts w:ascii="Calibri" w:hAnsi="Calibri" w:cs="Arial"/>
                <w:snapToGrid w:val="0"/>
                <w:color w:val="000000"/>
              </w:rPr>
            </w:pPr>
            <w:r w:rsidRPr="00E65AE0">
              <w:rPr>
                <w:rFonts w:ascii="Calibri" w:hAnsi="Calibri" w:cs="Arial"/>
                <w:snapToGrid w:val="0"/>
                <w:color w:val="000000"/>
              </w:rPr>
              <w:t>101</w:t>
            </w:r>
          </w:p>
        </w:tc>
      </w:tr>
      <w:tr w:rsidR="00584127" w:rsidRPr="00F30D66" w14:paraId="7642B3CB" w14:textId="77777777" w:rsidTr="005A5264">
        <w:trPr>
          <w:trHeight w:val="250"/>
        </w:trPr>
        <w:tc>
          <w:tcPr>
            <w:tcW w:w="1341" w:type="dxa"/>
            <w:vMerge/>
            <w:tcBorders>
              <w:left w:val="single" w:sz="8" w:space="0" w:color="auto"/>
              <w:right w:val="single" w:sz="8" w:space="0" w:color="auto"/>
            </w:tcBorders>
            <w:shd w:val="clear" w:color="auto" w:fill="auto"/>
            <w:tcMar>
              <w:top w:w="0" w:type="dxa"/>
              <w:left w:w="30" w:type="dxa"/>
              <w:bottom w:w="0" w:type="dxa"/>
              <w:right w:w="30" w:type="dxa"/>
            </w:tcMar>
            <w:vAlign w:val="center"/>
          </w:tcPr>
          <w:p w14:paraId="10ECB7AE" w14:textId="77777777" w:rsidR="00584127" w:rsidRPr="00E65AE0" w:rsidRDefault="00584127" w:rsidP="00AF3C02">
            <w:pPr>
              <w:jc w:val="center"/>
              <w:rPr>
                <w:rFonts w:ascii="Calibri" w:hAnsi="Calibri" w:cs="Arial"/>
                <w:snapToGrid w:val="0"/>
                <w:color w:val="000000"/>
              </w:rPr>
            </w:pPr>
          </w:p>
        </w:tc>
        <w:tc>
          <w:tcPr>
            <w:tcW w:w="693" w:type="dxa"/>
            <w:vMerge/>
            <w:tcBorders>
              <w:left w:val="nil"/>
              <w:bottom w:val="single" w:sz="4" w:space="0" w:color="auto"/>
              <w:right w:val="single" w:sz="8" w:space="0" w:color="auto"/>
            </w:tcBorders>
            <w:shd w:val="clear" w:color="auto" w:fill="auto"/>
            <w:tcMar>
              <w:top w:w="0" w:type="dxa"/>
              <w:left w:w="30" w:type="dxa"/>
              <w:bottom w:w="0" w:type="dxa"/>
              <w:right w:w="30" w:type="dxa"/>
            </w:tcMar>
            <w:vAlign w:val="center"/>
          </w:tcPr>
          <w:p w14:paraId="644F38FE" w14:textId="77777777" w:rsidR="00584127" w:rsidRPr="00E65AE0" w:rsidRDefault="00584127" w:rsidP="00AF3C02">
            <w:pPr>
              <w:jc w:val="center"/>
              <w:rPr>
                <w:rFonts w:ascii="Calibri" w:hAnsi="Calibri" w:cs="Arial"/>
                <w:snapToGrid w:val="0"/>
                <w:color w:val="000000"/>
              </w:rPr>
            </w:pPr>
          </w:p>
        </w:tc>
        <w:tc>
          <w:tcPr>
            <w:tcW w:w="4836" w:type="dxa"/>
            <w:tcBorders>
              <w:top w:val="single" w:sz="4" w:space="0" w:color="auto"/>
              <w:left w:val="nil"/>
              <w:bottom w:val="single" w:sz="4" w:space="0" w:color="auto"/>
              <w:right w:val="single" w:sz="8" w:space="0" w:color="auto"/>
            </w:tcBorders>
            <w:shd w:val="clear" w:color="auto" w:fill="auto"/>
            <w:tcMar>
              <w:top w:w="0" w:type="dxa"/>
              <w:left w:w="113" w:type="dxa"/>
              <w:bottom w:w="0" w:type="dxa"/>
              <w:right w:w="30" w:type="dxa"/>
            </w:tcMar>
          </w:tcPr>
          <w:p w14:paraId="4E4A5D9C" w14:textId="77777777" w:rsidR="00584127" w:rsidRPr="00E65AE0" w:rsidRDefault="00584127" w:rsidP="00AF3C02">
            <w:pPr>
              <w:rPr>
                <w:rFonts w:ascii="Calibri" w:hAnsi="Calibri"/>
              </w:rPr>
            </w:pPr>
            <w:r w:rsidRPr="00E65AE0">
              <w:rPr>
                <w:rFonts w:ascii="Calibri" w:hAnsi="Calibri"/>
              </w:rPr>
              <w:t>Statistics</w:t>
            </w:r>
          </w:p>
        </w:tc>
        <w:tc>
          <w:tcPr>
            <w:tcW w:w="85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15F614BF" w14:textId="77777777" w:rsidR="00584127" w:rsidRPr="00E65AE0" w:rsidRDefault="00584127" w:rsidP="00AF3C02">
            <w:pPr>
              <w:jc w:val="center"/>
              <w:rPr>
                <w:rFonts w:ascii="Calibri" w:hAnsi="Calibri" w:cs="Arial"/>
                <w:snapToGrid w:val="0"/>
                <w:color w:val="000000"/>
              </w:rPr>
            </w:pPr>
            <w:r w:rsidRPr="00E65AE0">
              <w:rPr>
                <w:rFonts w:ascii="Calibri" w:hAnsi="Calibri" w:cs="Arial"/>
                <w:snapToGrid w:val="0"/>
                <w:color w:val="000000"/>
              </w:rPr>
              <w:t>3</w:t>
            </w:r>
          </w:p>
        </w:tc>
        <w:tc>
          <w:tcPr>
            <w:tcW w:w="90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1C86AC85" w14:textId="77777777" w:rsidR="00584127" w:rsidRPr="00E65AE0" w:rsidRDefault="00584127" w:rsidP="00AF3C02">
            <w:pPr>
              <w:jc w:val="center"/>
              <w:rPr>
                <w:rFonts w:ascii="Calibri" w:hAnsi="Calibri" w:cs="Arial"/>
                <w:snapToGrid w:val="0"/>
                <w:color w:val="000000"/>
              </w:rPr>
            </w:pPr>
            <w:r w:rsidRPr="00E65AE0">
              <w:rPr>
                <w:rFonts w:ascii="Calibri" w:hAnsi="Calibri" w:cs="Arial"/>
                <w:snapToGrid w:val="0"/>
                <w:color w:val="000000"/>
              </w:rPr>
              <w:t>0</w:t>
            </w:r>
          </w:p>
        </w:tc>
        <w:tc>
          <w:tcPr>
            <w:tcW w:w="720" w:type="dxa"/>
            <w:tcBorders>
              <w:top w:val="single" w:sz="4" w:space="0" w:color="auto"/>
              <w:left w:val="nil"/>
              <w:bottom w:val="single" w:sz="4" w:space="0" w:color="auto"/>
              <w:right w:val="single" w:sz="8" w:space="0" w:color="auto"/>
            </w:tcBorders>
            <w:shd w:val="clear" w:color="auto" w:fill="auto"/>
            <w:tcMar>
              <w:top w:w="0" w:type="dxa"/>
              <w:left w:w="0" w:type="dxa"/>
              <w:bottom w:w="0" w:type="dxa"/>
              <w:right w:w="0" w:type="dxa"/>
            </w:tcMar>
          </w:tcPr>
          <w:p w14:paraId="75952894" w14:textId="77777777" w:rsidR="00584127" w:rsidRPr="00E65AE0" w:rsidRDefault="00584127" w:rsidP="00AF3C02">
            <w:pPr>
              <w:ind w:right="130"/>
              <w:jc w:val="right"/>
              <w:rPr>
                <w:rFonts w:ascii="Calibri" w:hAnsi="Calibri" w:cs="Arial"/>
                <w:snapToGrid w:val="0"/>
                <w:color w:val="000000"/>
              </w:rPr>
            </w:pPr>
            <w:r w:rsidRPr="00E65AE0">
              <w:rPr>
                <w:rFonts w:ascii="Calibri" w:hAnsi="Calibri" w:cs="Arial"/>
                <w:snapToGrid w:val="0"/>
                <w:color w:val="000000"/>
              </w:rPr>
              <w:t>102</w:t>
            </w:r>
          </w:p>
        </w:tc>
      </w:tr>
      <w:tr w:rsidR="005A5264" w:rsidRPr="00F30D66" w14:paraId="4F422BBE" w14:textId="77777777" w:rsidTr="005A5264">
        <w:trPr>
          <w:trHeight w:val="250"/>
        </w:trPr>
        <w:tc>
          <w:tcPr>
            <w:tcW w:w="1341" w:type="dxa"/>
            <w:vMerge w:val="restart"/>
            <w:tcBorders>
              <w:top w:val="single" w:sz="4" w:space="0" w:color="auto"/>
              <w:left w:val="single" w:sz="4" w:space="0" w:color="auto"/>
              <w:right w:val="single" w:sz="4" w:space="0" w:color="auto"/>
            </w:tcBorders>
            <w:shd w:val="clear" w:color="auto" w:fill="auto"/>
            <w:tcMar>
              <w:top w:w="0" w:type="dxa"/>
              <w:left w:w="30" w:type="dxa"/>
              <w:bottom w:w="0" w:type="dxa"/>
              <w:right w:w="30" w:type="dxa"/>
            </w:tcMar>
            <w:vAlign w:val="center"/>
          </w:tcPr>
          <w:p w14:paraId="1DA7A72C" w14:textId="7FEAADAA" w:rsidR="005A5264" w:rsidRPr="00E65AE0" w:rsidRDefault="005A5264" w:rsidP="005A5264">
            <w:pPr>
              <w:jc w:val="center"/>
              <w:rPr>
                <w:rFonts w:ascii="Calibri" w:hAnsi="Calibri" w:cs="Arial"/>
                <w:snapToGrid w:val="0"/>
                <w:color w:val="000000"/>
              </w:rPr>
            </w:pPr>
            <w:r>
              <w:rPr>
                <w:rFonts w:ascii="Calibri" w:hAnsi="Calibri" w:cs="Arial"/>
                <w:snapToGrid w:val="0"/>
                <w:color w:val="000000"/>
              </w:rPr>
              <w:t>2020-2021</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vAlign w:val="center"/>
          </w:tcPr>
          <w:p w14:paraId="43C506CB" w14:textId="5F1B7D75" w:rsidR="005A5264" w:rsidRPr="00E65AE0" w:rsidRDefault="00D32811" w:rsidP="005A5264">
            <w:pPr>
              <w:jc w:val="center"/>
              <w:rPr>
                <w:rFonts w:ascii="Calibri" w:hAnsi="Calibri" w:cs="Arial"/>
                <w:snapToGrid w:val="0"/>
                <w:color w:val="000000"/>
              </w:rPr>
            </w:pPr>
            <w:r>
              <w:rPr>
                <w:rFonts w:ascii="Calibri" w:hAnsi="Calibri" w:cs="Arial"/>
                <w:snapToGrid w:val="0"/>
                <w:color w:val="000000"/>
              </w:rPr>
              <w:t>Fall</w:t>
            </w:r>
          </w:p>
        </w:tc>
        <w:tc>
          <w:tcPr>
            <w:tcW w:w="4836"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30" w:type="dxa"/>
            </w:tcMar>
          </w:tcPr>
          <w:p w14:paraId="78A28258" w14:textId="4520E47D" w:rsidR="005A5264" w:rsidRPr="00E65AE0" w:rsidRDefault="005A5264" w:rsidP="005A5264">
            <w:pPr>
              <w:rPr>
                <w:rFonts w:ascii="Calibri" w:hAnsi="Calibri"/>
              </w:rPr>
            </w:pPr>
            <w:r w:rsidRPr="00E65AE0">
              <w:rPr>
                <w:rFonts w:ascii="Calibri" w:hAnsi="Calibri"/>
              </w:rPr>
              <w:t>Probability</w:t>
            </w:r>
          </w:p>
        </w:tc>
        <w:tc>
          <w:tcPr>
            <w:tcW w:w="850" w:type="dxa"/>
            <w:tcBorders>
              <w:top w:val="single" w:sz="4" w:space="0" w:color="auto"/>
              <w:left w:val="single" w:sz="4" w:space="0" w:color="auto"/>
              <w:bottom w:val="single" w:sz="4" w:space="0" w:color="auto"/>
              <w:right w:val="single" w:sz="8" w:space="0" w:color="auto"/>
            </w:tcBorders>
            <w:shd w:val="clear" w:color="auto" w:fill="auto"/>
            <w:tcMar>
              <w:top w:w="0" w:type="dxa"/>
              <w:left w:w="30" w:type="dxa"/>
              <w:bottom w:w="0" w:type="dxa"/>
              <w:right w:w="30" w:type="dxa"/>
            </w:tcMar>
          </w:tcPr>
          <w:p w14:paraId="0D6F59B1" w14:textId="1280F99E" w:rsidR="005A5264" w:rsidRPr="00E65AE0" w:rsidRDefault="005A5264" w:rsidP="005A5264">
            <w:pPr>
              <w:jc w:val="center"/>
              <w:rPr>
                <w:rFonts w:ascii="Calibri" w:hAnsi="Calibri" w:cs="Arial"/>
                <w:snapToGrid w:val="0"/>
                <w:color w:val="000000"/>
              </w:rPr>
            </w:pPr>
            <w:r w:rsidRPr="00E65AE0">
              <w:rPr>
                <w:rFonts w:ascii="Calibri" w:hAnsi="Calibri" w:cs="Arial"/>
                <w:snapToGrid w:val="0"/>
                <w:color w:val="000000"/>
              </w:rPr>
              <w:t>2</w:t>
            </w:r>
          </w:p>
        </w:tc>
        <w:tc>
          <w:tcPr>
            <w:tcW w:w="90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03D08830" w14:textId="78F4D02D" w:rsidR="005A5264" w:rsidRPr="00E65AE0" w:rsidRDefault="005A5264" w:rsidP="005A5264">
            <w:pPr>
              <w:jc w:val="center"/>
              <w:rPr>
                <w:rFonts w:ascii="Calibri" w:hAnsi="Calibri" w:cs="Arial"/>
                <w:snapToGrid w:val="0"/>
                <w:color w:val="000000"/>
              </w:rPr>
            </w:pPr>
            <w:r w:rsidRPr="00E65AE0">
              <w:rPr>
                <w:rFonts w:ascii="Calibri" w:hAnsi="Calibri" w:cs="Arial"/>
                <w:snapToGrid w:val="0"/>
                <w:color w:val="000000"/>
              </w:rPr>
              <w:t>2</w:t>
            </w:r>
          </w:p>
        </w:tc>
        <w:tc>
          <w:tcPr>
            <w:tcW w:w="720" w:type="dxa"/>
            <w:tcBorders>
              <w:top w:val="single" w:sz="4" w:space="0" w:color="auto"/>
              <w:left w:val="nil"/>
              <w:bottom w:val="single" w:sz="4" w:space="0" w:color="auto"/>
              <w:right w:val="single" w:sz="8" w:space="0" w:color="auto"/>
            </w:tcBorders>
            <w:shd w:val="clear" w:color="auto" w:fill="auto"/>
            <w:tcMar>
              <w:top w:w="0" w:type="dxa"/>
              <w:left w:w="0" w:type="dxa"/>
              <w:bottom w:w="0" w:type="dxa"/>
              <w:right w:w="0" w:type="dxa"/>
            </w:tcMar>
          </w:tcPr>
          <w:p w14:paraId="72054558" w14:textId="77777777" w:rsidR="005A5264" w:rsidRPr="00E65AE0" w:rsidRDefault="005A5264" w:rsidP="005A5264">
            <w:pPr>
              <w:ind w:right="130"/>
              <w:jc w:val="right"/>
              <w:rPr>
                <w:rFonts w:ascii="Calibri" w:hAnsi="Calibri" w:cs="Arial"/>
                <w:snapToGrid w:val="0"/>
                <w:color w:val="000000"/>
              </w:rPr>
            </w:pPr>
          </w:p>
        </w:tc>
      </w:tr>
      <w:tr w:rsidR="005A5264" w:rsidRPr="00F30D66" w14:paraId="0E108A0A" w14:textId="77777777" w:rsidTr="005A5264">
        <w:trPr>
          <w:trHeight w:val="250"/>
        </w:trPr>
        <w:tc>
          <w:tcPr>
            <w:tcW w:w="1341" w:type="dxa"/>
            <w:vMerge/>
            <w:tcBorders>
              <w:left w:val="single" w:sz="4" w:space="0" w:color="auto"/>
              <w:right w:val="single" w:sz="4" w:space="0" w:color="auto"/>
            </w:tcBorders>
            <w:shd w:val="clear" w:color="auto" w:fill="auto"/>
            <w:tcMar>
              <w:top w:w="0" w:type="dxa"/>
              <w:left w:w="30" w:type="dxa"/>
              <w:bottom w:w="0" w:type="dxa"/>
              <w:right w:w="30" w:type="dxa"/>
            </w:tcMar>
            <w:vAlign w:val="center"/>
          </w:tcPr>
          <w:p w14:paraId="3894EBB8" w14:textId="77777777" w:rsidR="005A5264" w:rsidRPr="00E65AE0" w:rsidRDefault="005A5264" w:rsidP="005A5264">
            <w:pPr>
              <w:jc w:val="center"/>
              <w:rPr>
                <w:rFonts w:ascii="Calibri" w:hAnsi="Calibri" w:cs="Arial"/>
                <w:snapToGrid w:val="0"/>
                <w:color w:val="000000"/>
              </w:rPr>
            </w:pPr>
          </w:p>
        </w:tc>
        <w:tc>
          <w:tcPr>
            <w:tcW w:w="693" w:type="dxa"/>
            <w:vMerge/>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vAlign w:val="center"/>
          </w:tcPr>
          <w:p w14:paraId="4423C790" w14:textId="7F522AA3" w:rsidR="005A5264" w:rsidRPr="00E65AE0" w:rsidRDefault="005A5264" w:rsidP="005A5264">
            <w:pPr>
              <w:jc w:val="center"/>
              <w:rPr>
                <w:rFonts w:ascii="Calibri" w:hAnsi="Calibri" w:cs="Arial"/>
                <w:snapToGrid w:val="0"/>
                <w:color w:val="000000"/>
              </w:rPr>
            </w:pPr>
          </w:p>
        </w:tc>
        <w:tc>
          <w:tcPr>
            <w:tcW w:w="4836"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30" w:type="dxa"/>
            </w:tcMar>
          </w:tcPr>
          <w:p w14:paraId="2BABB15C" w14:textId="52D716C6" w:rsidR="005A5264" w:rsidRPr="00E65AE0" w:rsidRDefault="005A5264" w:rsidP="005A5264">
            <w:pPr>
              <w:rPr>
                <w:rFonts w:ascii="Calibri" w:hAnsi="Calibri"/>
              </w:rPr>
            </w:pPr>
            <w:r w:rsidRPr="00E65AE0">
              <w:rPr>
                <w:rFonts w:ascii="Calibri" w:hAnsi="Calibri"/>
              </w:rPr>
              <w:t>Manufacturing Systems Analysis</w:t>
            </w:r>
          </w:p>
        </w:tc>
        <w:tc>
          <w:tcPr>
            <w:tcW w:w="850" w:type="dxa"/>
            <w:tcBorders>
              <w:top w:val="single" w:sz="4" w:space="0" w:color="auto"/>
              <w:left w:val="single" w:sz="4" w:space="0" w:color="auto"/>
              <w:bottom w:val="single" w:sz="4" w:space="0" w:color="auto"/>
              <w:right w:val="single" w:sz="8" w:space="0" w:color="auto"/>
            </w:tcBorders>
            <w:shd w:val="clear" w:color="auto" w:fill="auto"/>
            <w:tcMar>
              <w:top w:w="0" w:type="dxa"/>
              <w:left w:w="30" w:type="dxa"/>
              <w:bottom w:w="0" w:type="dxa"/>
              <w:right w:w="30" w:type="dxa"/>
            </w:tcMar>
          </w:tcPr>
          <w:p w14:paraId="74BFEC49" w14:textId="62E34DE0" w:rsidR="005A5264" w:rsidRPr="00E65AE0" w:rsidRDefault="005A5264" w:rsidP="005A5264">
            <w:pPr>
              <w:jc w:val="center"/>
              <w:rPr>
                <w:rFonts w:ascii="Calibri" w:hAnsi="Calibri" w:cs="Arial"/>
                <w:snapToGrid w:val="0"/>
                <w:color w:val="000000"/>
              </w:rPr>
            </w:pPr>
            <w:r w:rsidRPr="00E65AE0">
              <w:rPr>
                <w:rFonts w:ascii="Calibri" w:hAnsi="Calibri" w:cs="Arial"/>
                <w:snapToGrid w:val="0"/>
                <w:color w:val="000000"/>
              </w:rPr>
              <w:t>3</w:t>
            </w:r>
          </w:p>
        </w:tc>
        <w:tc>
          <w:tcPr>
            <w:tcW w:w="90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01D8B2DF" w14:textId="452F6A35" w:rsidR="005A5264" w:rsidRPr="00E65AE0" w:rsidRDefault="005A5264" w:rsidP="005A5264">
            <w:pPr>
              <w:jc w:val="center"/>
              <w:rPr>
                <w:rFonts w:ascii="Calibri" w:hAnsi="Calibri" w:cs="Arial"/>
                <w:snapToGrid w:val="0"/>
                <w:color w:val="000000"/>
              </w:rPr>
            </w:pPr>
            <w:r w:rsidRPr="00E65AE0">
              <w:rPr>
                <w:rFonts w:ascii="Calibri" w:hAnsi="Calibri" w:cs="Arial"/>
                <w:snapToGrid w:val="0"/>
                <w:color w:val="000000"/>
              </w:rPr>
              <w:t>0</w:t>
            </w:r>
          </w:p>
        </w:tc>
        <w:tc>
          <w:tcPr>
            <w:tcW w:w="720" w:type="dxa"/>
            <w:tcBorders>
              <w:top w:val="single" w:sz="4" w:space="0" w:color="auto"/>
              <w:left w:val="nil"/>
              <w:bottom w:val="single" w:sz="4" w:space="0" w:color="auto"/>
              <w:right w:val="single" w:sz="8" w:space="0" w:color="auto"/>
            </w:tcBorders>
            <w:shd w:val="clear" w:color="auto" w:fill="auto"/>
            <w:tcMar>
              <w:top w:w="0" w:type="dxa"/>
              <w:left w:w="0" w:type="dxa"/>
              <w:bottom w:w="0" w:type="dxa"/>
              <w:right w:w="0" w:type="dxa"/>
            </w:tcMar>
          </w:tcPr>
          <w:p w14:paraId="7152BC59" w14:textId="77777777" w:rsidR="005A5264" w:rsidRPr="00E65AE0" w:rsidRDefault="005A5264" w:rsidP="005A5264">
            <w:pPr>
              <w:ind w:right="130"/>
              <w:jc w:val="right"/>
              <w:rPr>
                <w:rFonts w:ascii="Calibri" w:hAnsi="Calibri" w:cs="Arial"/>
                <w:snapToGrid w:val="0"/>
                <w:color w:val="000000"/>
              </w:rPr>
            </w:pPr>
          </w:p>
        </w:tc>
      </w:tr>
      <w:tr w:rsidR="005A5264" w:rsidRPr="00F30D66" w14:paraId="0CE7175E" w14:textId="77777777" w:rsidTr="005A5264">
        <w:trPr>
          <w:trHeight w:val="250"/>
        </w:trPr>
        <w:tc>
          <w:tcPr>
            <w:tcW w:w="1341" w:type="dxa"/>
            <w:vMerge/>
            <w:tcBorders>
              <w:left w:val="single" w:sz="4" w:space="0" w:color="auto"/>
              <w:right w:val="single" w:sz="4" w:space="0" w:color="auto"/>
            </w:tcBorders>
            <w:shd w:val="clear" w:color="auto" w:fill="auto"/>
            <w:tcMar>
              <w:top w:w="0" w:type="dxa"/>
              <w:left w:w="30" w:type="dxa"/>
              <w:bottom w:w="0" w:type="dxa"/>
              <w:right w:w="30" w:type="dxa"/>
            </w:tcMar>
            <w:vAlign w:val="center"/>
          </w:tcPr>
          <w:p w14:paraId="2B8C54CF" w14:textId="77777777" w:rsidR="005A5264" w:rsidRPr="00E65AE0" w:rsidRDefault="005A5264" w:rsidP="005A5264">
            <w:pPr>
              <w:jc w:val="center"/>
              <w:rPr>
                <w:rFonts w:ascii="Calibri" w:hAnsi="Calibri" w:cs="Arial"/>
                <w:snapToGrid w:val="0"/>
                <w:color w:val="000000"/>
              </w:rPr>
            </w:pPr>
          </w:p>
        </w:tc>
        <w:tc>
          <w:tcPr>
            <w:tcW w:w="693" w:type="dxa"/>
            <w:vMerge/>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vAlign w:val="center"/>
          </w:tcPr>
          <w:p w14:paraId="419E655C" w14:textId="77777777" w:rsidR="005A5264" w:rsidRPr="00E65AE0" w:rsidRDefault="005A5264" w:rsidP="005A5264">
            <w:pPr>
              <w:jc w:val="center"/>
              <w:rPr>
                <w:rFonts w:ascii="Calibri" w:hAnsi="Calibri" w:cs="Arial"/>
                <w:snapToGrid w:val="0"/>
                <w:color w:val="000000"/>
              </w:rPr>
            </w:pPr>
          </w:p>
        </w:tc>
        <w:tc>
          <w:tcPr>
            <w:tcW w:w="4836"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30" w:type="dxa"/>
            </w:tcMar>
          </w:tcPr>
          <w:p w14:paraId="74A3644B" w14:textId="20917A8E" w:rsidR="005A5264" w:rsidRPr="00E65AE0" w:rsidRDefault="005A5264" w:rsidP="005A5264">
            <w:pPr>
              <w:rPr>
                <w:rFonts w:ascii="Calibri" w:hAnsi="Calibri"/>
              </w:rPr>
            </w:pPr>
            <w:r w:rsidRPr="00E65AE0">
              <w:rPr>
                <w:rFonts w:ascii="Calibri" w:hAnsi="Calibri"/>
              </w:rPr>
              <w:t>Ergonomics</w:t>
            </w:r>
          </w:p>
        </w:tc>
        <w:tc>
          <w:tcPr>
            <w:tcW w:w="850" w:type="dxa"/>
            <w:tcBorders>
              <w:top w:val="single" w:sz="4" w:space="0" w:color="auto"/>
              <w:left w:val="single" w:sz="4" w:space="0" w:color="auto"/>
              <w:bottom w:val="single" w:sz="4" w:space="0" w:color="auto"/>
              <w:right w:val="single" w:sz="8" w:space="0" w:color="auto"/>
            </w:tcBorders>
            <w:shd w:val="clear" w:color="auto" w:fill="auto"/>
            <w:tcMar>
              <w:top w:w="0" w:type="dxa"/>
              <w:left w:w="30" w:type="dxa"/>
              <w:bottom w:w="0" w:type="dxa"/>
              <w:right w:w="30" w:type="dxa"/>
            </w:tcMar>
          </w:tcPr>
          <w:p w14:paraId="3B4B8456" w14:textId="470A594E" w:rsidR="005A5264" w:rsidRPr="00E65AE0" w:rsidRDefault="005A5264" w:rsidP="005A5264">
            <w:pPr>
              <w:jc w:val="center"/>
              <w:rPr>
                <w:rFonts w:ascii="Calibri" w:hAnsi="Calibri" w:cs="Arial"/>
                <w:snapToGrid w:val="0"/>
                <w:color w:val="000000"/>
              </w:rPr>
            </w:pPr>
            <w:r w:rsidRPr="00E65AE0">
              <w:rPr>
                <w:rFonts w:ascii="Calibri" w:hAnsi="Calibri" w:cs="Arial"/>
                <w:snapToGrid w:val="0"/>
                <w:color w:val="000000"/>
              </w:rPr>
              <w:t>3</w:t>
            </w:r>
          </w:p>
        </w:tc>
        <w:tc>
          <w:tcPr>
            <w:tcW w:w="90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5B20B114" w14:textId="7310EE4F" w:rsidR="005A5264" w:rsidRPr="00E65AE0" w:rsidRDefault="005A5264" w:rsidP="005A5264">
            <w:pPr>
              <w:jc w:val="center"/>
              <w:rPr>
                <w:rFonts w:ascii="Calibri" w:hAnsi="Calibri" w:cs="Arial"/>
                <w:snapToGrid w:val="0"/>
                <w:color w:val="000000"/>
              </w:rPr>
            </w:pPr>
            <w:r w:rsidRPr="00E65AE0">
              <w:rPr>
                <w:rFonts w:ascii="Calibri" w:hAnsi="Calibri" w:cs="Arial"/>
                <w:snapToGrid w:val="0"/>
                <w:color w:val="000000"/>
              </w:rPr>
              <w:t>0</w:t>
            </w:r>
          </w:p>
        </w:tc>
        <w:tc>
          <w:tcPr>
            <w:tcW w:w="720" w:type="dxa"/>
            <w:tcBorders>
              <w:top w:val="single" w:sz="4" w:space="0" w:color="auto"/>
              <w:left w:val="nil"/>
              <w:bottom w:val="single" w:sz="4" w:space="0" w:color="auto"/>
              <w:right w:val="single" w:sz="8" w:space="0" w:color="auto"/>
            </w:tcBorders>
            <w:shd w:val="clear" w:color="auto" w:fill="auto"/>
            <w:tcMar>
              <w:top w:w="0" w:type="dxa"/>
              <w:left w:w="0" w:type="dxa"/>
              <w:bottom w:w="0" w:type="dxa"/>
              <w:right w:w="0" w:type="dxa"/>
            </w:tcMar>
          </w:tcPr>
          <w:p w14:paraId="1036444E" w14:textId="77777777" w:rsidR="005A5264" w:rsidRPr="00E65AE0" w:rsidRDefault="005A5264" w:rsidP="005A5264">
            <w:pPr>
              <w:ind w:right="130"/>
              <w:jc w:val="right"/>
              <w:rPr>
                <w:rFonts w:ascii="Calibri" w:hAnsi="Calibri" w:cs="Arial"/>
                <w:snapToGrid w:val="0"/>
                <w:color w:val="000000"/>
              </w:rPr>
            </w:pPr>
          </w:p>
        </w:tc>
      </w:tr>
      <w:tr w:rsidR="005A5264" w:rsidRPr="00F30D66" w14:paraId="1D26ADD3" w14:textId="77777777" w:rsidTr="005A5264">
        <w:trPr>
          <w:trHeight w:val="250"/>
        </w:trPr>
        <w:tc>
          <w:tcPr>
            <w:tcW w:w="1341" w:type="dxa"/>
            <w:vMerge/>
            <w:tcBorders>
              <w:left w:val="single" w:sz="4" w:space="0" w:color="auto"/>
              <w:right w:val="single" w:sz="4" w:space="0" w:color="auto"/>
            </w:tcBorders>
            <w:shd w:val="clear" w:color="auto" w:fill="auto"/>
            <w:tcMar>
              <w:top w:w="0" w:type="dxa"/>
              <w:left w:w="30" w:type="dxa"/>
              <w:bottom w:w="0" w:type="dxa"/>
              <w:right w:w="30" w:type="dxa"/>
            </w:tcMar>
            <w:vAlign w:val="center"/>
          </w:tcPr>
          <w:p w14:paraId="18781903" w14:textId="77777777" w:rsidR="005A5264" w:rsidRPr="00E65AE0" w:rsidRDefault="005A5264" w:rsidP="005A5264">
            <w:pPr>
              <w:jc w:val="center"/>
              <w:rPr>
                <w:rFonts w:ascii="Calibri" w:hAnsi="Calibri" w:cs="Arial"/>
                <w:snapToGrid w:val="0"/>
                <w:color w:val="000000"/>
              </w:rPr>
            </w:pPr>
          </w:p>
        </w:tc>
        <w:tc>
          <w:tcPr>
            <w:tcW w:w="693" w:type="dxa"/>
            <w:vMerge/>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vAlign w:val="center"/>
          </w:tcPr>
          <w:p w14:paraId="526453D7" w14:textId="77777777" w:rsidR="005A5264" w:rsidRPr="00E65AE0" w:rsidRDefault="005A5264" w:rsidP="005A5264">
            <w:pPr>
              <w:jc w:val="center"/>
              <w:rPr>
                <w:rFonts w:ascii="Calibri" w:hAnsi="Calibri" w:cs="Arial"/>
                <w:snapToGrid w:val="0"/>
                <w:color w:val="000000"/>
              </w:rPr>
            </w:pPr>
          </w:p>
        </w:tc>
        <w:tc>
          <w:tcPr>
            <w:tcW w:w="4836"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30" w:type="dxa"/>
            </w:tcMar>
          </w:tcPr>
          <w:p w14:paraId="6DF15172" w14:textId="7047D790" w:rsidR="005A5264" w:rsidRPr="00E65AE0" w:rsidRDefault="005A5264" w:rsidP="005A5264">
            <w:pPr>
              <w:rPr>
                <w:rFonts w:ascii="Calibri" w:hAnsi="Calibri"/>
              </w:rPr>
            </w:pPr>
            <w:r w:rsidRPr="00E65AE0">
              <w:rPr>
                <w:rFonts w:ascii="Calibri" w:hAnsi="Calibri"/>
              </w:rPr>
              <w:t>System Dynamics</w:t>
            </w:r>
          </w:p>
        </w:tc>
        <w:tc>
          <w:tcPr>
            <w:tcW w:w="850" w:type="dxa"/>
            <w:tcBorders>
              <w:top w:val="single" w:sz="4" w:space="0" w:color="auto"/>
              <w:left w:val="single" w:sz="4" w:space="0" w:color="auto"/>
              <w:bottom w:val="single" w:sz="4" w:space="0" w:color="auto"/>
              <w:right w:val="single" w:sz="8" w:space="0" w:color="auto"/>
            </w:tcBorders>
            <w:shd w:val="clear" w:color="auto" w:fill="auto"/>
            <w:tcMar>
              <w:top w:w="0" w:type="dxa"/>
              <w:left w:w="30" w:type="dxa"/>
              <w:bottom w:w="0" w:type="dxa"/>
              <w:right w:w="30" w:type="dxa"/>
            </w:tcMar>
          </w:tcPr>
          <w:p w14:paraId="5DCE634B" w14:textId="66AD5CA8" w:rsidR="005A5264" w:rsidRPr="00E65AE0" w:rsidRDefault="005A5264" w:rsidP="005A5264">
            <w:pPr>
              <w:jc w:val="center"/>
              <w:rPr>
                <w:rFonts w:ascii="Calibri" w:hAnsi="Calibri" w:cs="Arial"/>
                <w:snapToGrid w:val="0"/>
                <w:color w:val="000000"/>
              </w:rPr>
            </w:pPr>
            <w:r>
              <w:rPr>
                <w:rFonts w:ascii="Calibri" w:hAnsi="Calibri" w:cs="Arial"/>
                <w:snapToGrid w:val="0"/>
                <w:color w:val="000000"/>
              </w:rPr>
              <w:t>3</w:t>
            </w:r>
          </w:p>
        </w:tc>
        <w:tc>
          <w:tcPr>
            <w:tcW w:w="90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51C42F34" w14:textId="60446151" w:rsidR="005A5264" w:rsidRPr="00E65AE0" w:rsidRDefault="005A5264" w:rsidP="005A5264">
            <w:pPr>
              <w:jc w:val="center"/>
              <w:rPr>
                <w:rFonts w:ascii="Calibri" w:hAnsi="Calibri" w:cs="Arial"/>
                <w:snapToGrid w:val="0"/>
                <w:color w:val="000000"/>
              </w:rPr>
            </w:pPr>
            <w:r>
              <w:rPr>
                <w:rFonts w:ascii="Calibri" w:hAnsi="Calibri" w:cs="Arial"/>
                <w:snapToGrid w:val="0"/>
                <w:color w:val="000000"/>
              </w:rPr>
              <w:t>0</w:t>
            </w:r>
          </w:p>
        </w:tc>
        <w:tc>
          <w:tcPr>
            <w:tcW w:w="720" w:type="dxa"/>
            <w:tcBorders>
              <w:top w:val="single" w:sz="4" w:space="0" w:color="auto"/>
              <w:left w:val="nil"/>
              <w:bottom w:val="single" w:sz="4" w:space="0" w:color="auto"/>
              <w:right w:val="single" w:sz="8" w:space="0" w:color="auto"/>
            </w:tcBorders>
            <w:shd w:val="clear" w:color="auto" w:fill="auto"/>
            <w:tcMar>
              <w:top w:w="0" w:type="dxa"/>
              <w:left w:w="0" w:type="dxa"/>
              <w:bottom w:w="0" w:type="dxa"/>
              <w:right w:w="0" w:type="dxa"/>
            </w:tcMar>
          </w:tcPr>
          <w:p w14:paraId="6E53BA80" w14:textId="77777777" w:rsidR="005A5264" w:rsidRPr="00E65AE0" w:rsidRDefault="005A5264" w:rsidP="005A5264">
            <w:pPr>
              <w:ind w:right="130"/>
              <w:jc w:val="right"/>
              <w:rPr>
                <w:rFonts w:ascii="Calibri" w:hAnsi="Calibri" w:cs="Arial"/>
                <w:snapToGrid w:val="0"/>
                <w:color w:val="000000"/>
              </w:rPr>
            </w:pPr>
          </w:p>
        </w:tc>
      </w:tr>
      <w:tr w:rsidR="005A5264" w:rsidRPr="00F30D66" w14:paraId="067DBE72" w14:textId="77777777" w:rsidTr="005A5264">
        <w:trPr>
          <w:trHeight w:val="250"/>
        </w:trPr>
        <w:tc>
          <w:tcPr>
            <w:tcW w:w="1341" w:type="dxa"/>
            <w:vMerge/>
            <w:tcBorders>
              <w:left w:val="single" w:sz="4" w:space="0" w:color="auto"/>
              <w:right w:val="single" w:sz="4" w:space="0" w:color="auto"/>
            </w:tcBorders>
            <w:shd w:val="clear" w:color="auto" w:fill="auto"/>
            <w:tcMar>
              <w:top w:w="0" w:type="dxa"/>
              <w:left w:w="30" w:type="dxa"/>
              <w:bottom w:w="0" w:type="dxa"/>
              <w:right w:w="30" w:type="dxa"/>
            </w:tcMar>
            <w:vAlign w:val="center"/>
          </w:tcPr>
          <w:p w14:paraId="6FE72BBA" w14:textId="77777777" w:rsidR="005A5264" w:rsidRPr="00E65AE0" w:rsidRDefault="005A5264" w:rsidP="005A5264">
            <w:pPr>
              <w:jc w:val="center"/>
              <w:rPr>
                <w:rFonts w:ascii="Calibri" w:hAnsi="Calibri" w:cs="Arial"/>
                <w:snapToGrid w:val="0"/>
                <w:color w:val="000000"/>
              </w:rPr>
            </w:pPr>
          </w:p>
        </w:tc>
        <w:tc>
          <w:tcPr>
            <w:tcW w:w="693" w:type="dxa"/>
            <w:vMerge/>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vAlign w:val="center"/>
          </w:tcPr>
          <w:p w14:paraId="128561A1" w14:textId="77777777" w:rsidR="005A5264" w:rsidRPr="00E65AE0" w:rsidRDefault="005A5264" w:rsidP="005A5264">
            <w:pPr>
              <w:jc w:val="center"/>
              <w:rPr>
                <w:rFonts w:ascii="Calibri" w:hAnsi="Calibri" w:cs="Arial"/>
                <w:snapToGrid w:val="0"/>
                <w:color w:val="000000"/>
              </w:rPr>
            </w:pPr>
          </w:p>
        </w:tc>
        <w:tc>
          <w:tcPr>
            <w:tcW w:w="4836"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30" w:type="dxa"/>
            </w:tcMar>
          </w:tcPr>
          <w:p w14:paraId="21FF1610" w14:textId="364DF843" w:rsidR="005A5264" w:rsidRPr="00E65AE0" w:rsidRDefault="005A5264" w:rsidP="005A5264">
            <w:pPr>
              <w:rPr>
                <w:rFonts w:ascii="Calibri" w:hAnsi="Calibri"/>
              </w:rPr>
            </w:pPr>
            <w:r>
              <w:rPr>
                <w:rFonts w:ascii="Calibri" w:hAnsi="Calibri"/>
              </w:rPr>
              <w:t>Differential Equations</w:t>
            </w:r>
          </w:p>
        </w:tc>
        <w:tc>
          <w:tcPr>
            <w:tcW w:w="850" w:type="dxa"/>
            <w:tcBorders>
              <w:top w:val="single" w:sz="4" w:space="0" w:color="auto"/>
              <w:left w:val="single" w:sz="4" w:space="0" w:color="auto"/>
              <w:bottom w:val="single" w:sz="4" w:space="0" w:color="auto"/>
              <w:right w:val="single" w:sz="8" w:space="0" w:color="auto"/>
            </w:tcBorders>
            <w:shd w:val="clear" w:color="auto" w:fill="auto"/>
            <w:tcMar>
              <w:top w:w="0" w:type="dxa"/>
              <w:left w:w="30" w:type="dxa"/>
              <w:bottom w:w="0" w:type="dxa"/>
              <w:right w:w="30" w:type="dxa"/>
            </w:tcMar>
          </w:tcPr>
          <w:p w14:paraId="51FE1C9B" w14:textId="673B5F9B" w:rsidR="005A5264" w:rsidRPr="00E65AE0" w:rsidRDefault="005A5264" w:rsidP="005A5264">
            <w:pPr>
              <w:jc w:val="center"/>
              <w:rPr>
                <w:rFonts w:ascii="Calibri" w:hAnsi="Calibri" w:cs="Arial"/>
                <w:snapToGrid w:val="0"/>
                <w:color w:val="000000"/>
              </w:rPr>
            </w:pPr>
            <w:r>
              <w:rPr>
                <w:rFonts w:ascii="Calibri" w:hAnsi="Calibri" w:cs="Arial"/>
                <w:snapToGrid w:val="0"/>
                <w:color w:val="000000"/>
              </w:rPr>
              <w:t>2</w:t>
            </w:r>
          </w:p>
        </w:tc>
        <w:tc>
          <w:tcPr>
            <w:tcW w:w="90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1C9C5A60" w14:textId="143CC2D7" w:rsidR="005A5264" w:rsidRPr="00E65AE0" w:rsidRDefault="005A5264" w:rsidP="005A5264">
            <w:pPr>
              <w:jc w:val="center"/>
              <w:rPr>
                <w:rFonts w:ascii="Calibri" w:hAnsi="Calibri" w:cs="Arial"/>
                <w:snapToGrid w:val="0"/>
                <w:color w:val="000000"/>
              </w:rPr>
            </w:pPr>
            <w:r>
              <w:rPr>
                <w:rFonts w:ascii="Calibri" w:hAnsi="Calibri" w:cs="Arial"/>
                <w:snapToGrid w:val="0"/>
                <w:color w:val="000000"/>
              </w:rPr>
              <w:t>2</w:t>
            </w:r>
          </w:p>
        </w:tc>
        <w:tc>
          <w:tcPr>
            <w:tcW w:w="720" w:type="dxa"/>
            <w:tcBorders>
              <w:top w:val="single" w:sz="4" w:space="0" w:color="auto"/>
              <w:left w:val="nil"/>
              <w:bottom w:val="single" w:sz="4" w:space="0" w:color="auto"/>
              <w:right w:val="single" w:sz="8" w:space="0" w:color="auto"/>
            </w:tcBorders>
            <w:shd w:val="clear" w:color="auto" w:fill="auto"/>
            <w:tcMar>
              <w:top w:w="0" w:type="dxa"/>
              <w:left w:w="0" w:type="dxa"/>
              <w:bottom w:w="0" w:type="dxa"/>
              <w:right w:w="0" w:type="dxa"/>
            </w:tcMar>
          </w:tcPr>
          <w:p w14:paraId="3543D637" w14:textId="77777777" w:rsidR="005A5264" w:rsidRPr="00E65AE0" w:rsidRDefault="005A5264" w:rsidP="005A5264">
            <w:pPr>
              <w:ind w:right="130"/>
              <w:jc w:val="right"/>
              <w:rPr>
                <w:rFonts w:ascii="Calibri" w:hAnsi="Calibri" w:cs="Arial"/>
                <w:snapToGrid w:val="0"/>
                <w:color w:val="000000"/>
              </w:rPr>
            </w:pPr>
          </w:p>
        </w:tc>
      </w:tr>
      <w:tr w:rsidR="005A5264" w:rsidRPr="00F30D66" w14:paraId="4723C5A0" w14:textId="77777777" w:rsidTr="005A5264">
        <w:trPr>
          <w:trHeight w:val="250"/>
        </w:trPr>
        <w:tc>
          <w:tcPr>
            <w:tcW w:w="1341" w:type="dxa"/>
            <w:vMerge/>
            <w:tcBorders>
              <w:left w:val="single" w:sz="4" w:space="0" w:color="auto"/>
              <w:right w:val="single" w:sz="4" w:space="0" w:color="auto"/>
            </w:tcBorders>
            <w:shd w:val="clear" w:color="auto" w:fill="auto"/>
            <w:tcMar>
              <w:top w:w="0" w:type="dxa"/>
              <w:left w:w="30" w:type="dxa"/>
              <w:bottom w:w="0" w:type="dxa"/>
              <w:right w:w="30" w:type="dxa"/>
            </w:tcMar>
            <w:vAlign w:val="center"/>
          </w:tcPr>
          <w:p w14:paraId="20FFD350" w14:textId="77777777" w:rsidR="005A5264" w:rsidRPr="00E65AE0" w:rsidRDefault="005A5264" w:rsidP="005A5264">
            <w:pPr>
              <w:jc w:val="center"/>
              <w:rPr>
                <w:rFonts w:ascii="Calibri" w:hAnsi="Calibri" w:cs="Arial"/>
                <w:snapToGrid w:val="0"/>
                <w:color w:val="000000"/>
              </w:rPr>
            </w:pP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vAlign w:val="center"/>
          </w:tcPr>
          <w:p w14:paraId="115A6ADF" w14:textId="3F3B293F" w:rsidR="005A5264" w:rsidRPr="00E65AE0" w:rsidRDefault="005A5264" w:rsidP="005A5264">
            <w:pPr>
              <w:jc w:val="center"/>
              <w:rPr>
                <w:rFonts w:ascii="Calibri" w:hAnsi="Calibri" w:cs="Arial"/>
                <w:snapToGrid w:val="0"/>
                <w:color w:val="000000"/>
              </w:rPr>
            </w:pPr>
            <w:r>
              <w:rPr>
                <w:rFonts w:ascii="Calibri" w:hAnsi="Calibri" w:cs="Arial"/>
                <w:snapToGrid w:val="0"/>
                <w:color w:val="000000"/>
              </w:rPr>
              <w:t>Bahar</w:t>
            </w:r>
          </w:p>
        </w:tc>
        <w:tc>
          <w:tcPr>
            <w:tcW w:w="4836"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30" w:type="dxa"/>
            </w:tcMar>
          </w:tcPr>
          <w:p w14:paraId="54C2B970" w14:textId="3B087F80" w:rsidR="005A5264" w:rsidRPr="00E65AE0" w:rsidRDefault="005A5264" w:rsidP="005A5264">
            <w:pPr>
              <w:rPr>
                <w:rFonts w:ascii="Calibri" w:hAnsi="Calibri"/>
              </w:rPr>
            </w:pPr>
            <w:r w:rsidRPr="005A5264">
              <w:rPr>
                <w:rFonts w:ascii="Calibri" w:hAnsi="Calibri"/>
              </w:rPr>
              <w:t>Introduction to Algorithms and Programming</w:t>
            </w:r>
          </w:p>
        </w:tc>
        <w:tc>
          <w:tcPr>
            <w:tcW w:w="850" w:type="dxa"/>
            <w:tcBorders>
              <w:top w:val="single" w:sz="4" w:space="0" w:color="auto"/>
              <w:left w:val="single" w:sz="4" w:space="0" w:color="auto"/>
              <w:bottom w:val="single" w:sz="4" w:space="0" w:color="auto"/>
              <w:right w:val="single" w:sz="8" w:space="0" w:color="auto"/>
            </w:tcBorders>
            <w:shd w:val="clear" w:color="auto" w:fill="auto"/>
            <w:tcMar>
              <w:top w:w="0" w:type="dxa"/>
              <w:left w:w="30" w:type="dxa"/>
              <w:bottom w:w="0" w:type="dxa"/>
              <w:right w:w="30" w:type="dxa"/>
            </w:tcMar>
          </w:tcPr>
          <w:p w14:paraId="4D50E204" w14:textId="6FF56E9A" w:rsidR="005A5264" w:rsidRPr="00E65AE0" w:rsidRDefault="005A5264" w:rsidP="005A5264">
            <w:pPr>
              <w:jc w:val="center"/>
              <w:rPr>
                <w:rFonts w:ascii="Calibri" w:hAnsi="Calibri" w:cs="Arial"/>
                <w:snapToGrid w:val="0"/>
                <w:color w:val="000000"/>
              </w:rPr>
            </w:pPr>
            <w:r>
              <w:rPr>
                <w:rFonts w:ascii="Calibri" w:hAnsi="Calibri" w:cs="Arial"/>
                <w:snapToGrid w:val="0"/>
                <w:color w:val="000000"/>
              </w:rPr>
              <w:t>2</w:t>
            </w:r>
          </w:p>
        </w:tc>
        <w:tc>
          <w:tcPr>
            <w:tcW w:w="90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32FB959C" w14:textId="23C0F0E2" w:rsidR="005A5264" w:rsidRPr="00E65AE0" w:rsidRDefault="005A5264" w:rsidP="005A5264">
            <w:pPr>
              <w:jc w:val="center"/>
              <w:rPr>
                <w:rFonts w:ascii="Calibri" w:hAnsi="Calibri" w:cs="Arial"/>
                <w:snapToGrid w:val="0"/>
                <w:color w:val="000000"/>
              </w:rPr>
            </w:pPr>
            <w:r>
              <w:rPr>
                <w:rFonts w:ascii="Calibri" w:hAnsi="Calibri" w:cs="Arial"/>
                <w:snapToGrid w:val="0"/>
                <w:color w:val="000000"/>
              </w:rPr>
              <w:t>2</w:t>
            </w:r>
          </w:p>
        </w:tc>
        <w:tc>
          <w:tcPr>
            <w:tcW w:w="720" w:type="dxa"/>
            <w:tcBorders>
              <w:top w:val="single" w:sz="4" w:space="0" w:color="auto"/>
              <w:left w:val="nil"/>
              <w:bottom w:val="single" w:sz="4" w:space="0" w:color="auto"/>
              <w:right w:val="single" w:sz="8" w:space="0" w:color="auto"/>
            </w:tcBorders>
            <w:shd w:val="clear" w:color="auto" w:fill="auto"/>
            <w:tcMar>
              <w:top w:w="0" w:type="dxa"/>
              <w:left w:w="0" w:type="dxa"/>
              <w:bottom w:w="0" w:type="dxa"/>
              <w:right w:w="0" w:type="dxa"/>
            </w:tcMar>
          </w:tcPr>
          <w:p w14:paraId="78A7598F" w14:textId="77777777" w:rsidR="005A5264" w:rsidRPr="00E65AE0" w:rsidRDefault="005A5264" w:rsidP="005A5264">
            <w:pPr>
              <w:ind w:right="130"/>
              <w:jc w:val="right"/>
              <w:rPr>
                <w:rFonts w:ascii="Calibri" w:hAnsi="Calibri" w:cs="Arial"/>
                <w:snapToGrid w:val="0"/>
                <w:color w:val="000000"/>
              </w:rPr>
            </w:pPr>
          </w:p>
        </w:tc>
      </w:tr>
      <w:tr w:rsidR="005A5264" w:rsidRPr="00F30D66" w14:paraId="5812AA1F" w14:textId="77777777" w:rsidTr="005A5264">
        <w:trPr>
          <w:trHeight w:val="250"/>
        </w:trPr>
        <w:tc>
          <w:tcPr>
            <w:tcW w:w="1341" w:type="dxa"/>
            <w:vMerge/>
            <w:tcBorders>
              <w:left w:val="single" w:sz="4" w:space="0" w:color="auto"/>
              <w:right w:val="single" w:sz="4" w:space="0" w:color="auto"/>
            </w:tcBorders>
            <w:shd w:val="clear" w:color="auto" w:fill="auto"/>
            <w:tcMar>
              <w:top w:w="0" w:type="dxa"/>
              <w:left w:w="30" w:type="dxa"/>
              <w:bottom w:w="0" w:type="dxa"/>
              <w:right w:w="30" w:type="dxa"/>
            </w:tcMar>
            <w:vAlign w:val="center"/>
          </w:tcPr>
          <w:p w14:paraId="15741D24" w14:textId="77777777" w:rsidR="005A5264" w:rsidRPr="00E65AE0" w:rsidRDefault="005A5264" w:rsidP="005A5264">
            <w:pPr>
              <w:jc w:val="center"/>
              <w:rPr>
                <w:rFonts w:ascii="Calibri" w:hAnsi="Calibri" w:cs="Arial"/>
                <w:snapToGrid w:val="0"/>
                <w:color w:val="000000"/>
              </w:rPr>
            </w:pPr>
          </w:p>
        </w:tc>
        <w:tc>
          <w:tcPr>
            <w:tcW w:w="693" w:type="dxa"/>
            <w:vMerge/>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vAlign w:val="center"/>
          </w:tcPr>
          <w:p w14:paraId="228EADD8" w14:textId="77777777" w:rsidR="005A5264" w:rsidRPr="00E65AE0" w:rsidRDefault="005A5264" w:rsidP="005A5264">
            <w:pPr>
              <w:jc w:val="center"/>
              <w:rPr>
                <w:rFonts w:ascii="Calibri" w:hAnsi="Calibri" w:cs="Arial"/>
                <w:snapToGrid w:val="0"/>
                <w:color w:val="000000"/>
              </w:rPr>
            </w:pPr>
          </w:p>
        </w:tc>
        <w:tc>
          <w:tcPr>
            <w:tcW w:w="4836"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30" w:type="dxa"/>
            </w:tcMar>
          </w:tcPr>
          <w:p w14:paraId="56B0010C" w14:textId="16ED4580" w:rsidR="005A5264" w:rsidRPr="00E65AE0" w:rsidRDefault="005A5264" w:rsidP="005A5264">
            <w:pPr>
              <w:jc w:val="both"/>
              <w:rPr>
                <w:rFonts w:ascii="Calibri" w:hAnsi="Calibri"/>
              </w:rPr>
            </w:pPr>
            <w:r w:rsidRPr="005A5264">
              <w:rPr>
                <w:rFonts w:ascii="Calibri" w:hAnsi="Calibri"/>
              </w:rPr>
              <w:t>Numerical Analysis</w:t>
            </w:r>
          </w:p>
        </w:tc>
        <w:tc>
          <w:tcPr>
            <w:tcW w:w="850" w:type="dxa"/>
            <w:tcBorders>
              <w:top w:val="single" w:sz="4" w:space="0" w:color="auto"/>
              <w:left w:val="single" w:sz="4" w:space="0" w:color="auto"/>
              <w:bottom w:val="single" w:sz="4" w:space="0" w:color="auto"/>
              <w:right w:val="single" w:sz="8" w:space="0" w:color="auto"/>
            </w:tcBorders>
            <w:shd w:val="clear" w:color="auto" w:fill="auto"/>
            <w:tcMar>
              <w:top w:w="0" w:type="dxa"/>
              <w:left w:w="30" w:type="dxa"/>
              <w:bottom w:w="0" w:type="dxa"/>
              <w:right w:w="30" w:type="dxa"/>
            </w:tcMar>
          </w:tcPr>
          <w:p w14:paraId="3925116F" w14:textId="54D4F8F5" w:rsidR="005A5264" w:rsidRPr="00E65AE0" w:rsidRDefault="005A5264" w:rsidP="005A5264">
            <w:pPr>
              <w:jc w:val="center"/>
              <w:rPr>
                <w:rFonts w:ascii="Calibri" w:hAnsi="Calibri" w:cs="Arial"/>
                <w:snapToGrid w:val="0"/>
                <w:color w:val="000000"/>
              </w:rPr>
            </w:pPr>
            <w:r>
              <w:rPr>
                <w:rFonts w:ascii="Calibri" w:hAnsi="Calibri" w:cs="Arial"/>
                <w:snapToGrid w:val="0"/>
                <w:color w:val="000000"/>
              </w:rPr>
              <w:t>3</w:t>
            </w:r>
          </w:p>
        </w:tc>
        <w:tc>
          <w:tcPr>
            <w:tcW w:w="90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5E1AB4A0" w14:textId="79353F69" w:rsidR="005A5264" w:rsidRPr="00E65AE0" w:rsidRDefault="005A5264" w:rsidP="005A5264">
            <w:pPr>
              <w:jc w:val="center"/>
              <w:rPr>
                <w:rFonts w:ascii="Calibri" w:hAnsi="Calibri" w:cs="Arial"/>
                <w:snapToGrid w:val="0"/>
                <w:color w:val="000000"/>
              </w:rPr>
            </w:pPr>
            <w:r>
              <w:rPr>
                <w:rFonts w:ascii="Calibri" w:hAnsi="Calibri" w:cs="Arial"/>
                <w:snapToGrid w:val="0"/>
                <w:color w:val="000000"/>
              </w:rPr>
              <w:t>0</w:t>
            </w:r>
          </w:p>
        </w:tc>
        <w:tc>
          <w:tcPr>
            <w:tcW w:w="720" w:type="dxa"/>
            <w:tcBorders>
              <w:top w:val="single" w:sz="4" w:space="0" w:color="auto"/>
              <w:left w:val="nil"/>
              <w:bottom w:val="single" w:sz="4" w:space="0" w:color="auto"/>
              <w:right w:val="single" w:sz="8" w:space="0" w:color="auto"/>
            </w:tcBorders>
            <w:shd w:val="clear" w:color="auto" w:fill="auto"/>
            <w:tcMar>
              <w:top w:w="0" w:type="dxa"/>
              <w:left w:w="0" w:type="dxa"/>
              <w:bottom w:w="0" w:type="dxa"/>
              <w:right w:w="0" w:type="dxa"/>
            </w:tcMar>
          </w:tcPr>
          <w:p w14:paraId="41904E25" w14:textId="77777777" w:rsidR="005A5264" w:rsidRPr="00E65AE0" w:rsidRDefault="005A5264" w:rsidP="005A5264">
            <w:pPr>
              <w:ind w:right="130"/>
              <w:jc w:val="right"/>
              <w:rPr>
                <w:rFonts w:ascii="Calibri" w:hAnsi="Calibri" w:cs="Arial"/>
                <w:snapToGrid w:val="0"/>
                <w:color w:val="000000"/>
              </w:rPr>
            </w:pPr>
          </w:p>
        </w:tc>
      </w:tr>
      <w:tr w:rsidR="005A5264" w:rsidRPr="00F30D66" w14:paraId="5974B189" w14:textId="77777777" w:rsidTr="005A5264">
        <w:trPr>
          <w:trHeight w:val="250"/>
        </w:trPr>
        <w:tc>
          <w:tcPr>
            <w:tcW w:w="1341" w:type="dxa"/>
            <w:tcBorders>
              <w:left w:val="single" w:sz="4" w:space="0" w:color="auto"/>
              <w:bottom w:val="single" w:sz="4" w:space="0" w:color="auto"/>
              <w:right w:val="single" w:sz="4" w:space="0" w:color="auto"/>
            </w:tcBorders>
            <w:shd w:val="clear" w:color="auto" w:fill="auto"/>
            <w:tcMar>
              <w:top w:w="0" w:type="dxa"/>
              <w:left w:w="30" w:type="dxa"/>
              <w:bottom w:w="0" w:type="dxa"/>
              <w:right w:w="30" w:type="dxa"/>
            </w:tcMar>
            <w:vAlign w:val="center"/>
          </w:tcPr>
          <w:p w14:paraId="47EA85C1" w14:textId="77777777" w:rsidR="005A5264" w:rsidRPr="00E65AE0" w:rsidRDefault="005A5264" w:rsidP="005A5264">
            <w:pPr>
              <w:jc w:val="center"/>
              <w:rPr>
                <w:rFonts w:ascii="Calibri" w:hAnsi="Calibri" w:cs="Arial"/>
                <w:snapToGrid w:val="0"/>
                <w:color w:val="000000"/>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vAlign w:val="center"/>
          </w:tcPr>
          <w:p w14:paraId="0B1A177B" w14:textId="15264DC6" w:rsidR="005A5264" w:rsidRPr="00E65AE0" w:rsidRDefault="00D32811" w:rsidP="005A5264">
            <w:pPr>
              <w:jc w:val="center"/>
              <w:rPr>
                <w:rFonts w:ascii="Calibri" w:hAnsi="Calibri" w:cs="Arial"/>
                <w:snapToGrid w:val="0"/>
                <w:color w:val="000000"/>
              </w:rPr>
            </w:pPr>
            <w:r>
              <w:rPr>
                <w:rFonts w:ascii="Calibri" w:hAnsi="Calibri" w:cs="Arial"/>
                <w:snapToGrid w:val="0"/>
                <w:color w:val="000000"/>
              </w:rPr>
              <w:t>Summer</w:t>
            </w:r>
          </w:p>
        </w:tc>
        <w:tc>
          <w:tcPr>
            <w:tcW w:w="4836" w:type="dxa"/>
            <w:tcBorders>
              <w:top w:val="single" w:sz="4" w:space="0" w:color="auto"/>
              <w:left w:val="single" w:sz="4" w:space="0" w:color="auto"/>
              <w:bottom w:val="single" w:sz="4" w:space="0" w:color="auto"/>
              <w:right w:val="single" w:sz="8" w:space="0" w:color="auto"/>
            </w:tcBorders>
            <w:shd w:val="clear" w:color="auto" w:fill="auto"/>
            <w:tcMar>
              <w:top w:w="0" w:type="dxa"/>
              <w:left w:w="113" w:type="dxa"/>
              <w:bottom w:w="0" w:type="dxa"/>
              <w:right w:w="30" w:type="dxa"/>
            </w:tcMar>
          </w:tcPr>
          <w:p w14:paraId="03037F69" w14:textId="3B571D8C" w:rsidR="005A5264" w:rsidRPr="005A5264" w:rsidRDefault="005A5264" w:rsidP="005A5264">
            <w:pPr>
              <w:jc w:val="both"/>
              <w:rPr>
                <w:rFonts w:ascii="Calibri" w:hAnsi="Calibri"/>
              </w:rPr>
            </w:pPr>
            <w:r w:rsidRPr="00E65AE0">
              <w:rPr>
                <w:rFonts w:ascii="Calibri" w:hAnsi="Calibri"/>
              </w:rPr>
              <w:t>Manufacturing Systems Analysis</w:t>
            </w:r>
          </w:p>
        </w:tc>
        <w:tc>
          <w:tcPr>
            <w:tcW w:w="85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383B9BB0" w14:textId="18154DAB" w:rsidR="005A5264" w:rsidRDefault="005A5264" w:rsidP="005A5264">
            <w:pPr>
              <w:jc w:val="center"/>
              <w:rPr>
                <w:rFonts w:ascii="Calibri" w:hAnsi="Calibri" w:cs="Arial"/>
                <w:snapToGrid w:val="0"/>
                <w:color w:val="000000"/>
              </w:rPr>
            </w:pPr>
            <w:r w:rsidRPr="00E65AE0">
              <w:rPr>
                <w:rFonts w:ascii="Calibri" w:hAnsi="Calibri" w:cs="Arial"/>
                <w:snapToGrid w:val="0"/>
                <w:color w:val="000000"/>
              </w:rPr>
              <w:t>3</w:t>
            </w:r>
          </w:p>
        </w:tc>
        <w:tc>
          <w:tcPr>
            <w:tcW w:w="900" w:type="dxa"/>
            <w:tcBorders>
              <w:top w:val="single" w:sz="4" w:space="0" w:color="auto"/>
              <w:left w:val="nil"/>
              <w:bottom w:val="single" w:sz="4" w:space="0" w:color="auto"/>
              <w:right w:val="single" w:sz="8" w:space="0" w:color="auto"/>
            </w:tcBorders>
            <w:shd w:val="clear" w:color="auto" w:fill="auto"/>
            <w:tcMar>
              <w:top w:w="0" w:type="dxa"/>
              <w:left w:w="30" w:type="dxa"/>
              <w:bottom w:w="0" w:type="dxa"/>
              <w:right w:w="30" w:type="dxa"/>
            </w:tcMar>
          </w:tcPr>
          <w:p w14:paraId="61D07FC9" w14:textId="04514961" w:rsidR="005A5264" w:rsidRDefault="005A5264" w:rsidP="005A5264">
            <w:pPr>
              <w:jc w:val="center"/>
              <w:rPr>
                <w:rFonts w:ascii="Calibri" w:hAnsi="Calibri" w:cs="Arial"/>
                <w:snapToGrid w:val="0"/>
                <w:color w:val="000000"/>
              </w:rPr>
            </w:pPr>
            <w:r w:rsidRPr="00E65AE0">
              <w:rPr>
                <w:rFonts w:ascii="Calibri" w:hAnsi="Calibri" w:cs="Arial"/>
                <w:snapToGrid w:val="0"/>
                <w:color w:val="000000"/>
              </w:rPr>
              <w:t>0</w:t>
            </w:r>
          </w:p>
        </w:tc>
        <w:tc>
          <w:tcPr>
            <w:tcW w:w="720" w:type="dxa"/>
            <w:tcBorders>
              <w:top w:val="single" w:sz="4" w:space="0" w:color="auto"/>
              <w:left w:val="nil"/>
              <w:bottom w:val="single" w:sz="4" w:space="0" w:color="auto"/>
              <w:right w:val="single" w:sz="8" w:space="0" w:color="auto"/>
            </w:tcBorders>
            <w:shd w:val="clear" w:color="auto" w:fill="auto"/>
            <w:tcMar>
              <w:top w:w="0" w:type="dxa"/>
              <w:left w:w="0" w:type="dxa"/>
              <w:bottom w:w="0" w:type="dxa"/>
              <w:right w:w="0" w:type="dxa"/>
            </w:tcMar>
          </w:tcPr>
          <w:p w14:paraId="16C3327D" w14:textId="77777777" w:rsidR="005A5264" w:rsidRPr="00E65AE0" w:rsidRDefault="005A5264" w:rsidP="005A5264">
            <w:pPr>
              <w:ind w:right="130"/>
              <w:jc w:val="right"/>
              <w:rPr>
                <w:rFonts w:ascii="Calibri" w:hAnsi="Calibri" w:cs="Arial"/>
                <w:snapToGrid w:val="0"/>
                <w:color w:val="000000"/>
              </w:rPr>
            </w:pPr>
          </w:p>
        </w:tc>
      </w:tr>
    </w:tbl>
    <w:p w14:paraId="6F5727E3" w14:textId="77940504" w:rsidR="00357147" w:rsidRDefault="00357147" w:rsidP="00357147">
      <w:pPr>
        <w:spacing w:line="347" w:lineRule="exact"/>
        <w:rPr>
          <w:rFonts w:cs="Calibri"/>
        </w:rPr>
      </w:pPr>
    </w:p>
    <w:p w14:paraId="4ACDB8FD" w14:textId="77777777" w:rsidR="003B60FE" w:rsidRPr="00F30D66" w:rsidRDefault="003B60FE" w:rsidP="00357147">
      <w:pPr>
        <w:spacing w:line="347" w:lineRule="exact"/>
        <w:rPr>
          <w:rFonts w:cs="Calibri"/>
        </w:rPr>
      </w:pPr>
    </w:p>
    <w:tbl>
      <w:tblPr>
        <w:tblW w:w="10653" w:type="dxa"/>
        <w:tblInd w:w="120" w:type="dxa"/>
        <w:tblLayout w:type="fixed"/>
        <w:tblCellMar>
          <w:left w:w="0" w:type="dxa"/>
          <w:right w:w="0" w:type="dxa"/>
        </w:tblCellMar>
        <w:tblLook w:val="0000" w:firstRow="0" w:lastRow="0" w:firstColumn="0" w:lastColumn="0" w:noHBand="0" w:noVBand="0"/>
      </w:tblPr>
      <w:tblGrid>
        <w:gridCol w:w="180"/>
        <w:gridCol w:w="2240"/>
        <w:gridCol w:w="8233"/>
      </w:tblGrid>
      <w:tr w:rsidR="00357147" w:rsidRPr="00F30D66" w14:paraId="1D8AA973" w14:textId="77777777" w:rsidTr="00AF3C02">
        <w:trPr>
          <w:trHeight w:val="269"/>
        </w:trPr>
        <w:tc>
          <w:tcPr>
            <w:tcW w:w="2420" w:type="dxa"/>
            <w:gridSpan w:val="2"/>
            <w:shd w:val="clear" w:color="auto" w:fill="auto"/>
            <w:vAlign w:val="bottom"/>
          </w:tcPr>
          <w:p w14:paraId="7DA2197C" w14:textId="7A7611A2" w:rsidR="00357147" w:rsidRPr="00F30D66" w:rsidRDefault="00357147" w:rsidP="00353EE0">
            <w:pPr>
              <w:spacing w:line="0" w:lineRule="atLeast"/>
              <w:rPr>
                <w:rFonts w:cs="Calibri"/>
                <w:b/>
              </w:rPr>
            </w:pPr>
            <w:r w:rsidRPr="00F30D66">
              <w:rPr>
                <w:rFonts w:cs="Calibri"/>
                <w:b/>
              </w:rPr>
              <w:t xml:space="preserve">1. </w:t>
            </w:r>
            <w:r w:rsidR="00353EE0">
              <w:rPr>
                <w:rFonts w:cs="Calibri"/>
                <w:b/>
              </w:rPr>
              <w:t>Name-Surname</w:t>
            </w:r>
          </w:p>
        </w:tc>
        <w:tc>
          <w:tcPr>
            <w:tcW w:w="8233" w:type="dxa"/>
            <w:shd w:val="clear" w:color="auto" w:fill="auto"/>
            <w:vAlign w:val="bottom"/>
          </w:tcPr>
          <w:p w14:paraId="4EB8AB26" w14:textId="77777777" w:rsidR="00357147" w:rsidRPr="00F30D66" w:rsidRDefault="00357147" w:rsidP="00AF3C02">
            <w:pPr>
              <w:spacing w:line="0" w:lineRule="atLeast"/>
              <w:ind w:left="400" w:right="-962"/>
              <w:rPr>
                <w:rFonts w:cs="Calibri"/>
              </w:rPr>
            </w:pPr>
            <w:r w:rsidRPr="00F30D66">
              <w:rPr>
                <w:rFonts w:cs="Calibri"/>
                <w:b/>
              </w:rPr>
              <w:t>: Muhammet Enis BULAK</w:t>
            </w:r>
          </w:p>
        </w:tc>
      </w:tr>
      <w:tr w:rsidR="00357147" w:rsidRPr="00F30D66" w14:paraId="3E476C5F" w14:textId="77777777" w:rsidTr="00AF3C02">
        <w:trPr>
          <w:trHeight w:val="401"/>
        </w:trPr>
        <w:tc>
          <w:tcPr>
            <w:tcW w:w="180" w:type="dxa"/>
            <w:shd w:val="clear" w:color="auto" w:fill="auto"/>
            <w:vAlign w:val="bottom"/>
          </w:tcPr>
          <w:p w14:paraId="6B934FAE" w14:textId="77777777" w:rsidR="00357147" w:rsidRPr="00F30D66" w:rsidRDefault="00357147" w:rsidP="00AF3C02">
            <w:pPr>
              <w:spacing w:line="0" w:lineRule="atLeast"/>
              <w:rPr>
                <w:rFonts w:cs="Calibri"/>
                <w:b/>
                <w:w w:val="93"/>
              </w:rPr>
            </w:pPr>
            <w:r w:rsidRPr="00F30D66">
              <w:rPr>
                <w:rFonts w:cs="Calibri"/>
                <w:b/>
                <w:w w:val="93"/>
              </w:rPr>
              <w:t>2.</w:t>
            </w:r>
          </w:p>
        </w:tc>
        <w:tc>
          <w:tcPr>
            <w:tcW w:w="2240" w:type="dxa"/>
            <w:shd w:val="clear" w:color="auto" w:fill="auto"/>
            <w:vAlign w:val="bottom"/>
          </w:tcPr>
          <w:p w14:paraId="0D64BB2D" w14:textId="5B324F7B" w:rsidR="00357147" w:rsidRPr="00F30D66" w:rsidRDefault="00353EE0" w:rsidP="00AF3C02">
            <w:pPr>
              <w:spacing w:line="0" w:lineRule="atLeast"/>
              <w:ind w:left="40"/>
              <w:rPr>
                <w:rFonts w:cs="Calibri"/>
                <w:b/>
              </w:rPr>
            </w:pPr>
            <w:r w:rsidRPr="00353EE0">
              <w:rPr>
                <w:rFonts w:cs="Calibri"/>
                <w:b/>
              </w:rPr>
              <w:t>Place of Birth, Date</w:t>
            </w:r>
          </w:p>
        </w:tc>
        <w:tc>
          <w:tcPr>
            <w:tcW w:w="8233" w:type="dxa"/>
            <w:shd w:val="clear" w:color="auto" w:fill="auto"/>
            <w:vAlign w:val="bottom"/>
          </w:tcPr>
          <w:p w14:paraId="6C6D75A7" w14:textId="77777777" w:rsidR="00357147" w:rsidRPr="00F30D66" w:rsidRDefault="00357147" w:rsidP="00AF3C02">
            <w:pPr>
              <w:spacing w:line="0" w:lineRule="atLeast"/>
              <w:ind w:left="400"/>
              <w:rPr>
                <w:rFonts w:cs="Calibri"/>
                <w:w w:val="98"/>
              </w:rPr>
            </w:pPr>
            <w:r w:rsidRPr="00F30D66">
              <w:rPr>
                <w:rFonts w:cs="Calibri"/>
                <w:b/>
                <w:w w:val="98"/>
              </w:rPr>
              <w:t xml:space="preserve">: </w:t>
            </w:r>
            <w:r w:rsidRPr="00F30D66">
              <w:rPr>
                <w:rFonts w:cs="Calibri"/>
                <w:w w:val="98"/>
              </w:rPr>
              <w:t>Istanbul, 1986</w:t>
            </w:r>
          </w:p>
        </w:tc>
      </w:tr>
      <w:tr w:rsidR="00357147" w:rsidRPr="00F30D66" w14:paraId="13303457" w14:textId="77777777" w:rsidTr="00353EE0">
        <w:trPr>
          <w:trHeight w:val="468"/>
        </w:trPr>
        <w:tc>
          <w:tcPr>
            <w:tcW w:w="180" w:type="dxa"/>
            <w:shd w:val="clear" w:color="auto" w:fill="auto"/>
            <w:vAlign w:val="bottom"/>
          </w:tcPr>
          <w:p w14:paraId="55155725" w14:textId="77777777" w:rsidR="00357147" w:rsidRPr="00F30D66" w:rsidRDefault="00357147" w:rsidP="00AF3C02">
            <w:pPr>
              <w:spacing w:line="0" w:lineRule="atLeast"/>
              <w:rPr>
                <w:rFonts w:cs="Calibri"/>
                <w:b/>
                <w:w w:val="93"/>
              </w:rPr>
            </w:pPr>
            <w:r w:rsidRPr="00F30D66">
              <w:rPr>
                <w:rFonts w:cs="Calibri"/>
                <w:b/>
                <w:w w:val="93"/>
              </w:rPr>
              <w:t>3.</w:t>
            </w:r>
          </w:p>
        </w:tc>
        <w:tc>
          <w:tcPr>
            <w:tcW w:w="2240" w:type="dxa"/>
            <w:shd w:val="clear" w:color="auto" w:fill="auto"/>
            <w:vAlign w:val="bottom"/>
          </w:tcPr>
          <w:p w14:paraId="2EBD1017" w14:textId="24E22410" w:rsidR="00357147" w:rsidRPr="00F30D66" w:rsidRDefault="00D32811" w:rsidP="00AF3C02">
            <w:pPr>
              <w:spacing w:line="0" w:lineRule="atLeast"/>
              <w:ind w:left="40"/>
              <w:rPr>
                <w:rFonts w:cs="Calibri"/>
                <w:b/>
              </w:rPr>
            </w:pPr>
            <w:r>
              <w:rPr>
                <w:rFonts w:cs="Calibri"/>
                <w:b/>
              </w:rPr>
              <w:t>Title</w:t>
            </w:r>
          </w:p>
        </w:tc>
        <w:tc>
          <w:tcPr>
            <w:tcW w:w="8233" w:type="dxa"/>
            <w:shd w:val="clear" w:color="auto" w:fill="auto"/>
            <w:vAlign w:val="bottom"/>
          </w:tcPr>
          <w:p w14:paraId="261F208B" w14:textId="01B19524" w:rsidR="00357147" w:rsidRPr="00F30D66" w:rsidRDefault="00357147" w:rsidP="00353EE0">
            <w:pPr>
              <w:spacing w:line="0" w:lineRule="atLeast"/>
              <w:ind w:left="400"/>
              <w:rPr>
                <w:rFonts w:cs="Calibri"/>
              </w:rPr>
            </w:pPr>
            <w:r w:rsidRPr="00F30D66">
              <w:rPr>
                <w:rFonts w:cs="Calibri"/>
                <w:b/>
              </w:rPr>
              <w:t xml:space="preserve">: </w:t>
            </w:r>
            <w:r w:rsidRPr="00F30D66">
              <w:rPr>
                <w:rFonts w:cs="Calibri"/>
              </w:rPr>
              <w:t xml:space="preserve">Dr. </w:t>
            </w:r>
          </w:p>
        </w:tc>
      </w:tr>
    </w:tbl>
    <w:p w14:paraId="3B5497CA" w14:textId="77777777" w:rsidR="00357147" w:rsidRPr="00F30D66" w:rsidRDefault="00357147" w:rsidP="00357147">
      <w:pPr>
        <w:spacing w:line="135" w:lineRule="exact"/>
        <w:rPr>
          <w:rFonts w:cs="Calibri"/>
        </w:rPr>
      </w:pPr>
    </w:p>
    <w:p w14:paraId="37500457" w14:textId="77777777" w:rsidR="00357147" w:rsidRPr="00F30D66" w:rsidRDefault="00357147" w:rsidP="00357147">
      <w:pPr>
        <w:spacing w:line="0" w:lineRule="atLeast"/>
        <w:ind w:left="120"/>
        <w:rPr>
          <w:rFonts w:cs="Calibri"/>
          <w:b/>
        </w:rPr>
      </w:pPr>
      <w:r w:rsidRPr="00F30D66">
        <w:rPr>
          <w:rFonts w:cs="Calibri"/>
          <w:b/>
        </w:rPr>
        <w:t>4. Öğrenim Durumu</w:t>
      </w:r>
      <w:r w:rsidRPr="00F30D66">
        <w:rPr>
          <w:rFonts w:cs="Calibri"/>
          <w:b/>
        </w:rPr>
        <w:tab/>
      </w:r>
      <w:r w:rsidRPr="00F30D66">
        <w:rPr>
          <w:rFonts w:cs="Calibri"/>
          <w:b/>
        </w:rPr>
        <w:tab/>
        <w:t xml:space="preserve"> : </w:t>
      </w:r>
      <w:r w:rsidRPr="00F30D66">
        <w:rPr>
          <w:rFonts w:cs="Calibri"/>
        </w:rPr>
        <w:t>Doktora</w:t>
      </w:r>
    </w:p>
    <w:p w14:paraId="13C33CEC" w14:textId="77777777" w:rsidR="00357147" w:rsidRPr="00F30D66" w:rsidRDefault="00357147" w:rsidP="00357147">
      <w:pPr>
        <w:spacing w:line="123" w:lineRule="exact"/>
        <w:rPr>
          <w:rFonts w:cs="Calibri"/>
        </w:rPr>
      </w:pPr>
    </w:p>
    <w:tbl>
      <w:tblPr>
        <w:tblW w:w="9945" w:type="dxa"/>
        <w:tblInd w:w="120" w:type="dxa"/>
        <w:tblLayout w:type="fixed"/>
        <w:tblCellMar>
          <w:left w:w="0" w:type="dxa"/>
          <w:right w:w="0" w:type="dxa"/>
        </w:tblCellMar>
        <w:tblLook w:val="0000" w:firstRow="0" w:lastRow="0" w:firstColumn="0" w:lastColumn="0" w:noHBand="0" w:noVBand="0"/>
      </w:tblPr>
      <w:tblGrid>
        <w:gridCol w:w="180"/>
        <w:gridCol w:w="2200"/>
        <w:gridCol w:w="52"/>
        <w:gridCol w:w="188"/>
        <w:gridCol w:w="2380"/>
        <w:gridCol w:w="100"/>
        <w:gridCol w:w="2860"/>
        <w:gridCol w:w="280"/>
        <w:gridCol w:w="560"/>
        <w:gridCol w:w="1145"/>
      </w:tblGrid>
      <w:tr w:rsidR="00357147" w:rsidRPr="00F30D66" w14:paraId="18752A4B" w14:textId="77777777" w:rsidTr="00AF3C02">
        <w:trPr>
          <w:trHeight w:val="292"/>
        </w:trPr>
        <w:tc>
          <w:tcPr>
            <w:tcW w:w="180" w:type="dxa"/>
            <w:tcBorders>
              <w:right w:val="single" w:sz="8" w:space="0" w:color="auto"/>
            </w:tcBorders>
            <w:shd w:val="clear" w:color="auto" w:fill="auto"/>
            <w:vAlign w:val="bottom"/>
          </w:tcPr>
          <w:p w14:paraId="4404EFDE" w14:textId="77777777" w:rsidR="00357147" w:rsidRPr="00F30D66" w:rsidRDefault="00357147" w:rsidP="00AF3C02">
            <w:pPr>
              <w:spacing w:line="0" w:lineRule="atLeast"/>
              <w:rPr>
                <w:rFonts w:cs="Calibri"/>
              </w:rPr>
            </w:pPr>
          </w:p>
        </w:tc>
        <w:tc>
          <w:tcPr>
            <w:tcW w:w="2200" w:type="dxa"/>
            <w:tcBorders>
              <w:top w:val="single" w:sz="8" w:space="0" w:color="auto"/>
              <w:bottom w:val="single" w:sz="8" w:space="0" w:color="auto"/>
              <w:right w:val="single" w:sz="8" w:space="0" w:color="auto"/>
            </w:tcBorders>
            <w:shd w:val="clear" w:color="auto" w:fill="auto"/>
            <w:vAlign w:val="bottom"/>
          </w:tcPr>
          <w:p w14:paraId="0C72F217" w14:textId="2D3354D7" w:rsidR="00357147" w:rsidRPr="00F30D66" w:rsidRDefault="00706756" w:rsidP="00AF3C02">
            <w:pPr>
              <w:spacing w:line="0" w:lineRule="atLeast"/>
              <w:jc w:val="center"/>
              <w:rPr>
                <w:rFonts w:cs="Calibri"/>
                <w:b/>
              </w:rPr>
            </w:pPr>
            <w:r>
              <w:rPr>
                <w:rFonts w:cs="Calibri"/>
                <w:b/>
              </w:rPr>
              <w:t>Degree</w:t>
            </w:r>
          </w:p>
        </w:tc>
        <w:tc>
          <w:tcPr>
            <w:tcW w:w="52" w:type="dxa"/>
            <w:tcBorders>
              <w:top w:val="single" w:sz="8" w:space="0" w:color="auto"/>
              <w:bottom w:val="single" w:sz="8" w:space="0" w:color="auto"/>
            </w:tcBorders>
            <w:shd w:val="clear" w:color="auto" w:fill="auto"/>
            <w:vAlign w:val="bottom"/>
          </w:tcPr>
          <w:p w14:paraId="30BE190C" w14:textId="77777777" w:rsidR="00357147" w:rsidRPr="00F30D66" w:rsidRDefault="00357147" w:rsidP="00AF3C02">
            <w:pPr>
              <w:spacing w:line="0" w:lineRule="atLeast"/>
              <w:rPr>
                <w:rFonts w:cs="Calibri"/>
              </w:rPr>
            </w:pPr>
          </w:p>
        </w:tc>
        <w:tc>
          <w:tcPr>
            <w:tcW w:w="188" w:type="dxa"/>
            <w:tcBorders>
              <w:top w:val="single" w:sz="8" w:space="0" w:color="auto"/>
              <w:bottom w:val="single" w:sz="8" w:space="0" w:color="auto"/>
            </w:tcBorders>
            <w:shd w:val="clear" w:color="auto" w:fill="auto"/>
            <w:vAlign w:val="bottom"/>
          </w:tcPr>
          <w:p w14:paraId="07D3C026" w14:textId="77777777" w:rsidR="00357147" w:rsidRPr="00F30D66" w:rsidRDefault="00357147" w:rsidP="00AF3C02">
            <w:pPr>
              <w:spacing w:line="0" w:lineRule="atLeast"/>
              <w:rPr>
                <w:rFonts w:cs="Calibri"/>
              </w:rPr>
            </w:pPr>
          </w:p>
        </w:tc>
        <w:tc>
          <w:tcPr>
            <w:tcW w:w="2480" w:type="dxa"/>
            <w:gridSpan w:val="2"/>
            <w:tcBorders>
              <w:top w:val="single" w:sz="8" w:space="0" w:color="auto"/>
              <w:bottom w:val="single" w:sz="8" w:space="0" w:color="auto"/>
              <w:right w:val="single" w:sz="8" w:space="0" w:color="auto"/>
            </w:tcBorders>
            <w:shd w:val="clear" w:color="auto" w:fill="auto"/>
            <w:vAlign w:val="bottom"/>
          </w:tcPr>
          <w:p w14:paraId="617F1CA9" w14:textId="11F7E3DA" w:rsidR="00357147" w:rsidRPr="00F30D66" w:rsidRDefault="00706756" w:rsidP="00AF3C02">
            <w:pPr>
              <w:spacing w:line="0" w:lineRule="atLeast"/>
              <w:ind w:right="320"/>
              <w:jc w:val="center"/>
              <w:rPr>
                <w:rFonts w:cs="Calibri"/>
                <w:b/>
              </w:rPr>
            </w:pPr>
            <w:r>
              <w:rPr>
                <w:rFonts w:cs="Calibri"/>
                <w:b/>
              </w:rPr>
              <w:t>Field</w:t>
            </w:r>
          </w:p>
        </w:tc>
        <w:tc>
          <w:tcPr>
            <w:tcW w:w="2860" w:type="dxa"/>
            <w:tcBorders>
              <w:top w:val="single" w:sz="8" w:space="0" w:color="auto"/>
              <w:bottom w:val="single" w:sz="8" w:space="0" w:color="auto"/>
            </w:tcBorders>
            <w:shd w:val="clear" w:color="auto" w:fill="auto"/>
            <w:vAlign w:val="bottom"/>
          </w:tcPr>
          <w:p w14:paraId="647B7BB3" w14:textId="5E5C7852" w:rsidR="00357147" w:rsidRPr="00F30D66" w:rsidRDefault="00706756" w:rsidP="00AF3C02">
            <w:pPr>
              <w:spacing w:line="0" w:lineRule="atLeast"/>
              <w:ind w:left="690"/>
              <w:jc w:val="center"/>
              <w:rPr>
                <w:rFonts w:cs="Calibri"/>
                <w:b/>
              </w:rPr>
            </w:pPr>
            <w:r>
              <w:rPr>
                <w:rFonts w:cs="Calibri"/>
                <w:b/>
              </w:rPr>
              <w:t>University</w:t>
            </w:r>
          </w:p>
        </w:tc>
        <w:tc>
          <w:tcPr>
            <w:tcW w:w="280" w:type="dxa"/>
            <w:tcBorders>
              <w:top w:val="single" w:sz="8" w:space="0" w:color="auto"/>
              <w:bottom w:val="single" w:sz="8" w:space="0" w:color="auto"/>
            </w:tcBorders>
            <w:shd w:val="clear" w:color="auto" w:fill="auto"/>
            <w:vAlign w:val="bottom"/>
          </w:tcPr>
          <w:p w14:paraId="704568FA" w14:textId="77777777" w:rsidR="00357147" w:rsidRPr="00F30D66" w:rsidRDefault="00357147" w:rsidP="00AF3C02">
            <w:pPr>
              <w:spacing w:line="0" w:lineRule="atLeast"/>
              <w:rPr>
                <w:rFonts w:cs="Calibri"/>
              </w:rPr>
            </w:pPr>
          </w:p>
        </w:tc>
        <w:tc>
          <w:tcPr>
            <w:tcW w:w="560" w:type="dxa"/>
            <w:tcBorders>
              <w:top w:val="single" w:sz="8" w:space="0" w:color="auto"/>
              <w:bottom w:val="single" w:sz="8" w:space="0" w:color="auto"/>
              <w:right w:val="single" w:sz="8" w:space="0" w:color="auto"/>
            </w:tcBorders>
            <w:shd w:val="clear" w:color="auto" w:fill="auto"/>
            <w:vAlign w:val="bottom"/>
          </w:tcPr>
          <w:p w14:paraId="31D92EB0" w14:textId="77777777" w:rsidR="00357147" w:rsidRPr="00F30D66" w:rsidRDefault="00357147" w:rsidP="00AF3C02">
            <w:pPr>
              <w:spacing w:line="0" w:lineRule="atLeast"/>
              <w:rPr>
                <w:rFonts w:cs="Calibri"/>
              </w:rPr>
            </w:pPr>
          </w:p>
        </w:tc>
        <w:tc>
          <w:tcPr>
            <w:tcW w:w="1145" w:type="dxa"/>
            <w:tcBorders>
              <w:top w:val="single" w:sz="8" w:space="0" w:color="auto"/>
              <w:bottom w:val="single" w:sz="8" w:space="0" w:color="auto"/>
              <w:right w:val="single" w:sz="8" w:space="0" w:color="auto"/>
            </w:tcBorders>
            <w:shd w:val="clear" w:color="auto" w:fill="auto"/>
            <w:vAlign w:val="bottom"/>
          </w:tcPr>
          <w:p w14:paraId="73E0F71E" w14:textId="49109BDE" w:rsidR="00357147" w:rsidRPr="00F30D66" w:rsidRDefault="00706756" w:rsidP="00AF3C02">
            <w:pPr>
              <w:spacing w:line="0" w:lineRule="atLeast"/>
              <w:ind w:left="180"/>
              <w:rPr>
                <w:rFonts w:cs="Calibri"/>
                <w:b/>
              </w:rPr>
            </w:pPr>
            <w:r>
              <w:rPr>
                <w:rFonts w:cs="Calibri"/>
                <w:b/>
              </w:rPr>
              <w:t>Year</w:t>
            </w:r>
          </w:p>
        </w:tc>
      </w:tr>
      <w:tr w:rsidR="00357147" w:rsidRPr="00F30D66" w14:paraId="70FC7147" w14:textId="77777777" w:rsidTr="00AF3C02">
        <w:trPr>
          <w:trHeight w:val="20"/>
        </w:trPr>
        <w:tc>
          <w:tcPr>
            <w:tcW w:w="180" w:type="dxa"/>
            <w:tcBorders>
              <w:right w:val="single" w:sz="8" w:space="0" w:color="auto"/>
            </w:tcBorders>
            <w:shd w:val="clear" w:color="auto" w:fill="auto"/>
            <w:vAlign w:val="bottom"/>
          </w:tcPr>
          <w:p w14:paraId="61E44467" w14:textId="77777777" w:rsidR="00357147" w:rsidRPr="00F30D66" w:rsidRDefault="00357147" w:rsidP="00AF3C02">
            <w:pPr>
              <w:spacing w:line="20" w:lineRule="exact"/>
              <w:rPr>
                <w:rFonts w:cs="Calibri"/>
              </w:rPr>
            </w:pPr>
          </w:p>
        </w:tc>
        <w:tc>
          <w:tcPr>
            <w:tcW w:w="2200" w:type="dxa"/>
            <w:tcBorders>
              <w:bottom w:val="single" w:sz="8" w:space="0" w:color="auto"/>
            </w:tcBorders>
            <w:shd w:val="clear" w:color="auto" w:fill="auto"/>
            <w:vAlign w:val="bottom"/>
          </w:tcPr>
          <w:p w14:paraId="0D21165D" w14:textId="77777777" w:rsidR="00357147" w:rsidRPr="00F30D66" w:rsidRDefault="00357147" w:rsidP="00AF3C02">
            <w:pPr>
              <w:spacing w:line="20" w:lineRule="exact"/>
              <w:rPr>
                <w:rFonts w:cs="Calibri"/>
              </w:rPr>
            </w:pPr>
          </w:p>
        </w:tc>
        <w:tc>
          <w:tcPr>
            <w:tcW w:w="52" w:type="dxa"/>
            <w:tcBorders>
              <w:bottom w:val="single" w:sz="8" w:space="0" w:color="auto"/>
            </w:tcBorders>
            <w:shd w:val="clear" w:color="auto" w:fill="auto"/>
            <w:vAlign w:val="bottom"/>
          </w:tcPr>
          <w:p w14:paraId="49639353" w14:textId="77777777" w:rsidR="00357147" w:rsidRPr="00F30D66" w:rsidRDefault="00357147" w:rsidP="00AF3C02">
            <w:pPr>
              <w:spacing w:line="20" w:lineRule="exact"/>
              <w:rPr>
                <w:rFonts w:cs="Calibri"/>
              </w:rPr>
            </w:pPr>
          </w:p>
        </w:tc>
        <w:tc>
          <w:tcPr>
            <w:tcW w:w="188" w:type="dxa"/>
            <w:tcBorders>
              <w:bottom w:val="single" w:sz="8" w:space="0" w:color="auto"/>
            </w:tcBorders>
            <w:shd w:val="clear" w:color="auto" w:fill="auto"/>
            <w:vAlign w:val="bottom"/>
          </w:tcPr>
          <w:p w14:paraId="0C17B112" w14:textId="77777777" w:rsidR="00357147" w:rsidRPr="00F30D66" w:rsidRDefault="00357147" w:rsidP="00AF3C02">
            <w:pPr>
              <w:spacing w:line="20" w:lineRule="exact"/>
              <w:rPr>
                <w:rFonts w:cs="Calibri"/>
              </w:rPr>
            </w:pPr>
          </w:p>
        </w:tc>
        <w:tc>
          <w:tcPr>
            <w:tcW w:w="2380" w:type="dxa"/>
            <w:tcBorders>
              <w:bottom w:val="single" w:sz="8" w:space="0" w:color="auto"/>
            </w:tcBorders>
            <w:shd w:val="clear" w:color="auto" w:fill="auto"/>
            <w:vAlign w:val="bottom"/>
          </w:tcPr>
          <w:p w14:paraId="03F0B1D2" w14:textId="77777777" w:rsidR="00357147" w:rsidRPr="00F30D66" w:rsidRDefault="00357147" w:rsidP="00AF3C02">
            <w:pPr>
              <w:spacing w:line="20" w:lineRule="exact"/>
              <w:rPr>
                <w:rFonts w:cs="Calibri"/>
              </w:rPr>
            </w:pPr>
          </w:p>
        </w:tc>
        <w:tc>
          <w:tcPr>
            <w:tcW w:w="100" w:type="dxa"/>
            <w:tcBorders>
              <w:bottom w:val="single" w:sz="8" w:space="0" w:color="auto"/>
            </w:tcBorders>
            <w:shd w:val="clear" w:color="auto" w:fill="auto"/>
            <w:vAlign w:val="bottom"/>
          </w:tcPr>
          <w:p w14:paraId="43E27432" w14:textId="77777777" w:rsidR="00357147" w:rsidRPr="00F30D66" w:rsidRDefault="00357147" w:rsidP="00AF3C02">
            <w:pPr>
              <w:spacing w:line="20" w:lineRule="exact"/>
              <w:rPr>
                <w:rFonts w:cs="Calibri"/>
              </w:rPr>
            </w:pPr>
          </w:p>
        </w:tc>
        <w:tc>
          <w:tcPr>
            <w:tcW w:w="2860" w:type="dxa"/>
            <w:tcBorders>
              <w:bottom w:val="single" w:sz="8" w:space="0" w:color="auto"/>
            </w:tcBorders>
            <w:shd w:val="clear" w:color="auto" w:fill="auto"/>
            <w:vAlign w:val="bottom"/>
          </w:tcPr>
          <w:p w14:paraId="619070C3" w14:textId="77777777" w:rsidR="00357147" w:rsidRPr="00F30D66" w:rsidRDefault="00357147" w:rsidP="00AF3C02">
            <w:pPr>
              <w:spacing w:line="20" w:lineRule="exact"/>
              <w:rPr>
                <w:rFonts w:cs="Calibri"/>
              </w:rPr>
            </w:pPr>
          </w:p>
        </w:tc>
        <w:tc>
          <w:tcPr>
            <w:tcW w:w="280" w:type="dxa"/>
            <w:tcBorders>
              <w:bottom w:val="single" w:sz="8" w:space="0" w:color="auto"/>
            </w:tcBorders>
            <w:shd w:val="clear" w:color="auto" w:fill="auto"/>
            <w:vAlign w:val="bottom"/>
          </w:tcPr>
          <w:p w14:paraId="7D42D76E" w14:textId="77777777" w:rsidR="00357147" w:rsidRPr="00F30D66" w:rsidRDefault="00357147" w:rsidP="00AF3C02">
            <w:pPr>
              <w:spacing w:line="20" w:lineRule="exact"/>
              <w:rPr>
                <w:rFonts w:cs="Calibri"/>
              </w:rPr>
            </w:pPr>
          </w:p>
        </w:tc>
        <w:tc>
          <w:tcPr>
            <w:tcW w:w="1705" w:type="dxa"/>
            <w:gridSpan w:val="2"/>
            <w:tcBorders>
              <w:bottom w:val="single" w:sz="8" w:space="0" w:color="auto"/>
              <w:right w:val="single" w:sz="8" w:space="0" w:color="auto"/>
            </w:tcBorders>
            <w:shd w:val="clear" w:color="auto" w:fill="auto"/>
            <w:vAlign w:val="bottom"/>
          </w:tcPr>
          <w:p w14:paraId="084F9B10" w14:textId="77777777" w:rsidR="00357147" w:rsidRPr="00F30D66" w:rsidRDefault="00357147" w:rsidP="00AF3C02">
            <w:pPr>
              <w:spacing w:line="20" w:lineRule="exact"/>
              <w:rPr>
                <w:rFonts w:cs="Calibri"/>
              </w:rPr>
            </w:pPr>
          </w:p>
        </w:tc>
      </w:tr>
      <w:tr w:rsidR="00357147" w:rsidRPr="00F30D66" w14:paraId="226801C6" w14:textId="77777777" w:rsidTr="00AF3C02">
        <w:trPr>
          <w:trHeight w:val="243"/>
        </w:trPr>
        <w:tc>
          <w:tcPr>
            <w:tcW w:w="180" w:type="dxa"/>
            <w:tcBorders>
              <w:right w:val="single" w:sz="8" w:space="0" w:color="auto"/>
            </w:tcBorders>
            <w:shd w:val="clear" w:color="auto" w:fill="auto"/>
            <w:vAlign w:val="bottom"/>
          </w:tcPr>
          <w:p w14:paraId="1F92A10A" w14:textId="76CC67A3" w:rsidR="00357147" w:rsidRPr="00F30D66" w:rsidRDefault="00357147" w:rsidP="00AF3C02">
            <w:pPr>
              <w:spacing w:line="0" w:lineRule="atLeast"/>
              <w:rPr>
                <w:rFonts w:cs="Calibri"/>
              </w:rPr>
            </w:pPr>
          </w:p>
        </w:tc>
        <w:tc>
          <w:tcPr>
            <w:tcW w:w="2200" w:type="dxa"/>
            <w:tcBorders>
              <w:bottom w:val="single" w:sz="8" w:space="0" w:color="auto"/>
              <w:right w:val="single" w:sz="8" w:space="0" w:color="auto"/>
            </w:tcBorders>
            <w:shd w:val="clear" w:color="auto" w:fill="auto"/>
            <w:vAlign w:val="center"/>
          </w:tcPr>
          <w:p w14:paraId="5738B401" w14:textId="7570512E" w:rsidR="00357147" w:rsidRPr="00F30D66" w:rsidRDefault="00353EE0" w:rsidP="00AF3C02">
            <w:pPr>
              <w:spacing w:line="243" w:lineRule="exact"/>
              <w:jc w:val="center"/>
              <w:rPr>
                <w:rFonts w:cs="Calibri"/>
                <w:w w:val="95"/>
              </w:rPr>
            </w:pPr>
            <w:r>
              <w:rPr>
                <w:rFonts w:cs="Calibri"/>
                <w:w w:val="95"/>
              </w:rPr>
              <w:t>Undergraduate</w:t>
            </w:r>
          </w:p>
        </w:tc>
        <w:tc>
          <w:tcPr>
            <w:tcW w:w="52" w:type="dxa"/>
            <w:tcBorders>
              <w:bottom w:val="single" w:sz="8" w:space="0" w:color="auto"/>
            </w:tcBorders>
            <w:shd w:val="clear" w:color="auto" w:fill="auto"/>
            <w:vAlign w:val="center"/>
          </w:tcPr>
          <w:p w14:paraId="355E6D1F" w14:textId="77777777" w:rsidR="00357147" w:rsidRPr="00F30D66" w:rsidRDefault="00357147" w:rsidP="00AF3C02">
            <w:pPr>
              <w:spacing w:line="0" w:lineRule="atLeast"/>
              <w:rPr>
                <w:rFonts w:cs="Calibri"/>
              </w:rPr>
            </w:pPr>
          </w:p>
        </w:tc>
        <w:tc>
          <w:tcPr>
            <w:tcW w:w="188" w:type="dxa"/>
            <w:tcBorders>
              <w:bottom w:val="single" w:sz="8" w:space="0" w:color="auto"/>
            </w:tcBorders>
            <w:shd w:val="clear" w:color="auto" w:fill="auto"/>
            <w:vAlign w:val="center"/>
          </w:tcPr>
          <w:p w14:paraId="028D012D" w14:textId="77777777" w:rsidR="00357147" w:rsidRPr="00F30D66" w:rsidRDefault="00357147" w:rsidP="00AF3C02">
            <w:pPr>
              <w:spacing w:line="0" w:lineRule="atLeast"/>
              <w:rPr>
                <w:rFonts w:cs="Calibri"/>
              </w:rPr>
            </w:pPr>
          </w:p>
        </w:tc>
        <w:tc>
          <w:tcPr>
            <w:tcW w:w="2480" w:type="dxa"/>
            <w:gridSpan w:val="2"/>
            <w:tcBorders>
              <w:bottom w:val="single" w:sz="8" w:space="0" w:color="auto"/>
              <w:right w:val="single" w:sz="8" w:space="0" w:color="auto"/>
            </w:tcBorders>
            <w:shd w:val="clear" w:color="auto" w:fill="auto"/>
            <w:vAlign w:val="center"/>
          </w:tcPr>
          <w:p w14:paraId="7672D6B0" w14:textId="6057F2A1" w:rsidR="00357147" w:rsidRPr="00F30D66" w:rsidRDefault="00516A85" w:rsidP="00AF3C02">
            <w:pPr>
              <w:spacing w:line="243" w:lineRule="exact"/>
              <w:ind w:right="300"/>
              <w:jc w:val="center"/>
              <w:rPr>
                <w:rFonts w:cs="Calibri"/>
              </w:rPr>
            </w:pPr>
            <w:r>
              <w:rPr>
                <w:rFonts w:cs="Calibri"/>
              </w:rPr>
              <w:t>Industrial Engineering</w:t>
            </w:r>
          </w:p>
        </w:tc>
        <w:tc>
          <w:tcPr>
            <w:tcW w:w="2860" w:type="dxa"/>
            <w:tcBorders>
              <w:bottom w:val="single" w:sz="8" w:space="0" w:color="auto"/>
            </w:tcBorders>
            <w:shd w:val="clear" w:color="auto" w:fill="auto"/>
            <w:vAlign w:val="center"/>
          </w:tcPr>
          <w:p w14:paraId="2EA318C0" w14:textId="71117224" w:rsidR="00357147" w:rsidRPr="00F30D66" w:rsidRDefault="00357147" w:rsidP="00AF3C02">
            <w:pPr>
              <w:spacing w:line="243" w:lineRule="exact"/>
              <w:ind w:left="690"/>
              <w:jc w:val="center"/>
              <w:rPr>
                <w:rFonts w:cs="Calibri"/>
                <w:w w:val="99"/>
              </w:rPr>
            </w:pPr>
            <w:r w:rsidRPr="00F30D66">
              <w:rPr>
                <w:rFonts w:cs="Calibri"/>
                <w:w w:val="99"/>
              </w:rPr>
              <w:t xml:space="preserve">Fatih </w:t>
            </w:r>
            <w:r w:rsidR="00706756">
              <w:rPr>
                <w:rFonts w:cs="Calibri"/>
                <w:w w:val="99"/>
              </w:rPr>
              <w:t>University</w:t>
            </w:r>
          </w:p>
        </w:tc>
        <w:tc>
          <w:tcPr>
            <w:tcW w:w="280" w:type="dxa"/>
            <w:tcBorders>
              <w:bottom w:val="single" w:sz="8" w:space="0" w:color="auto"/>
            </w:tcBorders>
            <w:shd w:val="clear" w:color="auto" w:fill="auto"/>
            <w:vAlign w:val="center"/>
          </w:tcPr>
          <w:p w14:paraId="41F93D11" w14:textId="77777777" w:rsidR="00357147" w:rsidRPr="00F30D66" w:rsidRDefault="00357147" w:rsidP="00AF3C02">
            <w:pPr>
              <w:spacing w:line="0" w:lineRule="atLeast"/>
              <w:rPr>
                <w:rFonts w:cs="Calibri"/>
              </w:rPr>
            </w:pPr>
          </w:p>
        </w:tc>
        <w:tc>
          <w:tcPr>
            <w:tcW w:w="560" w:type="dxa"/>
            <w:tcBorders>
              <w:bottom w:val="single" w:sz="8" w:space="0" w:color="auto"/>
              <w:right w:val="single" w:sz="8" w:space="0" w:color="auto"/>
            </w:tcBorders>
            <w:shd w:val="clear" w:color="auto" w:fill="auto"/>
            <w:vAlign w:val="center"/>
          </w:tcPr>
          <w:p w14:paraId="11A87B50" w14:textId="77777777" w:rsidR="00357147" w:rsidRPr="00F30D66" w:rsidRDefault="00357147" w:rsidP="00AF3C02">
            <w:pPr>
              <w:spacing w:line="0" w:lineRule="atLeast"/>
              <w:rPr>
                <w:rFonts w:cs="Calibri"/>
              </w:rPr>
            </w:pPr>
          </w:p>
        </w:tc>
        <w:tc>
          <w:tcPr>
            <w:tcW w:w="1145" w:type="dxa"/>
            <w:tcBorders>
              <w:bottom w:val="single" w:sz="8" w:space="0" w:color="auto"/>
              <w:right w:val="single" w:sz="8" w:space="0" w:color="auto"/>
            </w:tcBorders>
            <w:shd w:val="clear" w:color="auto" w:fill="auto"/>
            <w:vAlign w:val="center"/>
          </w:tcPr>
          <w:p w14:paraId="078F6024" w14:textId="77777777" w:rsidR="00357147" w:rsidRPr="00F30D66" w:rsidRDefault="00357147" w:rsidP="00AF3C02">
            <w:pPr>
              <w:spacing w:line="243" w:lineRule="exact"/>
              <w:ind w:left="160"/>
              <w:rPr>
                <w:rFonts w:cs="Calibri"/>
              </w:rPr>
            </w:pPr>
            <w:r w:rsidRPr="00F30D66">
              <w:rPr>
                <w:rFonts w:cs="Calibri"/>
              </w:rPr>
              <w:t>2010</w:t>
            </w:r>
          </w:p>
        </w:tc>
      </w:tr>
      <w:tr w:rsidR="00357147" w:rsidRPr="00F30D66" w14:paraId="047934BB" w14:textId="77777777" w:rsidTr="00AF3C02">
        <w:trPr>
          <w:trHeight w:val="258"/>
        </w:trPr>
        <w:tc>
          <w:tcPr>
            <w:tcW w:w="180" w:type="dxa"/>
            <w:tcBorders>
              <w:right w:val="single" w:sz="8" w:space="0" w:color="auto"/>
            </w:tcBorders>
            <w:shd w:val="clear" w:color="auto" w:fill="auto"/>
            <w:vAlign w:val="bottom"/>
          </w:tcPr>
          <w:p w14:paraId="0B18C15B" w14:textId="15743684" w:rsidR="00357147" w:rsidRPr="00F30D66" w:rsidRDefault="00357147" w:rsidP="00AF3C02">
            <w:pPr>
              <w:spacing w:line="0" w:lineRule="atLeast"/>
              <w:rPr>
                <w:rFonts w:cs="Calibri"/>
              </w:rPr>
            </w:pPr>
          </w:p>
        </w:tc>
        <w:tc>
          <w:tcPr>
            <w:tcW w:w="2200" w:type="dxa"/>
            <w:tcBorders>
              <w:bottom w:val="single" w:sz="8" w:space="0" w:color="auto"/>
              <w:right w:val="single" w:sz="8" w:space="0" w:color="auto"/>
            </w:tcBorders>
            <w:shd w:val="clear" w:color="auto" w:fill="auto"/>
            <w:vAlign w:val="center"/>
          </w:tcPr>
          <w:p w14:paraId="4FBE6AEB" w14:textId="0B0C8775" w:rsidR="00357147" w:rsidRPr="00F30D66" w:rsidRDefault="00353EE0" w:rsidP="00AF3C02">
            <w:pPr>
              <w:spacing w:line="257" w:lineRule="exact"/>
              <w:jc w:val="center"/>
              <w:rPr>
                <w:rFonts w:cs="Calibri"/>
                <w:w w:val="99"/>
              </w:rPr>
            </w:pPr>
            <w:r>
              <w:rPr>
                <w:rFonts w:cs="Calibri"/>
                <w:w w:val="99"/>
              </w:rPr>
              <w:t>Master</w:t>
            </w:r>
          </w:p>
        </w:tc>
        <w:tc>
          <w:tcPr>
            <w:tcW w:w="52" w:type="dxa"/>
            <w:tcBorders>
              <w:bottom w:val="single" w:sz="8" w:space="0" w:color="auto"/>
            </w:tcBorders>
            <w:shd w:val="clear" w:color="auto" w:fill="auto"/>
            <w:vAlign w:val="center"/>
          </w:tcPr>
          <w:p w14:paraId="57188F50" w14:textId="77777777" w:rsidR="00357147" w:rsidRPr="00F30D66" w:rsidRDefault="00357147" w:rsidP="00AF3C02">
            <w:pPr>
              <w:spacing w:line="0" w:lineRule="atLeast"/>
              <w:rPr>
                <w:rFonts w:cs="Calibri"/>
              </w:rPr>
            </w:pPr>
          </w:p>
        </w:tc>
        <w:tc>
          <w:tcPr>
            <w:tcW w:w="188" w:type="dxa"/>
            <w:tcBorders>
              <w:bottom w:val="single" w:sz="8" w:space="0" w:color="auto"/>
            </w:tcBorders>
            <w:shd w:val="clear" w:color="auto" w:fill="auto"/>
            <w:vAlign w:val="center"/>
          </w:tcPr>
          <w:p w14:paraId="643ED703" w14:textId="77777777" w:rsidR="00357147" w:rsidRPr="00F30D66" w:rsidRDefault="00357147" w:rsidP="00AF3C02">
            <w:pPr>
              <w:spacing w:line="0" w:lineRule="atLeast"/>
              <w:rPr>
                <w:rFonts w:cs="Calibri"/>
              </w:rPr>
            </w:pPr>
          </w:p>
        </w:tc>
        <w:tc>
          <w:tcPr>
            <w:tcW w:w="2480" w:type="dxa"/>
            <w:gridSpan w:val="2"/>
            <w:tcBorders>
              <w:bottom w:val="single" w:sz="8" w:space="0" w:color="auto"/>
              <w:right w:val="single" w:sz="8" w:space="0" w:color="auto"/>
            </w:tcBorders>
            <w:shd w:val="clear" w:color="auto" w:fill="auto"/>
            <w:vAlign w:val="center"/>
          </w:tcPr>
          <w:p w14:paraId="59CB7DF5" w14:textId="18327B79" w:rsidR="00357147" w:rsidRPr="00F30D66" w:rsidRDefault="00516A85" w:rsidP="00AF3C02">
            <w:pPr>
              <w:spacing w:line="257" w:lineRule="exact"/>
              <w:ind w:right="300"/>
              <w:jc w:val="center"/>
              <w:rPr>
                <w:rFonts w:cs="Calibri"/>
              </w:rPr>
            </w:pPr>
            <w:r>
              <w:rPr>
                <w:rFonts w:cs="Calibri"/>
              </w:rPr>
              <w:t>Industrial Engineering</w:t>
            </w:r>
          </w:p>
        </w:tc>
        <w:tc>
          <w:tcPr>
            <w:tcW w:w="2860" w:type="dxa"/>
            <w:tcBorders>
              <w:bottom w:val="single" w:sz="8" w:space="0" w:color="auto"/>
            </w:tcBorders>
            <w:shd w:val="clear" w:color="auto" w:fill="auto"/>
            <w:vAlign w:val="center"/>
          </w:tcPr>
          <w:p w14:paraId="6EAC011C" w14:textId="5D9E9D25" w:rsidR="00357147" w:rsidRPr="00F30D66" w:rsidRDefault="00357147" w:rsidP="00AF3C02">
            <w:pPr>
              <w:spacing w:line="257" w:lineRule="exact"/>
              <w:ind w:left="690"/>
              <w:jc w:val="center"/>
              <w:rPr>
                <w:rFonts w:cs="Calibri"/>
                <w:w w:val="99"/>
              </w:rPr>
            </w:pPr>
            <w:r w:rsidRPr="00F30D66">
              <w:rPr>
                <w:rFonts w:cs="Calibri"/>
                <w:w w:val="99"/>
              </w:rPr>
              <w:t xml:space="preserve">Fatih </w:t>
            </w:r>
            <w:r w:rsidR="00706756">
              <w:rPr>
                <w:rFonts w:cs="Calibri"/>
                <w:w w:val="99"/>
              </w:rPr>
              <w:t>University</w:t>
            </w:r>
          </w:p>
        </w:tc>
        <w:tc>
          <w:tcPr>
            <w:tcW w:w="280" w:type="dxa"/>
            <w:tcBorders>
              <w:bottom w:val="single" w:sz="8" w:space="0" w:color="auto"/>
            </w:tcBorders>
            <w:shd w:val="clear" w:color="auto" w:fill="auto"/>
            <w:vAlign w:val="center"/>
          </w:tcPr>
          <w:p w14:paraId="57B37898" w14:textId="77777777" w:rsidR="00357147" w:rsidRPr="00F30D66" w:rsidRDefault="00357147" w:rsidP="00AF3C02">
            <w:pPr>
              <w:spacing w:line="0" w:lineRule="atLeast"/>
              <w:rPr>
                <w:rFonts w:cs="Calibri"/>
              </w:rPr>
            </w:pPr>
          </w:p>
        </w:tc>
        <w:tc>
          <w:tcPr>
            <w:tcW w:w="560" w:type="dxa"/>
            <w:tcBorders>
              <w:bottom w:val="single" w:sz="8" w:space="0" w:color="auto"/>
              <w:right w:val="single" w:sz="8" w:space="0" w:color="auto"/>
            </w:tcBorders>
            <w:shd w:val="clear" w:color="auto" w:fill="auto"/>
            <w:vAlign w:val="center"/>
          </w:tcPr>
          <w:p w14:paraId="1B264EF0" w14:textId="77777777" w:rsidR="00357147" w:rsidRPr="00F30D66" w:rsidRDefault="00357147" w:rsidP="00AF3C02">
            <w:pPr>
              <w:spacing w:line="0" w:lineRule="atLeast"/>
              <w:rPr>
                <w:rFonts w:cs="Calibri"/>
              </w:rPr>
            </w:pPr>
          </w:p>
        </w:tc>
        <w:tc>
          <w:tcPr>
            <w:tcW w:w="1145" w:type="dxa"/>
            <w:tcBorders>
              <w:bottom w:val="single" w:sz="8" w:space="0" w:color="auto"/>
              <w:right w:val="single" w:sz="8" w:space="0" w:color="auto"/>
            </w:tcBorders>
            <w:shd w:val="clear" w:color="auto" w:fill="auto"/>
            <w:vAlign w:val="center"/>
          </w:tcPr>
          <w:p w14:paraId="27AF205C" w14:textId="77777777" w:rsidR="00357147" w:rsidRPr="00F30D66" w:rsidRDefault="00357147" w:rsidP="00AF3C02">
            <w:pPr>
              <w:spacing w:line="257" w:lineRule="exact"/>
              <w:ind w:left="160"/>
              <w:rPr>
                <w:rFonts w:cs="Calibri"/>
              </w:rPr>
            </w:pPr>
            <w:r w:rsidRPr="00F30D66">
              <w:rPr>
                <w:rFonts w:cs="Calibri"/>
              </w:rPr>
              <w:t>2012</w:t>
            </w:r>
          </w:p>
        </w:tc>
      </w:tr>
      <w:tr w:rsidR="00357147" w:rsidRPr="00F30D66" w14:paraId="70635753" w14:textId="77777777" w:rsidTr="00AF3C02">
        <w:trPr>
          <w:trHeight w:val="258"/>
        </w:trPr>
        <w:tc>
          <w:tcPr>
            <w:tcW w:w="180" w:type="dxa"/>
            <w:tcBorders>
              <w:right w:val="single" w:sz="8" w:space="0" w:color="auto"/>
            </w:tcBorders>
            <w:shd w:val="clear" w:color="auto" w:fill="auto"/>
            <w:vAlign w:val="bottom"/>
          </w:tcPr>
          <w:p w14:paraId="38E88C1A" w14:textId="77777777" w:rsidR="00357147" w:rsidRPr="00F30D66" w:rsidRDefault="00357147" w:rsidP="00AF3C02">
            <w:pPr>
              <w:spacing w:line="0" w:lineRule="atLeast"/>
              <w:rPr>
                <w:rFonts w:cs="Calibri"/>
              </w:rPr>
            </w:pPr>
          </w:p>
        </w:tc>
        <w:tc>
          <w:tcPr>
            <w:tcW w:w="2200" w:type="dxa"/>
            <w:tcBorders>
              <w:bottom w:val="single" w:sz="8" w:space="0" w:color="auto"/>
              <w:right w:val="single" w:sz="8" w:space="0" w:color="auto"/>
            </w:tcBorders>
            <w:shd w:val="clear" w:color="auto" w:fill="auto"/>
            <w:vAlign w:val="center"/>
          </w:tcPr>
          <w:p w14:paraId="4C5394B1" w14:textId="027E2941" w:rsidR="00357147" w:rsidRPr="00F30D66" w:rsidRDefault="00353EE0" w:rsidP="00AF3C02">
            <w:pPr>
              <w:spacing w:line="257" w:lineRule="exact"/>
              <w:jc w:val="center"/>
              <w:rPr>
                <w:rFonts w:cs="Calibri"/>
                <w:w w:val="99"/>
              </w:rPr>
            </w:pPr>
            <w:r>
              <w:rPr>
                <w:rFonts w:cs="Calibri"/>
                <w:w w:val="99"/>
              </w:rPr>
              <w:t>PhD</w:t>
            </w:r>
          </w:p>
        </w:tc>
        <w:tc>
          <w:tcPr>
            <w:tcW w:w="52" w:type="dxa"/>
            <w:tcBorders>
              <w:bottom w:val="single" w:sz="8" w:space="0" w:color="auto"/>
            </w:tcBorders>
            <w:shd w:val="clear" w:color="auto" w:fill="auto"/>
            <w:vAlign w:val="center"/>
          </w:tcPr>
          <w:p w14:paraId="3D7C1C93" w14:textId="77777777" w:rsidR="00357147" w:rsidRPr="00F30D66" w:rsidRDefault="00357147" w:rsidP="00AF3C02">
            <w:pPr>
              <w:spacing w:line="0" w:lineRule="atLeast"/>
              <w:rPr>
                <w:rFonts w:cs="Calibri"/>
              </w:rPr>
            </w:pPr>
          </w:p>
        </w:tc>
        <w:tc>
          <w:tcPr>
            <w:tcW w:w="188" w:type="dxa"/>
            <w:tcBorders>
              <w:bottom w:val="single" w:sz="8" w:space="0" w:color="auto"/>
            </w:tcBorders>
            <w:shd w:val="clear" w:color="auto" w:fill="auto"/>
            <w:vAlign w:val="center"/>
          </w:tcPr>
          <w:p w14:paraId="5D60F7CF" w14:textId="77777777" w:rsidR="00357147" w:rsidRPr="00F30D66" w:rsidRDefault="00357147" w:rsidP="00AF3C02">
            <w:pPr>
              <w:spacing w:line="0" w:lineRule="atLeast"/>
              <w:rPr>
                <w:rFonts w:cs="Calibri"/>
              </w:rPr>
            </w:pPr>
          </w:p>
        </w:tc>
        <w:tc>
          <w:tcPr>
            <w:tcW w:w="2480" w:type="dxa"/>
            <w:gridSpan w:val="2"/>
            <w:tcBorders>
              <w:bottom w:val="single" w:sz="8" w:space="0" w:color="auto"/>
              <w:right w:val="single" w:sz="8" w:space="0" w:color="auto"/>
            </w:tcBorders>
            <w:shd w:val="clear" w:color="auto" w:fill="auto"/>
            <w:vAlign w:val="center"/>
          </w:tcPr>
          <w:p w14:paraId="6C0FBA2E" w14:textId="1149948B" w:rsidR="00357147" w:rsidRPr="00F30D66" w:rsidRDefault="00516A85" w:rsidP="00AF3C02">
            <w:pPr>
              <w:spacing w:line="257" w:lineRule="exact"/>
              <w:ind w:right="300"/>
              <w:jc w:val="center"/>
              <w:rPr>
                <w:rFonts w:cs="Calibri"/>
              </w:rPr>
            </w:pPr>
            <w:r>
              <w:rPr>
                <w:rFonts w:cs="Calibri"/>
              </w:rPr>
              <w:t>Industrial Engineering</w:t>
            </w:r>
          </w:p>
        </w:tc>
        <w:tc>
          <w:tcPr>
            <w:tcW w:w="2860" w:type="dxa"/>
            <w:tcBorders>
              <w:bottom w:val="single" w:sz="8" w:space="0" w:color="auto"/>
            </w:tcBorders>
            <w:shd w:val="clear" w:color="auto" w:fill="auto"/>
            <w:vAlign w:val="center"/>
          </w:tcPr>
          <w:p w14:paraId="32666BD3" w14:textId="6E3E8366" w:rsidR="00357147" w:rsidRPr="00F30D66" w:rsidRDefault="00357147" w:rsidP="00AF3C02">
            <w:pPr>
              <w:spacing w:line="257" w:lineRule="exact"/>
              <w:ind w:left="690"/>
              <w:rPr>
                <w:rFonts w:cs="Calibri"/>
                <w:w w:val="99"/>
              </w:rPr>
            </w:pPr>
            <w:r w:rsidRPr="00F30D66">
              <w:rPr>
                <w:rFonts w:cs="Calibri"/>
                <w:w w:val="99"/>
              </w:rPr>
              <w:t xml:space="preserve">  İstanbul </w:t>
            </w:r>
            <w:r w:rsidR="00706756">
              <w:rPr>
                <w:rFonts w:cs="Calibri"/>
                <w:w w:val="99"/>
              </w:rPr>
              <w:t>University</w:t>
            </w:r>
          </w:p>
        </w:tc>
        <w:tc>
          <w:tcPr>
            <w:tcW w:w="280" w:type="dxa"/>
            <w:tcBorders>
              <w:bottom w:val="single" w:sz="8" w:space="0" w:color="auto"/>
            </w:tcBorders>
            <w:shd w:val="clear" w:color="auto" w:fill="auto"/>
            <w:vAlign w:val="center"/>
          </w:tcPr>
          <w:p w14:paraId="1E4353E6" w14:textId="77777777" w:rsidR="00357147" w:rsidRPr="00F30D66" w:rsidRDefault="00357147" w:rsidP="00AF3C02">
            <w:pPr>
              <w:spacing w:line="0" w:lineRule="atLeast"/>
              <w:rPr>
                <w:rFonts w:cs="Calibri"/>
              </w:rPr>
            </w:pPr>
          </w:p>
        </w:tc>
        <w:tc>
          <w:tcPr>
            <w:tcW w:w="560" w:type="dxa"/>
            <w:tcBorders>
              <w:bottom w:val="single" w:sz="8" w:space="0" w:color="auto"/>
              <w:right w:val="single" w:sz="8" w:space="0" w:color="auto"/>
            </w:tcBorders>
            <w:shd w:val="clear" w:color="auto" w:fill="auto"/>
            <w:vAlign w:val="center"/>
          </w:tcPr>
          <w:p w14:paraId="17F654A8" w14:textId="77777777" w:rsidR="00357147" w:rsidRPr="00F30D66" w:rsidRDefault="00357147" w:rsidP="00AF3C02">
            <w:pPr>
              <w:spacing w:line="0" w:lineRule="atLeast"/>
              <w:rPr>
                <w:rFonts w:cs="Calibri"/>
              </w:rPr>
            </w:pPr>
          </w:p>
        </w:tc>
        <w:tc>
          <w:tcPr>
            <w:tcW w:w="1145" w:type="dxa"/>
            <w:tcBorders>
              <w:bottom w:val="single" w:sz="8" w:space="0" w:color="auto"/>
              <w:right w:val="single" w:sz="8" w:space="0" w:color="auto"/>
            </w:tcBorders>
            <w:shd w:val="clear" w:color="auto" w:fill="auto"/>
            <w:vAlign w:val="center"/>
          </w:tcPr>
          <w:p w14:paraId="601A6A0D" w14:textId="77777777" w:rsidR="00357147" w:rsidRPr="00F30D66" w:rsidRDefault="00357147" w:rsidP="00AF3C02">
            <w:pPr>
              <w:spacing w:line="257" w:lineRule="exact"/>
              <w:ind w:left="160"/>
              <w:rPr>
                <w:rFonts w:cs="Calibri"/>
              </w:rPr>
            </w:pPr>
            <w:r w:rsidRPr="00F30D66">
              <w:rPr>
                <w:rFonts w:cs="Calibri"/>
              </w:rPr>
              <w:t>2018</w:t>
            </w:r>
          </w:p>
        </w:tc>
      </w:tr>
      <w:tr w:rsidR="00357147" w:rsidRPr="00F30D66" w14:paraId="0FF5518A" w14:textId="77777777" w:rsidTr="00AF3C02">
        <w:trPr>
          <w:trHeight w:val="662"/>
        </w:trPr>
        <w:tc>
          <w:tcPr>
            <w:tcW w:w="2432" w:type="dxa"/>
            <w:gridSpan w:val="3"/>
            <w:shd w:val="clear" w:color="auto" w:fill="auto"/>
            <w:vAlign w:val="bottom"/>
          </w:tcPr>
          <w:p w14:paraId="2E1A0CDB" w14:textId="77777777" w:rsidR="00357147" w:rsidRPr="00F30D66" w:rsidRDefault="00357147" w:rsidP="00AF3C02">
            <w:pPr>
              <w:spacing w:line="0" w:lineRule="atLeast"/>
              <w:rPr>
                <w:rFonts w:cs="Calibri"/>
                <w:b/>
              </w:rPr>
            </w:pPr>
            <w:r w:rsidRPr="00F30D66">
              <w:rPr>
                <w:rFonts w:cs="Calibri"/>
                <w:b/>
              </w:rPr>
              <w:t>5. Akademik Ünvanlar:</w:t>
            </w:r>
          </w:p>
        </w:tc>
        <w:tc>
          <w:tcPr>
            <w:tcW w:w="188" w:type="dxa"/>
            <w:shd w:val="clear" w:color="auto" w:fill="auto"/>
            <w:vAlign w:val="bottom"/>
          </w:tcPr>
          <w:p w14:paraId="386BF138" w14:textId="77777777" w:rsidR="00357147" w:rsidRPr="00F30D66" w:rsidRDefault="00357147" w:rsidP="00AF3C02">
            <w:pPr>
              <w:spacing w:line="0" w:lineRule="atLeast"/>
              <w:rPr>
                <w:rFonts w:cs="Calibri"/>
              </w:rPr>
            </w:pPr>
          </w:p>
        </w:tc>
        <w:tc>
          <w:tcPr>
            <w:tcW w:w="2380" w:type="dxa"/>
            <w:shd w:val="clear" w:color="auto" w:fill="auto"/>
            <w:vAlign w:val="bottom"/>
          </w:tcPr>
          <w:p w14:paraId="2011CC02" w14:textId="77777777" w:rsidR="00357147" w:rsidRPr="00F30D66" w:rsidRDefault="00357147" w:rsidP="00AF3C02">
            <w:pPr>
              <w:spacing w:line="0" w:lineRule="atLeast"/>
              <w:rPr>
                <w:rFonts w:cs="Calibri"/>
              </w:rPr>
            </w:pPr>
          </w:p>
        </w:tc>
        <w:tc>
          <w:tcPr>
            <w:tcW w:w="100" w:type="dxa"/>
            <w:shd w:val="clear" w:color="auto" w:fill="auto"/>
            <w:vAlign w:val="bottom"/>
          </w:tcPr>
          <w:p w14:paraId="65CC3A52" w14:textId="77777777" w:rsidR="00357147" w:rsidRPr="00F30D66" w:rsidRDefault="00357147" w:rsidP="00AF3C02">
            <w:pPr>
              <w:spacing w:line="0" w:lineRule="atLeast"/>
              <w:rPr>
                <w:rFonts w:cs="Calibri"/>
              </w:rPr>
            </w:pPr>
          </w:p>
        </w:tc>
        <w:tc>
          <w:tcPr>
            <w:tcW w:w="2860" w:type="dxa"/>
            <w:shd w:val="clear" w:color="auto" w:fill="auto"/>
            <w:vAlign w:val="bottom"/>
          </w:tcPr>
          <w:p w14:paraId="66E65492" w14:textId="77777777" w:rsidR="00357147" w:rsidRPr="00F30D66" w:rsidRDefault="00357147" w:rsidP="00AF3C02">
            <w:pPr>
              <w:spacing w:line="0" w:lineRule="atLeast"/>
              <w:rPr>
                <w:rFonts w:cs="Calibri"/>
              </w:rPr>
            </w:pPr>
          </w:p>
        </w:tc>
        <w:tc>
          <w:tcPr>
            <w:tcW w:w="280" w:type="dxa"/>
            <w:shd w:val="clear" w:color="auto" w:fill="auto"/>
            <w:vAlign w:val="bottom"/>
          </w:tcPr>
          <w:p w14:paraId="2D475DC0" w14:textId="77777777" w:rsidR="00357147" w:rsidRPr="00F30D66" w:rsidRDefault="00357147" w:rsidP="00AF3C02">
            <w:pPr>
              <w:spacing w:line="0" w:lineRule="atLeast"/>
              <w:rPr>
                <w:rFonts w:cs="Calibri"/>
              </w:rPr>
            </w:pPr>
          </w:p>
        </w:tc>
        <w:tc>
          <w:tcPr>
            <w:tcW w:w="560" w:type="dxa"/>
            <w:shd w:val="clear" w:color="auto" w:fill="auto"/>
            <w:vAlign w:val="bottom"/>
          </w:tcPr>
          <w:p w14:paraId="25E45A21" w14:textId="77777777" w:rsidR="00357147" w:rsidRPr="00F30D66" w:rsidRDefault="00357147" w:rsidP="00AF3C02">
            <w:pPr>
              <w:spacing w:line="0" w:lineRule="atLeast"/>
              <w:rPr>
                <w:rFonts w:cs="Calibri"/>
              </w:rPr>
            </w:pPr>
          </w:p>
        </w:tc>
        <w:tc>
          <w:tcPr>
            <w:tcW w:w="1145" w:type="dxa"/>
            <w:shd w:val="clear" w:color="auto" w:fill="auto"/>
            <w:vAlign w:val="bottom"/>
          </w:tcPr>
          <w:p w14:paraId="4462737D" w14:textId="77777777" w:rsidR="00357147" w:rsidRPr="00F30D66" w:rsidRDefault="00357147" w:rsidP="00AF3C02">
            <w:pPr>
              <w:spacing w:line="0" w:lineRule="atLeast"/>
              <w:rPr>
                <w:rFonts w:cs="Calibri"/>
              </w:rPr>
            </w:pPr>
          </w:p>
        </w:tc>
      </w:tr>
      <w:tr w:rsidR="00357147" w:rsidRPr="00F30D66" w14:paraId="4F116AD9" w14:textId="77777777" w:rsidTr="00AF3C02">
        <w:trPr>
          <w:trHeight w:val="145"/>
        </w:trPr>
        <w:tc>
          <w:tcPr>
            <w:tcW w:w="180" w:type="dxa"/>
            <w:shd w:val="clear" w:color="auto" w:fill="auto"/>
            <w:vAlign w:val="bottom"/>
          </w:tcPr>
          <w:p w14:paraId="5145C76A" w14:textId="77777777" w:rsidR="00357147" w:rsidRPr="00F30D66" w:rsidRDefault="00357147" w:rsidP="00AF3C02">
            <w:pPr>
              <w:spacing w:line="0" w:lineRule="atLeast"/>
              <w:rPr>
                <w:rFonts w:cs="Calibri"/>
              </w:rPr>
            </w:pPr>
          </w:p>
        </w:tc>
        <w:tc>
          <w:tcPr>
            <w:tcW w:w="2252" w:type="dxa"/>
            <w:gridSpan w:val="2"/>
            <w:tcBorders>
              <w:bottom w:val="single" w:sz="8" w:space="0" w:color="auto"/>
            </w:tcBorders>
            <w:shd w:val="clear" w:color="auto" w:fill="auto"/>
            <w:vAlign w:val="bottom"/>
          </w:tcPr>
          <w:p w14:paraId="7D0014C1" w14:textId="77777777" w:rsidR="00357147" w:rsidRPr="00F30D66" w:rsidRDefault="00357147" w:rsidP="00AF3C02">
            <w:pPr>
              <w:spacing w:line="0" w:lineRule="atLeast"/>
              <w:rPr>
                <w:rFonts w:cs="Calibri"/>
              </w:rPr>
            </w:pPr>
          </w:p>
        </w:tc>
        <w:tc>
          <w:tcPr>
            <w:tcW w:w="188" w:type="dxa"/>
            <w:tcBorders>
              <w:bottom w:val="single" w:sz="8" w:space="0" w:color="auto"/>
            </w:tcBorders>
            <w:shd w:val="clear" w:color="auto" w:fill="auto"/>
            <w:vAlign w:val="bottom"/>
          </w:tcPr>
          <w:p w14:paraId="07293BDC" w14:textId="77777777" w:rsidR="00357147" w:rsidRPr="00F30D66" w:rsidRDefault="00357147" w:rsidP="00AF3C02">
            <w:pPr>
              <w:spacing w:line="0" w:lineRule="atLeast"/>
              <w:rPr>
                <w:rFonts w:cs="Calibri"/>
              </w:rPr>
            </w:pPr>
          </w:p>
        </w:tc>
        <w:tc>
          <w:tcPr>
            <w:tcW w:w="2380" w:type="dxa"/>
            <w:tcBorders>
              <w:bottom w:val="single" w:sz="8" w:space="0" w:color="auto"/>
            </w:tcBorders>
            <w:shd w:val="clear" w:color="auto" w:fill="auto"/>
            <w:vAlign w:val="bottom"/>
          </w:tcPr>
          <w:p w14:paraId="53EA1141" w14:textId="77777777" w:rsidR="00357147" w:rsidRPr="00F30D66" w:rsidRDefault="00357147" w:rsidP="00AF3C02">
            <w:pPr>
              <w:spacing w:line="0" w:lineRule="atLeast"/>
              <w:rPr>
                <w:rFonts w:cs="Calibri"/>
              </w:rPr>
            </w:pPr>
          </w:p>
        </w:tc>
        <w:tc>
          <w:tcPr>
            <w:tcW w:w="100" w:type="dxa"/>
            <w:tcBorders>
              <w:bottom w:val="single" w:sz="8" w:space="0" w:color="auto"/>
            </w:tcBorders>
            <w:shd w:val="clear" w:color="auto" w:fill="auto"/>
            <w:vAlign w:val="bottom"/>
          </w:tcPr>
          <w:p w14:paraId="55A4DC81" w14:textId="77777777" w:rsidR="00357147" w:rsidRPr="00F30D66" w:rsidRDefault="00357147" w:rsidP="00AF3C02">
            <w:pPr>
              <w:spacing w:line="0" w:lineRule="atLeast"/>
              <w:rPr>
                <w:rFonts w:cs="Calibri"/>
              </w:rPr>
            </w:pPr>
          </w:p>
        </w:tc>
        <w:tc>
          <w:tcPr>
            <w:tcW w:w="2860" w:type="dxa"/>
            <w:tcBorders>
              <w:bottom w:val="single" w:sz="8" w:space="0" w:color="auto"/>
            </w:tcBorders>
            <w:shd w:val="clear" w:color="auto" w:fill="auto"/>
            <w:vAlign w:val="bottom"/>
          </w:tcPr>
          <w:p w14:paraId="30AC1E4D" w14:textId="77777777" w:rsidR="00357147" w:rsidRPr="00F30D66" w:rsidRDefault="00357147" w:rsidP="00AF3C02">
            <w:pPr>
              <w:spacing w:line="0" w:lineRule="atLeast"/>
              <w:rPr>
                <w:rFonts w:cs="Calibri"/>
              </w:rPr>
            </w:pPr>
          </w:p>
        </w:tc>
        <w:tc>
          <w:tcPr>
            <w:tcW w:w="280" w:type="dxa"/>
            <w:tcBorders>
              <w:bottom w:val="single" w:sz="8" w:space="0" w:color="auto"/>
            </w:tcBorders>
            <w:shd w:val="clear" w:color="auto" w:fill="auto"/>
            <w:vAlign w:val="bottom"/>
          </w:tcPr>
          <w:p w14:paraId="561336DB" w14:textId="77777777" w:rsidR="00357147" w:rsidRPr="00F30D66" w:rsidRDefault="00357147" w:rsidP="00AF3C02">
            <w:pPr>
              <w:spacing w:line="0" w:lineRule="atLeast"/>
              <w:rPr>
                <w:rFonts w:cs="Calibri"/>
              </w:rPr>
            </w:pPr>
          </w:p>
        </w:tc>
        <w:tc>
          <w:tcPr>
            <w:tcW w:w="1705" w:type="dxa"/>
            <w:gridSpan w:val="2"/>
            <w:tcBorders>
              <w:bottom w:val="single" w:sz="8" w:space="0" w:color="auto"/>
            </w:tcBorders>
            <w:shd w:val="clear" w:color="auto" w:fill="auto"/>
            <w:vAlign w:val="bottom"/>
          </w:tcPr>
          <w:p w14:paraId="3A2C42F4" w14:textId="77777777" w:rsidR="00357147" w:rsidRPr="00F30D66" w:rsidRDefault="00357147" w:rsidP="00AF3C02">
            <w:pPr>
              <w:spacing w:line="0" w:lineRule="atLeast"/>
              <w:rPr>
                <w:rFonts w:cs="Calibri"/>
              </w:rPr>
            </w:pPr>
          </w:p>
        </w:tc>
      </w:tr>
      <w:tr w:rsidR="00357147" w:rsidRPr="00F30D66" w14:paraId="15C95126" w14:textId="77777777" w:rsidTr="00AF3C02">
        <w:trPr>
          <w:trHeight w:val="272"/>
        </w:trPr>
        <w:tc>
          <w:tcPr>
            <w:tcW w:w="180" w:type="dxa"/>
            <w:tcBorders>
              <w:right w:val="single" w:sz="8" w:space="0" w:color="auto"/>
            </w:tcBorders>
            <w:shd w:val="clear" w:color="auto" w:fill="auto"/>
            <w:vAlign w:val="bottom"/>
          </w:tcPr>
          <w:p w14:paraId="6A3CE95C" w14:textId="77777777" w:rsidR="00357147" w:rsidRPr="00F30D66" w:rsidRDefault="00357147" w:rsidP="00AF3C02">
            <w:pPr>
              <w:spacing w:line="0" w:lineRule="atLeast"/>
              <w:rPr>
                <w:rFonts w:cs="Calibri"/>
              </w:rPr>
            </w:pPr>
          </w:p>
        </w:tc>
        <w:tc>
          <w:tcPr>
            <w:tcW w:w="2252" w:type="dxa"/>
            <w:gridSpan w:val="2"/>
            <w:tcBorders>
              <w:bottom w:val="single" w:sz="8" w:space="0" w:color="auto"/>
            </w:tcBorders>
            <w:shd w:val="clear" w:color="auto" w:fill="auto"/>
            <w:vAlign w:val="bottom"/>
          </w:tcPr>
          <w:p w14:paraId="3DD16928" w14:textId="3695B70C" w:rsidR="00357147" w:rsidRPr="00F30D66" w:rsidRDefault="00706756" w:rsidP="00AF3C02">
            <w:pPr>
              <w:spacing w:line="259" w:lineRule="exact"/>
              <w:ind w:left="880"/>
              <w:rPr>
                <w:rFonts w:cs="Calibri"/>
                <w:b/>
              </w:rPr>
            </w:pPr>
            <w:r>
              <w:rPr>
                <w:rFonts w:cs="Calibri"/>
                <w:b/>
              </w:rPr>
              <w:t>Degree</w:t>
            </w:r>
          </w:p>
        </w:tc>
        <w:tc>
          <w:tcPr>
            <w:tcW w:w="188" w:type="dxa"/>
            <w:tcBorders>
              <w:bottom w:val="single" w:sz="8" w:space="0" w:color="auto"/>
              <w:right w:val="single" w:sz="8" w:space="0" w:color="auto"/>
            </w:tcBorders>
            <w:shd w:val="clear" w:color="auto" w:fill="auto"/>
            <w:vAlign w:val="bottom"/>
          </w:tcPr>
          <w:p w14:paraId="25BBEB3D" w14:textId="77777777" w:rsidR="00357147" w:rsidRPr="00F30D66" w:rsidRDefault="00357147" w:rsidP="00AF3C02">
            <w:pPr>
              <w:spacing w:line="0" w:lineRule="atLeast"/>
              <w:rPr>
                <w:rFonts w:cs="Calibri"/>
              </w:rPr>
            </w:pPr>
          </w:p>
        </w:tc>
        <w:tc>
          <w:tcPr>
            <w:tcW w:w="2380" w:type="dxa"/>
            <w:tcBorders>
              <w:bottom w:val="single" w:sz="8" w:space="0" w:color="auto"/>
              <w:right w:val="single" w:sz="8" w:space="0" w:color="auto"/>
            </w:tcBorders>
            <w:shd w:val="clear" w:color="auto" w:fill="auto"/>
            <w:vAlign w:val="bottom"/>
          </w:tcPr>
          <w:p w14:paraId="353C567B" w14:textId="32831103" w:rsidR="00357147" w:rsidRPr="00F30D66" w:rsidRDefault="00706756" w:rsidP="00AF3C02">
            <w:pPr>
              <w:spacing w:line="259" w:lineRule="exact"/>
              <w:jc w:val="center"/>
              <w:rPr>
                <w:rFonts w:cs="Calibri"/>
                <w:b/>
              </w:rPr>
            </w:pPr>
            <w:r>
              <w:rPr>
                <w:rFonts w:cs="Calibri"/>
                <w:b/>
              </w:rPr>
              <w:t>Field</w:t>
            </w:r>
          </w:p>
        </w:tc>
        <w:tc>
          <w:tcPr>
            <w:tcW w:w="100" w:type="dxa"/>
            <w:tcBorders>
              <w:bottom w:val="single" w:sz="8" w:space="0" w:color="auto"/>
            </w:tcBorders>
            <w:shd w:val="clear" w:color="auto" w:fill="auto"/>
            <w:vAlign w:val="bottom"/>
          </w:tcPr>
          <w:p w14:paraId="66CE85EC" w14:textId="77777777" w:rsidR="00357147" w:rsidRPr="00F30D66" w:rsidRDefault="00357147" w:rsidP="00AF3C02">
            <w:pPr>
              <w:spacing w:line="0" w:lineRule="atLeast"/>
              <w:rPr>
                <w:rFonts w:cs="Calibri"/>
              </w:rPr>
            </w:pPr>
          </w:p>
        </w:tc>
        <w:tc>
          <w:tcPr>
            <w:tcW w:w="2860" w:type="dxa"/>
            <w:tcBorders>
              <w:bottom w:val="single" w:sz="8" w:space="0" w:color="auto"/>
              <w:right w:val="single" w:sz="8" w:space="0" w:color="auto"/>
            </w:tcBorders>
            <w:shd w:val="clear" w:color="auto" w:fill="auto"/>
            <w:vAlign w:val="bottom"/>
          </w:tcPr>
          <w:p w14:paraId="1BF49563" w14:textId="15D27150" w:rsidR="00357147" w:rsidRPr="00F30D66" w:rsidRDefault="00706756" w:rsidP="00AF3C02">
            <w:pPr>
              <w:spacing w:line="259" w:lineRule="exact"/>
              <w:ind w:right="50"/>
              <w:jc w:val="center"/>
              <w:rPr>
                <w:rFonts w:cs="Calibri"/>
                <w:b/>
              </w:rPr>
            </w:pPr>
            <w:r>
              <w:rPr>
                <w:rFonts w:cs="Calibri"/>
                <w:b/>
              </w:rPr>
              <w:t>University</w:t>
            </w:r>
          </w:p>
        </w:tc>
        <w:tc>
          <w:tcPr>
            <w:tcW w:w="280" w:type="dxa"/>
            <w:tcBorders>
              <w:bottom w:val="single" w:sz="8" w:space="0" w:color="auto"/>
            </w:tcBorders>
            <w:shd w:val="clear" w:color="auto" w:fill="auto"/>
            <w:vAlign w:val="bottom"/>
          </w:tcPr>
          <w:p w14:paraId="1113CAF6" w14:textId="77777777" w:rsidR="00357147" w:rsidRPr="00F30D66" w:rsidRDefault="00357147" w:rsidP="00AF3C02">
            <w:pPr>
              <w:spacing w:line="0" w:lineRule="atLeast"/>
              <w:rPr>
                <w:rFonts w:cs="Calibri"/>
              </w:rPr>
            </w:pPr>
          </w:p>
        </w:tc>
        <w:tc>
          <w:tcPr>
            <w:tcW w:w="1705" w:type="dxa"/>
            <w:gridSpan w:val="2"/>
            <w:tcBorders>
              <w:bottom w:val="single" w:sz="8" w:space="0" w:color="auto"/>
              <w:right w:val="single" w:sz="8" w:space="0" w:color="auto"/>
            </w:tcBorders>
            <w:shd w:val="clear" w:color="auto" w:fill="auto"/>
            <w:vAlign w:val="bottom"/>
          </w:tcPr>
          <w:p w14:paraId="3F5E0A98" w14:textId="1A9BF143" w:rsidR="00357147" w:rsidRPr="00F30D66" w:rsidRDefault="00706756" w:rsidP="00AF3C02">
            <w:pPr>
              <w:spacing w:line="259" w:lineRule="exact"/>
              <w:ind w:right="210"/>
              <w:jc w:val="center"/>
              <w:rPr>
                <w:rFonts w:cs="Calibri"/>
                <w:b/>
              </w:rPr>
            </w:pPr>
            <w:r>
              <w:rPr>
                <w:rFonts w:cs="Calibri"/>
                <w:b/>
              </w:rPr>
              <w:t>Year</w:t>
            </w:r>
          </w:p>
        </w:tc>
      </w:tr>
      <w:tr w:rsidR="00357147" w:rsidRPr="00F30D66" w14:paraId="2A842FD8" w14:textId="77777777" w:rsidTr="00AF3C02">
        <w:trPr>
          <w:trHeight w:val="20"/>
        </w:trPr>
        <w:tc>
          <w:tcPr>
            <w:tcW w:w="180" w:type="dxa"/>
            <w:tcBorders>
              <w:right w:val="single" w:sz="8" w:space="0" w:color="auto"/>
            </w:tcBorders>
            <w:shd w:val="clear" w:color="auto" w:fill="auto"/>
            <w:vAlign w:val="bottom"/>
          </w:tcPr>
          <w:p w14:paraId="673ACFCE" w14:textId="77777777" w:rsidR="00357147" w:rsidRPr="00F30D66" w:rsidRDefault="00357147" w:rsidP="00AF3C02">
            <w:pPr>
              <w:spacing w:line="20" w:lineRule="exact"/>
              <w:rPr>
                <w:rFonts w:cs="Calibri"/>
              </w:rPr>
            </w:pPr>
          </w:p>
        </w:tc>
        <w:tc>
          <w:tcPr>
            <w:tcW w:w="2252" w:type="dxa"/>
            <w:gridSpan w:val="2"/>
            <w:tcBorders>
              <w:bottom w:val="single" w:sz="8" w:space="0" w:color="auto"/>
            </w:tcBorders>
            <w:shd w:val="clear" w:color="auto" w:fill="auto"/>
            <w:vAlign w:val="bottom"/>
          </w:tcPr>
          <w:p w14:paraId="56430A18" w14:textId="77777777" w:rsidR="00357147" w:rsidRPr="00F30D66" w:rsidRDefault="00357147" w:rsidP="00AF3C02">
            <w:pPr>
              <w:spacing w:line="20" w:lineRule="exact"/>
              <w:rPr>
                <w:rFonts w:cs="Calibri"/>
              </w:rPr>
            </w:pPr>
          </w:p>
        </w:tc>
        <w:tc>
          <w:tcPr>
            <w:tcW w:w="188" w:type="dxa"/>
            <w:tcBorders>
              <w:bottom w:val="single" w:sz="8" w:space="0" w:color="auto"/>
            </w:tcBorders>
            <w:shd w:val="clear" w:color="auto" w:fill="auto"/>
            <w:vAlign w:val="bottom"/>
          </w:tcPr>
          <w:p w14:paraId="64E72903" w14:textId="77777777" w:rsidR="00357147" w:rsidRPr="00F30D66" w:rsidRDefault="00357147" w:rsidP="00AF3C02">
            <w:pPr>
              <w:spacing w:line="20" w:lineRule="exact"/>
              <w:rPr>
                <w:rFonts w:cs="Calibri"/>
              </w:rPr>
            </w:pPr>
          </w:p>
        </w:tc>
        <w:tc>
          <w:tcPr>
            <w:tcW w:w="2380" w:type="dxa"/>
            <w:tcBorders>
              <w:bottom w:val="single" w:sz="8" w:space="0" w:color="auto"/>
            </w:tcBorders>
            <w:shd w:val="clear" w:color="auto" w:fill="auto"/>
            <w:vAlign w:val="bottom"/>
          </w:tcPr>
          <w:p w14:paraId="131D4051" w14:textId="77777777" w:rsidR="00357147" w:rsidRPr="00F30D66" w:rsidRDefault="00357147" w:rsidP="00AF3C02">
            <w:pPr>
              <w:spacing w:line="20" w:lineRule="exact"/>
              <w:rPr>
                <w:rFonts w:cs="Calibri"/>
              </w:rPr>
            </w:pPr>
          </w:p>
        </w:tc>
        <w:tc>
          <w:tcPr>
            <w:tcW w:w="100" w:type="dxa"/>
            <w:tcBorders>
              <w:bottom w:val="single" w:sz="8" w:space="0" w:color="auto"/>
            </w:tcBorders>
            <w:shd w:val="clear" w:color="auto" w:fill="auto"/>
            <w:vAlign w:val="bottom"/>
          </w:tcPr>
          <w:p w14:paraId="6439304D" w14:textId="77777777" w:rsidR="00357147" w:rsidRPr="00F30D66" w:rsidRDefault="00357147" w:rsidP="00AF3C02">
            <w:pPr>
              <w:spacing w:line="20" w:lineRule="exact"/>
              <w:rPr>
                <w:rFonts w:cs="Calibri"/>
              </w:rPr>
            </w:pPr>
          </w:p>
        </w:tc>
        <w:tc>
          <w:tcPr>
            <w:tcW w:w="2860" w:type="dxa"/>
            <w:tcBorders>
              <w:bottom w:val="single" w:sz="8" w:space="0" w:color="auto"/>
            </w:tcBorders>
            <w:shd w:val="clear" w:color="auto" w:fill="auto"/>
            <w:vAlign w:val="bottom"/>
          </w:tcPr>
          <w:p w14:paraId="00FEE1C1" w14:textId="77777777" w:rsidR="00357147" w:rsidRPr="00F30D66" w:rsidRDefault="00357147" w:rsidP="00AF3C02">
            <w:pPr>
              <w:spacing w:line="20" w:lineRule="exact"/>
              <w:rPr>
                <w:rFonts w:cs="Calibri"/>
              </w:rPr>
            </w:pPr>
          </w:p>
        </w:tc>
        <w:tc>
          <w:tcPr>
            <w:tcW w:w="280" w:type="dxa"/>
            <w:tcBorders>
              <w:bottom w:val="single" w:sz="8" w:space="0" w:color="auto"/>
            </w:tcBorders>
            <w:shd w:val="clear" w:color="auto" w:fill="auto"/>
            <w:vAlign w:val="bottom"/>
          </w:tcPr>
          <w:p w14:paraId="4D274C2E" w14:textId="77777777" w:rsidR="00357147" w:rsidRPr="00F30D66" w:rsidRDefault="00357147" w:rsidP="00AF3C02">
            <w:pPr>
              <w:spacing w:line="20" w:lineRule="exact"/>
              <w:rPr>
                <w:rFonts w:cs="Calibri"/>
              </w:rPr>
            </w:pPr>
          </w:p>
        </w:tc>
        <w:tc>
          <w:tcPr>
            <w:tcW w:w="1705" w:type="dxa"/>
            <w:gridSpan w:val="2"/>
            <w:tcBorders>
              <w:bottom w:val="single" w:sz="8" w:space="0" w:color="auto"/>
              <w:right w:val="single" w:sz="8" w:space="0" w:color="auto"/>
            </w:tcBorders>
            <w:shd w:val="clear" w:color="auto" w:fill="auto"/>
            <w:vAlign w:val="bottom"/>
          </w:tcPr>
          <w:p w14:paraId="77A25AD9" w14:textId="77777777" w:rsidR="00357147" w:rsidRPr="00F30D66" w:rsidRDefault="00357147" w:rsidP="00AF3C02">
            <w:pPr>
              <w:spacing w:line="20" w:lineRule="exact"/>
              <w:rPr>
                <w:rFonts w:cs="Calibri"/>
              </w:rPr>
            </w:pPr>
          </w:p>
        </w:tc>
      </w:tr>
      <w:tr w:rsidR="00357147" w:rsidRPr="00F30D66" w14:paraId="3C6DC43B" w14:textId="77777777" w:rsidTr="00AF3C02">
        <w:trPr>
          <w:trHeight w:val="258"/>
        </w:trPr>
        <w:tc>
          <w:tcPr>
            <w:tcW w:w="180" w:type="dxa"/>
            <w:tcBorders>
              <w:right w:val="single" w:sz="8" w:space="0" w:color="auto"/>
            </w:tcBorders>
            <w:shd w:val="clear" w:color="auto" w:fill="auto"/>
            <w:vAlign w:val="bottom"/>
          </w:tcPr>
          <w:p w14:paraId="2C2C326F" w14:textId="77777777" w:rsidR="00357147" w:rsidRPr="00F30D66" w:rsidRDefault="00357147" w:rsidP="00AF3C02">
            <w:pPr>
              <w:spacing w:line="0" w:lineRule="atLeast"/>
              <w:rPr>
                <w:rFonts w:cs="Calibri"/>
              </w:rPr>
            </w:pPr>
          </w:p>
        </w:tc>
        <w:tc>
          <w:tcPr>
            <w:tcW w:w="2252" w:type="dxa"/>
            <w:gridSpan w:val="2"/>
            <w:tcBorders>
              <w:top w:val="single" w:sz="8" w:space="0" w:color="auto"/>
              <w:bottom w:val="single" w:sz="4" w:space="0" w:color="auto"/>
            </w:tcBorders>
            <w:shd w:val="clear" w:color="auto" w:fill="auto"/>
            <w:vAlign w:val="bottom"/>
          </w:tcPr>
          <w:p w14:paraId="3697924F" w14:textId="3E12A32F" w:rsidR="00357147" w:rsidRPr="00F30D66" w:rsidRDefault="00357147" w:rsidP="00353EE0">
            <w:pPr>
              <w:spacing w:line="258" w:lineRule="exact"/>
              <w:ind w:left="100"/>
              <w:jc w:val="center"/>
              <w:rPr>
                <w:rFonts w:cs="Calibri"/>
              </w:rPr>
            </w:pPr>
            <w:r w:rsidRPr="00F30D66">
              <w:rPr>
                <w:rFonts w:cs="Calibri"/>
              </w:rPr>
              <w:t xml:space="preserve">Dr. </w:t>
            </w:r>
          </w:p>
        </w:tc>
        <w:tc>
          <w:tcPr>
            <w:tcW w:w="188" w:type="dxa"/>
            <w:tcBorders>
              <w:top w:val="single" w:sz="8" w:space="0" w:color="auto"/>
              <w:bottom w:val="single" w:sz="4" w:space="0" w:color="auto"/>
              <w:right w:val="single" w:sz="8" w:space="0" w:color="auto"/>
            </w:tcBorders>
            <w:shd w:val="clear" w:color="auto" w:fill="auto"/>
            <w:vAlign w:val="bottom"/>
          </w:tcPr>
          <w:p w14:paraId="6FD4AD33" w14:textId="77777777" w:rsidR="00357147" w:rsidRPr="00F30D66" w:rsidRDefault="00357147" w:rsidP="00AF3C02">
            <w:pPr>
              <w:spacing w:line="0" w:lineRule="atLeast"/>
              <w:jc w:val="center"/>
              <w:rPr>
                <w:rFonts w:cs="Calibri"/>
              </w:rPr>
            </w:pPr>
          </w:p>
        </w:tc>
        <w:tc>
          <w:tcPr>
            <w:tcW w:w="2380" w:type="dxa"/>
            <w:tcBorders>
              <w:top w:val="single" w:sz="8" w:space="0" w:color="auto"/>
              <w:bottom w:val="single" w:sz="4" w:space="0" w:color="auto"/>
              <w:right w:val="single" w:sz="8" w:space="0" w:color="auto"/>
            </w:tcBorders>
            <w:shd w:val="clear" w:color="auto" w:fill="auto"/>
            <w:vAlign w:val="bottom"/>
          </w:tcPr>
          <w:p w14:paraId="4D0568D3" w14:textId="43CC261A" w:rsidR="00357147" w:rsidRPr="00F30D66" w:rsidRDefault="00516A85" w:rsidP="00AF3C02">
            <w:pPr>
              <w:spacing w:line="256" w:lineRule="exact"/>
              <w:jc w:val="center"/>
              <w:rPr>
                <w:rFonts w:cs="Calibri"/>
              </w:rPr>
            </w:pPr>
            <w:r>
              <w:rPr>
                <w:rFonts w:cs="Calibri"/>
              </w:rPr>
              <w:t>Industrial Engineering</w:t>
            </w:r>
          </w:p>
        </w:tc>
        <w:tc>
          <w:tcPr>
            <w:tcW w:w="100" w:type="dxa"/>
            <w:tcBorders>
              <w:top w:val="single" w:sz="8" w:space="0" w:color="auto"/>
              <w:bottom w:val="single" w:sz="4" w:space="0" w:color="auto"/>
            </w:tcBorders>
            <w:shd w:val="clear" w:color="auto" w:fill="auto"/>
            <w:vAlign w:val="bottom"/>
          </w:tcPr>
          <w:p w14:paraId="639344AF" w14:textId="77777777" w:rsidR="00357147" w:rsidRPr="00F30D66" w:rsidRDefault="00357147" w:rsidP="00AF3C02">
            <w:pPr>
              <w:spacing w:line="0" w:lineRule="atLeast"/>
              <w:jc w:val="center"/>
              <w:rPr>
                <w:rFonts w:cs="Calibri"/>
              </w:rPr>
            </w:pPr>
          </w:p>
        </w:tc>
        <w:tc>
          <w:tcPr>
            <w:tcW w:w="2860" w:type="dxa"/>
            <w:tcBorders>
              <w:top w:val="single" w:sz="8" w:space="0" w:color="auto"/>
              <w:bottom w:val="single" w:sz="4" w:space="0" w:color="auto"/>
              <w:right w:val="single" w:sz="8" w:space="0" w:color="auto"/>
            </w:tcBorders>
            <w:shd w:val="clear" w:color="auto" w:fill="auto"/>
            <w:vAlign w:val="bottom"/>
          </w:tcPr>
          <w:p w14:paraId="23BEEC35" w14:textId="16AF1BCD" w:rsidR="00357147" w:rsidRPr="00F30D66" w:rsidRDefault="00357147" w:rsidP="00AF3C02">
            <w:pPr>
              <w:spacing w:line="258" w:lineRule="exact"/>
              <w:ind w:right="50"/>
              <w:jc w:val="center"/>
              <w:rPr>
                <w:rFonts w:cs="Calibri"/>
              </w:rPr>
            </w:pPr>
            <w:r w:rsidRPr="00F30D66">
              <w:rPr>
                <w:rFonts w:cs="Calibri"/>
              </w:rPr>
              <w:t xml:space="preserve">Üsküdar </w:t>
            </w:r>
            <w:r w:rsidR="00706756">
              <w:rPr>
                <w:rFonts w:cs="Calibri"/>
              </w:rPr>
              <w:t>University</w:t>
            </w:r>
          </w:p>
        </w:tc>
        <w:tc>
          <w:tcPr>
            <w:tcW w:w="280" w:type="dxa"/>
            <w:tcBorders>
              <w:top w:val="single" w:sz="8" w:space="0" w:color="auto"/>
              <w:bottom w:val="single" w:sz="4" w:space="0" w:color="auto"/>
            </w:tcBorders>
            <w:shd w:val="clear" w:color="auto" w:fill="auto"/>
            <w:vAlign w:val="bottom"/>
          </w:tcPr>
          <w:p w14:paraId="6E785FAE" w14:textId="77777777" w:rsidR="00357147" w:rsidRPr="00F30D66" w:rsidRDefault="00357147" w:rsidP="00AF3C02">
            <w:pPr>
              <w:spacing w:line="0" w:lineRule="atLeast"/>
              <w:jc w:val="center"/>
              <w:rPr>
                <w:rFonts w:cs="Calibri"/>
              </w:rPr>
            </w:pPr>
          </w:p>
        </w:tc>
        <w:tc>
          <w:tcPr>
            <w:tcW w:w="1705" w:type="dxa"/>
            <w:gridSpan w:val="2"/>
            <w:tcBorders>
              <w:top w:val="single" w:sz="8" w:space="0" w:color="auto"/>
              <w:bottom w:val="single" w:sz="4" w:space="0" w:color="auto"/>
              <w:right w:val="single" w:sz="8" w:space="0" w:color="auto"/>
            </w:tcBorders>
            <w:shd w:val="clear" w:color="auto" w:fill="auto"/>
            <w:vAlign w:val="bottom"/>
          </w:tcPr>
          <w:p w14:paraId="1AFB796B" w14:textId="77777777" w:rsidR="00357147" w:rsidRPr="00F30D66" w:rsidRDefault="00357147" w:rsidP="00AF3C02">
            <w:pPr>
              <w:spacing w:line="258" w:lineRule="exact"/>
              <w:ind w:right="230"/>
              <w:jc w:val="center"/>
              <w:rPr>
                <w:rFonts w:cs="Calibri"/>
                <w:w w:val="99"/>
              </w:rPr>
            </w:pPr>
            <w:r w:rsidRPr="00F30D66">
              <w:rPr>
                <w:rFonts w:cs="Calibri"/>
                <w:w w:val="99"/>
              </w:rPr>
              <w:t>2019-Devam</w:t>
            </w:r>
          </w:p>
        </w:tc>
      </w:tr>
    </w:tbl>
    <w:p w14:paraId="5A0DD46A" w14:textId="77777777" w:rsidR="00357147" w:rsidRPr="00F30D66" w:rsidRDefault="00357147" w:rsidP="00357147">
      <w:pPr>
        <w:spacing w:line="200" w:lineRule="exact"/>
        <w:rPr>
          <w:rFonts w:cs="Calibri"/>
        </w:rPr>
      </w:pPr>
    </w:p>
    <w:p w14:paraId="5F9ABD33" w14:textId="7CD015BB" w:rsidR="00357147" w:rsidRPr="00F30D66" w:rsidRDefault="00706756" w:rsidP="00752744">
      <w:pPr>
        <w:numPr>
          <w:ilvl w:val="0"/>
          <w:numId w:val="11"/>
        </w:numPr>
        <w:tabs>
          <w:tab w:val="left" w:pos="340"/>
        </w:tabs>
        <w:spacing w:line="0" w:lineRule="atLeast"/>
        <w:ind w:left="360" w:hanging="360"/>
        <w:rPr>
          <w:rFonts w:cs="Calibri"/>
          <w:b/>
        </w:rPr>
      </w:pPr>
      <w:r>
        <w:rPr>
          <w:rFonts w:cs="Calibri"/>
          <w:b/>
        </w:rPr>
        <w:t>Managed Master’s and Doctoral Theses</w:t>
      </w:r>
    </w:p>
    <w:p w14:paraId="4E592D6F" w14:textId="77777777" w:rsidR="00357147" w:rsidRPr="00F30D66" w:rsidRDefault="00357147" w:rsidP="00357147">
      <w:pPr>
        <w:spacing w:line="132" w:lineRule="exact"/>
        <w:rPr>
          <w:rFonts w:cs="Calibri"/>
        </w:rPr>
      </w:pPr>
    </w:p>
    <w:p w14:paraId="4E30E858" w14:textId="3397D49B" w:rsidR="00357147" w:rsidRPr="00F30D66" w:rsidRDefault="00357147" w:rsidP="00357147">
      <w:pPr>
        <w:spacing w:line="0" w:lineRule="atLeast"/>
        <w:ind w:left="120"/>
        <w:rPr>
          <w:rFonts w:cs="Calibri"/>
          <w:b/>
        </w:rPr>
      </w:pPr>
      <w:r w:rsidRPr="00F30D66">
        <w:rPr>
          <w:rFonts w:cs="Calibri"/>
          <w:b/>
        </w:rPr>
        <w:t xml:space="preserve">7. </w:t>
      </w:r>
      <w:r w:rsidR="00706756">
        <w:rPr>
          <w:rFonts w:cs="Calibri"/>
          <w:b/>
        </w:rPr>
        <w:t>Publications</w:t>
      </w:r>
    </w:p>
    <w:p w14:paraId="454E5CD2" w14:textId="77777777" w:rsidR="00357147" w:rsidRPr="00F30D66" w:rsidRDefault="00357147" w:rsidP="00357147">
      <w:pPr>
        <w:spacing w:line="266" w:lineRule="exact"/>
        <w:rPr>
          <w:rFonts w:cs="Calibri"/>
        </w:rPr>
      </w:pPr>
    </w:p>
    <w:p w14:paraId="6A4BD0DC" w14:textId="3129C017" w:rsidR="00357147" w:rsidRPr="00F30D66" w:rsidRDefault="00357147" w:rsidP="00357147">
      <w:pPr>
        <w:spacing w:line="0" w:lineRule="atLeast"/>
        <w:ind w:left="7"/>
        <w:rPr>
          <w:rFonts w:cs="Calibri"/>
          <w:b/>
        </w:rPr>
      </w:pPr>
      <w:bookmarkStart w:id="7" w:name="page2"/>
      <w:bookmarkEnd w:id="7"/>
      <w:r w:rsidRPr="00F30D66">
        <w:rPr>
          <w:rFonts w:cs="Calibri"/>
          <w:b/>
        </w:rPr>
        <w:t xml:space="preserve">7.1. </w:t>
      </w:r>
      <w:r w:rsidR="00706756">
        <w:rPr>
          <w:rFonts w:cs="Calibri"/>
          <w:b/>
        </w:rPr>
        <w:t>Articles published in international peer-reviewed journals (SCI &amp; SSCI &amp; Arts and Humanities)</w:t>
      </w:r>
    </w:p>
    <w:p w14:paraId="79986953" w14:textId="77777777" w:rsidR="00357147" w:rsidRPr="00F30D66" w:rsidRDefault="00357147" w:rsidP="00357147">
      <w:pPr>
        <w:spacing w:line="200" w:lineRule="exact"/>
        <w:rPr>
          <w:rFonts w:cs="Calibri"/>
        </w:rPr>
      </w:pPr>
    </w:p>
    <w:p w14:paraId="670D9A73" w14:textId="2AD677B0" w:rsidR="00357147" w:rsidRPr="00F30D66" w:rsidRDefault="00357147" w:rsidP="00357147">
      <w:pPr>
        <w:tabs>
          <w:tab w:val="left" w:pos="720"/>
        </w:tabs>
        <w:ind w:right="460"/>
        <w:jc w:val="both"/>
        <w:rPr>
          <w:rFonts w:eastAsia="Cambria" w:cs="Calibri"/>
        </w:rPr>
      </w:pPr>
      <w:r w:rsidRPr="00F30D66">
        <w:rPr>
          <w:rFonts w:eastAsia="Cambria" w:cs="Calibri"/>
          <w:b/>
          <w:bCs/>
        </w:rPr>
        <w:t>Bulak, M.E.</w:t>
      </w:r>
      <w:r w:rsidRPr="00F30D66">
        <w:rPr>
          <w:rFonts w:eastAsia="Cambria" w:cs="Calibri"/>
        </w:rPr>
        <w:t>, and Turk</w:t>
      </w:r>
      <w:r w:rsidR="00706756">
        <w:rPr>
          <w:rFonts w:eastAsia="Cambria" w:cs="Calibri"/>
        </w:rPr>
        <w:t>Year</w:t>
      </w:r>
      <w:r w:rsidRPr="00F30D66">
        <w:rPr>
          <w:rFonts w:eastAsia="Cambria" w:cs="Calibri"/>
        </w:rPr>
        <w:t>maz, A. (2014). “Performance assessment of manufacturing</w:t>
      </w:r>
      <w:r w:rsidRPr="00F30D66">
        <w:rPr>
          <w:rFonts w:eastAsia="Cambria" w:cs="Calibri"/>
          <w:b/>
          <w:bCs/>
        </w:rPr>
        <w:t xml:space="preserve"> </w:t>
      </w:r>
      <w:r w:rsidRPr="00F30D66">
        <w:rPr>
          <w:rFonts w:eastAsia="Cambria" w:cs="Calibri"/>
        </w:rPr>
        <w:t xml:space="preserve">SMEs: a frontier approach” </w:t>
      </w:r>
      <w:r w:rsidRPr="00F30D66">
        <w:rPr>
          <w:rFonts w:eastAsia="Cambria" w:cs="Calibri"/>
          <w:i/>
          <w:iCs/>
        </w:rPr>
        <w:t>Industrial Management and Data Systems</w:t>
      </w:r>
      <w:r w:rsidRPr="00F30D66">
        <w:rPr>
          <w:rFonts w:eastAsia="Cambria" w:cs="Calibri"/>
        </w:rPr>
        <w:t xml:space="preserve">. </w:t>
      </w:r>
      <w:r w:rsidRPr="00F30D66">
        <w:rPr>
          <w:rFonts w:eastAsia="Cambria" w:cs="Calibri"/>
          <w:color w:val="0000FF"/>
          <w:u w:val="single"/>
        </w:rPr>
        <w:t>http://dx.doi.org/10.1108/IMDS-11-2013-0475</w:t>
      </w:r>
    </w:p>
    <w:p w14:paraId="0FEB0D04" w14:textId="77777777" w:rsidR="00357147" w:rsidRDefault="00357147" w:rsidP="00357147">
      <w:pPr>
        <w:spacing w:line="200" w:lineRule="exact"/>
        <w:rPr>
          <w:rFonts w:cs="Calibri"/>
          <w:b/>
        </w:rPr>
      </w:pPr>
    </w:p>
    <w:p w14:paraId="475F00C2" w14:textId="77777777" w:rsidR="00357147" w:rsidRPr="00793B2B" w:rsidRDefault="00357147" w:rsidP="00357147">
      <w:pPr>
        <w:tabs>
          <w:tab w:val="left" w:pos="720"/>
        </w:tabs>
        <w:spacing w:line="239" w:lineRule="auto"/>
        <w:jc w:val="both"/>
        <w:rPr>
          <w:rFonts w:ascii="Book Antiqua" w:eastAsia="Cambria" w:hAnsi="Book Antiqua" w:cs="Cambria"/>
          <w:i/>
          <w:iCs/>
          <w:sz w:val="21"/>
          <w:szCs w:val="21"/>
          <w:lang w:val="en-US" w:eastAsia="en-US"/>
        </w:rPr>
      </w:pPr>
      <w:r w:rsidRPr="00793B2B">
        <w:rPr>
          <w:rFonts w:eastAsia="Cambria" w:cs="Calibri"/>
        </w:rPr>
        <w:t xml:space="preserve">Abdella, Galal M., Kucukvar, M., Onat, N. C., Al-Yafay, Hussein M., </w:t>
      </w:r>
      <w:r w:rsidRPr="00793B2B">
        <w:rPr>
          <w:rFonts w:eastAsia="Cambria" w:cs="Calibri"/>
          <w:b/>
        </w:rPr>
        <w:t>Bulak, M.E.</w:t>
      </w:r>
      <w:r w:rsidRPr="00793B2B">
        <w:rPr>
          <w:rFonts w:eastAsia="Cambria" w:cs="Calibri"/>
        </w:rPr>
        <w:t xml:space="preserve"> (2020). “Sustainability Assessment and Modeling based on Supervised Machine Learning Techniques</w:t>
      </w:r>
      <w:r>
        <w:rPr>
          <w:rFonts w:eastAsia="Cambria" w:cs="Calibri"/>
        </w:rPr>
        <w:t>: The Case for food consumption</w:t>
      </w:r>
      <w:r w:rsidRPr="00793B2B">
        <w:rPr>
          <w:rFonts w:ascii="Book Antiqua" w:eastAsia="Cambria" w:hAnsi="Book Antiqua" w:cs="Cambria"/>
          <w:sz w:val="21"/>
          <w:szCs w:val="21"/>
          <w:lang w:val="en-US" w:eastAsia="en-US"/>
        </w:rPr>
        <w:t xml:space="preserve">” </w:t>
      </w:r>
      <w:r w:rsidRPr="00793B2B">
        <w:rPr>
          <w:rFonts w:eastAsia="Cambria" w:cs="Calibri"/>
          <w:i/>
          <w:iCs/>
        </w:rPr>
        <w:t>Journal of Cleaner Production, Vol. 251, No.1</w:t>
      </w:r>
      <w:r w:rsidRPr="00793B2B">
        <w:rPr>
          <w:rFonts w:ascii="Book Antiqua" w:eastAsia="Cambria" w:hAnsi="Book Antiqua" w:cs="Cambria"/>
          <w:i/>
          <w:iCs/>
          <w:sz w:val="21"/>
          <w:szCs w:val="21"/>
          <w:lang w:val="en-US" w:eastAsia="en-US"/>
        </w:rPr>
        <w:t xml:space="preserve"> </w:t>
      </w:r>
      <w:hyperlink r:id="rId15" w:tgtFrame="_blank" w:tooltip="Persistent link using digital object identifier" w:history="1">
        <w:r w:rsidRPr="00793B2B">
          <w:rPr>
            <w:rFonts w:ascii="Book Antiqua" w:eastAsia="Cambria" w:hAnsi="Book Antiqua" w:cs="Cambria"/>
            <w:color w:val="0000FF"/>
            <w:sz w:val="22"/>
            <w:szCs w:val="22"/>
            <w:u w:val="single"/>
            <w:lang w:val="en-US" w:eastAsia="en-US"/>
          </w:rPr>
          <w:t>https://doi.org/10.1016/j.jclepro.2019.119661</w:t>
        </w:r>
      </w:hyperlink>
      <w:r w:rsidRPr="00793B2B">
        <w:rPr>
          <w:rFonts w:ascii="Book Antiqua" w:eastAsia="Cambria" w:hAnsi="Book Antiqua" w:cs="Cambria"/>
          <w:i/>
          <w:iCs/>
          <w:sz w:val="21"/>
          <w:szCs w:val="21"/>
          <w:lang w:val="en-US" w:eastAsia="en-US"/>
        </w:rPr>
        <w:t xml:space="preserve"> </w:t>
      </w:r>
    </w:p>
    <w:p w14:paraId="22ACF60F" w14:textId="5C3C5BDD" w:rsidR="00357147" w:rsidRDefault="00357147" w:rsidP="00357147">
      <w:pPr>
        <w:spacing w:line="200" w:lineRule="exact"/>
        <w:rPr>
          <w:rFonts w:cs="Calibri"/>
          <w:b/>
        </w:rPr>
      </w:pPr>
    </w:p>
    <w:p w14:paraId="3E2C4699" w14:textId="77777777" w:rsidR="00457900" w:rsidRPr="00EA0F4F" w:rsidRDefault="00457900" w:rsidP="00457900">
      <w:pPr>
        <w:tabs>
          <w:tab w:val="left" w:pos="720"/>
        </w:tabs>
        <w:ind w:right="460"/>
        <w:jc w:val="both"/>
        <w:rPr>
          <w:rFonts w:eastAsia="Cambria" w:cs="Calibri"/>
        </w:rPr>
      </w:pPr>
      <w:r w:rsidRPr="00EA0F4F">
        <w:rPr>
          <w:rFonts w:eastAsia="Cambria" w:cs="Calibri"/>
          <w:b/>
          <w:bCs/>
        </w:rPr>
        <w:t>Bulak, M.E.,</w:t>
      </w:r>
      <w:r w:rsidRPr="00EA0F4F">
        <w:rPr>
          <w:rFonts w:eastAsia="Cambria" w:cs="Calibri"/>
        </w:rPr>
        <w:t xml:space="preserve"> Kucukvar, M. (2021). “How ecoefficient is European Food Consumption? A frontier-based multiregional input-output analysis.” Sustainable Development Wiley, </w:t>
      </w:r>
      <w:r w:rsidRPr="00EA0F4F">
        <w:rPr>
          <w:rFonts w:eastAsia="Cambria" w:cs="Calibri"/>
          <w:color w:val="0000FF"/>
          <w:u w:val="single"/>
        </w:rPr>
        <w:t>(In Press).</w:t>
      </w:r>
    </w:p>
    <w:p w14:paraId="439D21F1" w14:textId="77777777" w:rsidR="00457900" w:rsidRPr="00EA0F4F" w:rsidRDefault="00457900" w:rsidP="00457900">
      <w:pPr>
        <w:tabs>
          <w:tab w:val="left" w:pos="720"/>
        </w:tabs>
        <w:ind w:right="460"/>
        <w:jc w:val="both"/>
        <w:rPr>
          <w:rFonts w:eastAsia="Cambria" w:cs="Calibri"/>
        </w:rPr>
      </w:pPr>
    </w:p>
    <w:p w14:paraId="7E2BE387" w14:textId="77777777" w:rsidR="00457900" w:rsidRPr="00EA0F4F" w:rsidRDefault="00457900" w:rsidP="00457900">
      <w:pPr>
        <w:tabs>
          <w:tab w:val="left" w:pos="720"/>
        </w:tabs>
        <w:ind w:right="460"/>
        <w:jc w:val="both"/>
        <w:rPr>
          <w:rFonts w:eastAsia="Cambria" w:cs="Calibri"/>
          <w:lang w:val="en-US"/>
        </w:rPr>
      </w:pPr>
      <w:r w:rsidRPr="00EA0F4F">
        <w:rPr>
          <w:rFonts w:eastAsia="Cambria" w:cs="Calibri"/>
        </w:rPr>
        <w:t xml:space="preserve">Abdella, G. M., Kucukvar, M., Kutty, A. A., Abdelsalam, A. G., Sen, B., </w:t>
      </w:r>
      <w:r w:rsidRPr="00EA0F4F">
        <w:rPr>
          <w:rFonts w:eastAsia="Cambria" w:cs="Calibri"/>
          <w:b/>
          <w:bCs/>
        </w:rPr>
        <w:t>Bulak, M. E.,</w:t>
      </w:r>
      <w:r w:rsidRPr="00EA0F4F">
        <w:rPr>
          <w:rFonts w:eastAsia="Cambria" w:cs="Calibri"/>
        </w:rPr>
        <w:t xml:space="preserve"> &amp; Onat, N. C. (2021).</w:t>
      </w:r>
      <w:r w:rsidRPr="00EA0F4F">
        <w:rPr>
          <w:rFonts w:eastAsia="Cambria" w:cs="Calibri"/>
          <w:b/>
          <w:bCs/>
          <w:lang w:val="en-US"/>
        </w:rPr>
        <w:t xml:space="preserve"> “</w:t>
      </w:r>
      <w:r w:rsidRPr="00EA0F4F">
        <w:rPr>
          <w:rFonts w:eastAsia="Cambria" w:cs="Calibri"/>
          <w:lang w:val="en-US"/>
        </w:rPr>
        <w:t>A novel approach for developing composite eco-efficiency indicators: The case for US food consumption.” Journal of Cleaner Production, 299, 126931.</w:t>
      </w:r>
    </w:p>
    <w:p w14:paraId="74C4AF18" w14:textId="77777777" w:rsidR="00457900" w:rsidRPr="00EA0F4F" w:rsidRDefault="00457900" w:rsidP="00457900">
      <w:pPr>
        <w:tabs>
          <w:tab w:val="left" w:pos="720"/>
        </w:tabs>
        <w:ind w:right="460"/>
        <w:jc w:val="both"/>
        <w:rPr>
          <w:rFonts w:eastAsia="Cambria" w:cs="Calibri"/>
          <w:b/>
          <w:bCs/>
          <w:lang w:val="en-US"/>
        </w:rPr>
      </w:pPr>
      <w:r w:rsidRPr="00EA0F4F">
        <w:rPr>
          <w:rFonts w:eastAsia="Cambria" w:cs="Calibri"/>
          <w:color w:val="0000FF"/>
          <w:u w:val="single"/>
        </w:rPr>
        <w:t>https://doi.org/10.1016/j.jclepro.2021.126931</w:t>
      </w:r>
    </w:p>
    <w:p w14:paraId="387E3211" w14:textId="77777777" w:rsidR="00457900" w:rsidRPr="00EA0F4F" w:rsidRDefault="00457900" w:rsidP="00457900">
      <w:pPr>
        <w:tabs>
          <w:tab w:val="left" w:pos="720"/>
        </w:tabs>
        <w:ind w:right="460"/>
        <w:jc w:val="both"/>
        <w:rPr>
          <w:rFonts w:eastAsia="Cambria" w:cs="Calibri"/>
          <w:b/>
          <w:bCs/>
          <w:lang w:val="en-US"/>
        </w:rPr>
      </w:pPr>
    </w:p>
    <w:p w14:paraId="5C5383E0" w14:textId="77777777" w:rsidR="00457900" w:rsidRPr="00EA0F4F" w:rsidRDefault="00457900" w:rsidP="00457900">
      <w:pPr>
        <w:tabs>
          <w:tab w:val="left" w:pos="720"/>
        </w:tabs>
        <w:ind w:right="460"/>
        <w:jc w:val="both"/>
        <w:rPr>
          <w:rFonts w:eastAsia="Cambria" w:cs="Calibri"/>
          <w:color w:val="0000FF"/>
          <w:u w:val="single"/>
        </w:rPr>
      </w:pPr>
      <w:r w:rsidRPr="00EA0F4F">
        <w:rPr>
          <w:rFonts w:eastAsia="Cambria" w:cs="Calibri"/>
          <w:b/>
          <w:bCs/>
          <w:lang w:val="en-US"/>
        </w:rPr>
        <w:t xml:space="preserve">Bulak, M.E., </w:t>
      </w:r>
      <w:r w:rsidRPr="00EA0F4F">
        <w:rPr>
          <w:rFonts w:eastAsia="Cambria" w:cs="Calibri"/>
        </w:rPr>
        <w:t>Sezgin, F.H. (2021).</w:t>
      </w:r>
      <w:r w:rsidRPr="00EA0F4F">
        <w:rPr>
          <w:rFonts w:eastAsia="Cambria" w:cs="Calibri"/>
          <w:b/>
          <w:bCs/>
          <w:lang w:val="en-US"/>
        </w:rPr>
        <w:t xml:space="preserve"> “</w:t>
      </w:r>
      <w:r w:rsidRPr="00EA0F4F">
        <w:rPr>
          <w:rFonts w:eastAsia="Cambria" w:cs="Calibri"/>
        </w:rPr>
        <w:t>Data Driven Usability Assessment Model: A Casual Analytic Approach</w:t>
      </w:r>
      <w:r w:rsidRPr="00EA0F4F">
        <w:rPr>
          <w:rFonts w:eastAsia="Cambria" w:cs="Calibri"/>
          <w:b/>
          <w:bCs/>
          <w:lang w:val="en-US"/>
        </w:rPr>
        <w:t xml:space="preserve">” </w:t>
      </w:r>
      <w:r w:rsidRPr="00EA0F4F">
        <w:rPr>
          <w:rFonts w:eastAsia="Cambria" w:cs="Calibri"/>
          <w:i/>
          <w:iCs/>
        </w:rPr>
        <w:t>International Journal of Innovation and Technology Management</w:t>
      </w:r>
      <w:r w:rsidRPr="00EA0F4F">
        <w:rPr>
          <w:rFonts w:eastAsia="Cambria" w:cs="Calibri"/>
          <w:color w:val="0000FF"/>
          <w:u w:val="single"/>
        </w:rPr>
        <w:t>, (In Press).</w:t>
      </w:r>
    </w:p>
    <w:p w14:paraId="0AF71014" w14:textId="77777777" w:rsidR="00457900" w:rsidRPr="00EA0F4F" w:rsidRDefault="00457900" w:rsidP="00457900">
      <w:pPr>
        <w:tabs>
          <w:tab w:val="left" w:pos="720"/>
        </w:tabs>
        <w:ind w:right="460"/>
        <w:jc w:val="both"/>
        <w:rPr>
          <w:rFonts w:eastAsia="Cambria" w:cs="Calibri"/>
          <w:color w:val="0000FF"/>
          <w:u w:val="single"/>
        </w:rPr>
      </w:pPr>
    </w:p>
    <w:p w14:paraId="433091BA" w14:textId="77777777" w:rsidR="00457900" w:rsidRPr="00EA0F4F" w:rsidRDefault="00457900" w:rsidP="00457900">
      <w:pPr>
        <w:spacing w:line="200" w:lineRule="exact"/>
        <w:rPr>
          <w:rFonts w:cs="Calibri"/>
          <w:b/>
        </w:rPr>
      </w:pPr>
    </w:p>
    <w:p w14:paraId="39536AD5" w14:textId="77777777" w:rsidR="00457900" w:rsidRPr="00EA0F4F" w:rsidRDefault="00457900" w:rsidP="00457900">
      <w:pPr>
        <w:tabs>
          <w:tab w:val="left" w:pos="720"/>
        </w:tabs>
        <w:spacing w:line="239" w:lineRule="auto"/>
        <w:jc w:val="both"/>
        <w:rPr>
          <w:rFonts w:eastAsia="Cambria" w:cs="Calibri"/>
        </w:rPr>
      </w:pPr>
    </w:p>
    <w:p w14:paraId="5036342F" w14:textId="77777777" w:rsidR="00457900" w:rsidRPr="00EA0F4F" w:rsidRDefault="00457900" w:rsidP="00457900">
      <w:pPr>
        <w:tabs>
          <w:tab w:val="left" w:pos="720"/>
        </w:tabs>
        <w:spacing w:line="239" w:lineRule="auto"/>
        <w:jc w:val="both"/>
        <w:rPr>
          <w:rFonts w:ascii="Book Antiqua" w:eastAsia="Cambria" w:hAnsi="Book Antiqua" w:cs="Cambria"/>
          <w:color w:val="0000FF"/>
          <w:sz w:val="22"/>
          <w:szCs w:val="22"/>
          <w:u w:val="single"/>
          <w:lang w:val="en-US" w:eastAsia="en-US"/>
        </w:rPr>
      </w:pPr>
      <w:r w:rsidRPr="00EA0F4F">
        <w:rPr>
          <w:rFonts w:eastAsia="Cambria" w:cs="Calibri"/>
          <w:lang w:val="en-US"/>
        </w:rPr>
        <w:lastRenderedPageBreak/>
        <w:t xml:space="preserve">Kucukvar, M., Alawi K.A., Abdella G.M., </w:t>
      </w:r>
      <w:r w:rsidRPr="00EA0F4F">
        <w:rPr>
          <w:rFonts w:eastAsia="Cambria" w:cs="Calibri"/>
          <w:b/>
          <w:bCs/>
          <w:lang w:val="en-US"/>
        </w:rPr>
        <w:t xml:space="preserve">Bulak, M.E., </w:t>
      </w:r>
      <w:r w:rsidRPr="00EA0F4F">
        <w:rPr>
          <w:rFonts w:eastAsia="Cambria" w:cs="Calibri"/>
          <w:lang w:val="en-US"/>
        </w:rPr>
        <w:t xml:space="preserve">Onat, N.C., Bulu, M., Yalcintas, M. (2020). “A frontier-based managerial approach for relative sustainability performance assessment of the world's airports. </w:t>
      </w:r>
      <w:r w:rsidRPr="00EA0F4F">
        <w:rPr>
          <w:rFonts w:eastAsia="Cambria" w:cs="Calibri"/>
          <w:i/>
          <w:iCs/>
          <w:lang w:val="en-US"/>
        </w:rPr>
        <w:t>“ Sustainable Development, 1–19.</w:t>
      </w:r>
      <w:r w:rsidRPr="00EA0F4F">
        <w:rPr>
          <w:rFonts w:eastAsia="Cambria" w:cs="Calibri"/>
          <w:lang w:val="en-US"/>
        </w:rPr>
        <w:t xml:space="preserve"> </w:t>
      </w:r>
      <w:r w:rsidRPr="00EA0F4F">
        <w:rPr>
          <w:rFonts w:ascii="Book Antiqua" w:eastAsia="Cambria" w:hAnsi="Book Antiqua" w:cs="Cambria"/>
          <w:color w:val="0000FF"/>
          <w:sz w:val="22"/>
          <w:szCs w:val="22"/>
          <w:u w:val="single"/>
          <w:lang w:val="en-US" w:eastAsia="en-US"/>
        </w:rPr>
        <w:t>https://doi.org/10.1002/sd.213416.</w:t>
      </w:r>
    </w:p>
    <w:p w14:paraId="4A7CE1DD" w14:textId="77777777" w:rsidR="00457900" w:rsidRPr="00EA0F4F" w:rsidRDefault="00457900" w:rsidP="00457900">
      <w:pPr>
        <w:tabs>
          <w:tab w:val="left" w:pos="720"/>
        </w:tabs>
        <w:spacing w:line="239" w:lineRule="auto"/>
        <w:jc w:val="both"/>
        <w:rPr>
          <w:rFonts w:eastAsia="Cambria" w:cs="Calibri"/>
        </w:rPr>
      </w:pPr>
    </w:p>
    <w:p w14:paraId="129D1271" w14:textId="77777777" w:rsidR="00457900" w:rsidRPr="00EA0F4F" w:rsidRDefault="00457900" w:rsidP="00357147">
      <w:pPr>
        <w:spacing w:line="200" w:lineRule="exact"/>
        <w:rPr>
          <w:rFonts w:cs="Calibri"/>
          <w:b/>
        </w:rPr>
      </w:pPr>
    </w:p>
    <w:p w14:paraId="60686049" w14:textId="1F368C38" w:rsidR="00357147" w:rsidRPr="00EA0F4F" w:rsidRDefault="00357147" w:rsidP="00357147">
      <w:pPr>
        <w:spacing w:line="0" w:lineRule="atLeast"/>
        <w:ind w:left="7"/>
        <w:rPr>
          <w:rFonts w:cs="Calibri"/>
          <w:b/>
        </w:rPr>
      </w:pPr>
      <w:r w:rsidRPr="00EA0F4F">
        <w:rPr>
          <w:rFonts w:cs="Calibri"/>
          <w:b/>
        </w:rPr>
        <w:t xml:space="preserve">7.2. </w:t>
      </w:r>
      <w:r w:rsidR="00353EE0" w:rsidRPr="00353EE0">
        <w:rPr>
          <w:rFonts w:cs="Calibri"/>
          <w:b/>
        </w:rPr>
        <w:t>Articles Published in Other International Refereed Journals</w:t>
      </w:r>
    </w:p>
    <w:p w14:paraId="1F42AB43" w14:textId="77777777" w:rsidR="00357147" w:rsidRPr="00EA0F4F" w:rsidRDefault="00357147" w:rsidP="00357147">
      <w:pPr>
        <w:spacing w:line="0" w:lineRule="atLeast"/>
        <w:ind w:left="7"/>
        <w:rPr>
          <w:rFonts w:cs="Calibri"/>
          <w:b/>
        </w:rPr>
      </w:pPr>
    </w:p>
    <w:p w14:paraId="5BB0DB8A" w14:textId="77777777" w:rsidR="00357147" w:rsidRPr="00EA0F4F" w:rsidRDefault="00357147" w:rsidP="00357147">
      <w:pPr>
        <w:tabs>
          <w:tab w:val="left" w:pos="720"/>
        </w:tabs>
        <w:spacing w:line="239" w:lineRule="auto"/>
        <w:jc w:val="both"/>
        <w:rPr>
          <w:rFonts w:eastAsia="Cambria" w:cs="Calibri"/>
          <w:color w:val="0000FF"/>
          <w:u w:val="single"/>
        </w:rPr>
      </w:pPr>
      <w:r w:rsidRPr="00EA0F4F">
        <w:rPr>
          <w:rFonts w:eastAsia="Cambria" w:cs="Calibri"/>
          <w:b/>
          <w:bCs/>
        </w:rPr>
        <w:t>Bulak, M.E.</w:t>
      </w:r>
      <w:r w:rsidRPr="00EA0F4F">
        <w:rPr>
          <w:rFonts w:eastAsia="Cambria" w:cs="Calibri"/>
        </w:rPr>
        <w:t>, Turkyilmaz, A., Satir, M., Shoaib, M., and Shahbaz, M. (2016). “Measuring the</w:t>
      </w:r>
      <w:r w:rsidRPr="00EA0F4F">
        <w:rPr>
          <w:rFonts w:eastAsia="Cambria" w:cs="Calibri"/>
          <w:b/>
          <w:bCs/>
        </w:rPr>
        <w:t xml:space="preserve"> </w:t>
      </w:r>
      <w:r w:rsidRPr="00EA0F4F">
        <w:rPr>
          <w:rFonts w:eastAsia="Cambria" w:cs="Calibri"/>
        </w:rPr>
        <w:t>Performance Efficiency of Turkish Electrical Machinery Manufacturing SMEs with</w:t>
      </w:r>
      <w:r w:rsidRPr="00EA0F4F">
        <w:rPr>
          <w:rFonts w:eastAsia="Cambria" w:cs="Calibri"/>
          <w:i/>
          <w:iCs/>
        </w:rPr>
        <w:t xml:space="preserve"> </w:t>
      </w:r>
      <w:r w:rsidRPr="00EA0F4F">
        <w:rPr>
          <w:rFonts w:eastAsia="Cambria" w:cs="Calibri"/>
        </w:rPr>
        <w:t xml:space="preserve">Frontier Method.” </w:t>
      </w:r>
      <w:r w:rsidRPr="00EA0F4F">
        <w:rPr>
          <w:rFonts w:eastAsia="Cambria" w:cs="Calibri"/>
          <w:i/>
          <w:iCs/>
        </w:rPr>
        <w:t xml:space="preserve">Benchmarking: an International Journal, Vol. 23, No.7 </w:t>
      </w:r>
      <w:hyperlink r:id="rId16" w:history="1">
        <w:r w:rsidRPr="00EA0F4F">
          <w:rPr>
            <w:rFonts w:eastAsia="Cambria" w:cs="Calibri"/>
            <w:color w:val="0000FF"/>
            <w:u w:val="single"/>
          </w:rPr>
          <w:t>http://dx.doi.org/10.1108/BIJ-09-2015-0089</w:t>
        </w:r>
      </w:hyperlink>
    </w:p>
    <w:p w14:paraId="2AE331CC" w14:textId="77777777" w:rsidR="00357147" w:rsidRPr="00EA0F4F" w:rsidRDefault="00357147" w:rsidP="00357147">
      <w:pPr>
        <w:tabs>
          <w:tab w:val="left" w:pos="720"/>
        </w:tabs>
        <w:spacing w:line="239" w:lineRule="auto"/>
        <w:jc w:val="both"/>
        <w:rPr>
          <w:rFonts w:eastAsia="Cambria" w:cs="Calibri"/>
          <w:color w:val="0000FF"/>
          <w:u w:val="single"/>
        </w:rPr>
      </w:pPr>
    </w:p>
    <w:p w14:paraId="68FA31D4" w14:textId="0B4A118A" w:rsidR="00357147" w:rsidRPr="00EA0F4F" w:rsidRDefault="00357147" w:rsidP="00357147">
      <w:pPr>
        <w:tabs>
          <w:tab w:val="left" w:pos="720"/>
        </w:tabs>
        <w:spacing w:line="239" w:lineRule="auto"/>
        <w:ind w:right="140"/>
        <w:rPr>
          <w:rFonts w:eastAsia="Cambria" w:cs="Calibri"/>
          <w:i/>
          <w:iCs/>
        </w:rPr>
      </w:pPr>
      <w:r w:rsidRPr="00EA0F4F">
        <w:rPr>
          <w:rFonts w:eastAsia="Cambria" w:cs="Calibri"/>
        </w:rPr>
        <w:t>Turk</w:t>
      </w:r>
      <w:r w:rsidR="00706756">
        <w:rPr>
          <w:rFonts w:eastAsia="Cambria" w:cs="Calibri"/>
        </w:rPr>
        <w:t>Year</w:t>
      </w:r>
      <w:r w:rsidRPr="00EA0F4F">
        <w:rPr>
          <w:rFonts w:eastAsia="Cambria" w:cs="Calibri"/>
        </w:rPr>
        <w:t xml:space="preserve">maz, A., </w:t>
      </w:r>
      <w:r w:rsidRPr="00EA0F4F">
        <w:rPr>
          <w:rFonts w:eastAsia="Cambria" w:cs="Calibri"/>
          <w:b/>
          <w:bCs/>
        </w:rPr>
        <w:t>Bulak, M.E.</w:t>
      </w:r>
      <w:r w:rsidRPr="00EA0F4F">
        <w:rPr>
          <w:rFonts w:eastAsia="Cambria" w:cs="Calibri"/>
        </w:rPr>
        <w:t xml:space="preserve"> and Zaim, S. (2015). “Assessment of TQM Practices as a Part of Supply Chain Management in Healthcare Institutions.” </w:t>
      </w:r>
      <w:r w:rsidRPr="00EA0F4F">
        <w:rPr>
          <w:rFonts w:eastAsia="Cambria" w:cs="Calibri"/>
          <w:i/>
          <w:iCs/>
        </w:rPr>
        <w:t>International Journal of Supply</w:t>
      </w:r>
      <w:r w:rsidRPr="00EA0F4F">
        <w:rPr>
          <w:rFonts w:eastAsia="Cambria" w:cs="Calibri"/>
        </w:rPr>
        <w:t xml:space="preserve"> </w:t>
      </w:r>
      <w:r w:rsidRPr="00EA0F4F">
        <w:rPr>
          <w:rFonts w:eastAsia="Cambria" w:cs="Calibri"/>
          <w:i/>
          <w:iCs/>
        </w:rPr>
        <w:t xml:space="preserve">Chain Management. </w:t>
      </w:r>
      <w:r w:rsidRPr="00EA0F4F">
        <w:rPr>
          <w:rFonts w:eastAsia="Cambria" w:cs="Calibri"/>
          <w:color w:val="0000FF"/>
          <w:u w:val="single"/>
        </w:rPr>
        <w:t>http://ojs.excelingtech.co.uk/index.php/IJSCM/article/view/1123</w:t>
      </w:r>
    </w:p>
    <w:p w14:paraId="6156803C" w14:textId="77777777" w:rsidR="00357147" w:rsidRPr="00EA0F4F" w:rsidRDefault="00357147" w:rsidP="00357147">
      <w:pPr>
        <w:tabs>
          <w:tab w:val="left" w:pos="720"/>
        </w:tabs>
        <w:spacing w:line="239" w:lineRule="auto"/>
        <w:jc w:val="both"/>
        <w:rPr>
          <w:rFonts w:eastAsia="Cambria" w:cs="Calibri"/>
          <w:i/>
          <w:iCs/>
        </w:rPr>
      </w:pPr>
    </w:p>
    <w:p w14:paraId="4E825F0E" w14:textId="04C17C62" w:rsidR="00357147" w:rsidRPr="00EA0F4F" w:rsidRDefault="00357147" w:rsidP="00357147">
      <w:pPr>
        <w:spacing w:line="0" w:lineRule="atLeast"/>
        <w:ind w:left="7"/>
        <w:rPr>
          <w:rFonts w:cs="Calibri"/>
          <w:b/>
        </w:rPr>
      </w:pPr>
      <w:r w:rsidRPr="00EA0F4F">
        <w:rPr>
          <w:rFonts w:cs="Calibri"/>
          <w:b/>
        </w:rPr>
        <w:t xml:space="preserve">7.3.1. </w:t>
      </w:r>
      <w:r w:rsidR="00353EE0" w:rsidRPr="00353EE0">
        <w:rPr>
          <w:rFonts w:cs="Calibri"/>
          <w:b/>
        </w:rPr>
        <w:t>Papers Presented at International Scientific Meetings</w:t>
      </w:r>
    </w:p>
    <w:p w14:paraId="5865D313" w14:textId="77777777" w:rsidR="008D694D" w:rsidRPr="00EA0F4F" w:rsidRDefault="008D694D" w:rsidP="00357147">
      <w:pPr>
        <w:spacing w:line="0" w:lineRule="atLeast"/>
        <w:ind w:left="7"/>
        <w:rPr>
          <w:rFonts w:cs="Calibri"/>
          <w:b/>
        </w:rPr>
      </w:pPr>
    </w:p>
    <w:p w14:paraId="06783D28" w14:textId="77777777" w:rsidR="008D694D" w:rsidRPr="00EA0F4F" w:rsidRDefault="008D694D" w:rsidP="008D694D">
      <w:pPr>
        <w:spacing w:line="0" w:lineRule="atLeast"/>
        <w:ind w:left="7"/>
        <w:jc w:val="both"/>
        <w:rPr>
          <w:rFonts w:cs="Calibri"/>
          <w:bCs/>
          <w:lang w:val="en-US"/>
        </w:rPr>
      </w:pPr>
      <w:r w:rsidRPr="00EA0F4F">
        <w:rPr>
          <w:rFonts w:cs="Calibri"/>
          <w:b/>
          <w:lang w:val="en-US"/>
        </w:rPr>
        <w:t>Bulak, M.E.,</w:t>
      </w:r>
      <w:r w:rsidRPr="00EA0F4F">
        <w:rPr>
          <w:rFonts w:cs="Calibri"/>
          <w:bCs/>
          <w:lang w:val="en-US"/>
        </w:rPr>
        <w:t xml:space="preserve"> Aljazzazy, Z., Albelbeisi, A. (2021). “Assesment of Desalination Techniques in Water Purification by Multi-Criteria Decision-Making Approach” ISPEC 10th International Conference on Engineering &amp; Natural Sciences, pp. 204-214.</w:t>
      </w:r>
    </w:p>
    <w:p w14:paraId="4DCECF3E" w14:textId="77777777" w:rsidR="008D694D" w:rsidRPr="00EA0F4F" w:rsidRDefault="008D694D" w:rsidP="008D694D">
      <w:pPr>
        <w:spacing w:line="0" w:lineRule="atLeast"/>
        <w:ind w:left="7"/>
        <w:jc w:val="both"/>
        <w:rPr>
          <w:rFonts w:cs="Calibri"/>
          <w:bCs/>
          <w:lang w:val="en-US"/>
        </w:rPr>
      </w:pPr>
    </w:p>
    <w:p w14:paraId="11F161B5" w14:textId="77777777" w:rsidR="008D694D" w:rsidRPr="00EA0F4F" w:rsidRDefault="008D694D" w:rsidP="008D694D">
      <w:pPr>
        <w:spacing w:line="0" w:lineRule="atLeast"/>
        <w:ind w:left="7"/>
        <w:jc w:val="both"/>
        <w:rPr>
          <w:rFonts w:cs="Calibri"/>
          <w:b/>
          <w:lang w:val="en-US"/>
        </w:rPr>
      </w:pPr>
      <w:r w:rsidRPr="00EA0F4F">
        <w:rPr>
          <w:rFonts w:cs="Calibri"/>
          <w:bCs/>
          <w:lang w:val="en-US"/>
        </w:rPr>
        <w:t>Savsar, M.,</w:t>
      </w:r>
      <w:r w:rsidRPr="00EA0F4F">
        <w:rPr>
          <w:rFonts w:cs="Calibri"/>
          <w:b/>
          <w:lang w:val="en-US"/>
        </w:rPr>
        <w:t xml:space="preserve"> Bulak, M.E. (2021). “</w:t>
      </w:r>
      <w:r w:rsidRPr="00EA0F4F">
        <w:rPr>
          <w:rFonts w:cs="Calibri"/>
          <w:bCs/>
          <w:lang w:val="en-US"/>
        </w:rPr>
        <w:t>Process Analysis and Improvement in a Manufacturing Company</w:t>
      </w:r>
      <w:r w:rsidRPr="00EA0F4F">
        <w:rPr>
          <w:rFonts w:cs="Calibri"/>
          <w:b/>
          <w:lang w:val="en-US"/>
        </w:rPr>
        <w:t xml:space="preserve">” </w:t>
      </w:r>
      <w:r w:rsidRPr="00EA0F4F">
        <w:rPr>
          <w:rFonts w:cs="Calibri"/>
          <w:bCs/>
          <w:lang w:val="en-US"/>
        </w:rPr>
        <w:t>ISPEC 10th International Conference on Engineering &amp; Natural Sciences, pp. 215-232.</w:t>
      </w:r>
    </w:p>
    <w:p w14:paraId="743E0A9B" w14:textId="77777777" w:rsidR="008D694D" w:rsidRPr="00EA0F4F" w:rsidRDefault="008D694D" w:rsidP="008D694D">
      <w:pPr>
        <w:spacing w:line="0" w:lineRule="atLeast"/>
        <w:ind w:left="7"/>
        <w:jc w:val="both"/>
        <w:rPr>
          <w:rFonts w:cs="Calibri"/>
          <w:bCs/>
          <w:lang w:val="en-US"/>
        </w:rPr>
      </w:pPr>
    </w:p>
    <w:p w14:paraId="0B29E2CF" w14:textId="77777777" w:rsidR="008D694D" w:rsidRPr="00EA0F4F" w:rsidRDefault="008D694D" w:rsidP="008D694D">
      <w:pPr>
        <w:spacing w:line="0" w:lineRule="atLeast"/>
        <w:ind w:left="7"/>
        <w:jc w:val="both"/>
        <w:rPr>
          <w:rFonts w:cs="Calibri"/>
          <w:bCs/>
          <w:lang w:val="en-US"/>
        </w:rPr>
      </w:pPr>
      <w:r w:rsidRPr="00EA0F4F">
        <w:rPr>
          <w:rFonts w:cs="Calibri"/>
          <w:bCs/>
          <w:lang w:val="en-US"/>
        </w:rPr>
        <w:t xml:space="preserve">Kutty, A.A., Al-Jurf, N., Naser, A.F., Kucukvar, M., Ayad, H., Al-Obadi, M., Abdella, G.M., </w:t>
      </w:r>
      <w:r w:rsidRPr="00EA0F4F">
        <w:rPr>
          <w:rFonts w:cs="Calibri"/>
          <w:b/>
          <w:lang w:val="en-US"/>
        </w:rPr>
        <w:t>Bulak, M.E.,</w:t>
      </w:r>
      <w:r w:rsidRPr="00EA0F4F">
        <w:rPr>
          <w:rFonts w:cs="Calibri"/>
          <w:bCs/>
          <w:lang w:val="en-US"/>
        </w:rPr>
        <w:t xml:space="preserve"> Elkharaz, J.M. (2021). “Optimizing University Campus Shuttle Bus Congestion Focusing on System Effectiveness and Reliability: A Combined Modeling Based-Routing Approach.” </w:t>
      </w:r>
      <w:r w:rsidRPr="00EA0F4F">
        <w:rPr>
          <w:rFonts w:cs="Calibri"/>
          <w:bCs/>
          <w:i/>
          <w:iCs/>
          <w:lang w:val="en-US"/>
        </w:rPr>
        <w:t>In Proceedings of the International Conference on Industrial Engineering and Operations Management,</w:t>
      </w:r>
      <w:r w:rsidRPr="00EA0F4F">
        <w:rPr>
          <w:rFonts w:cs="Calibri"/>
          <w:bCs/>
          <w:lang w:val="en-US"/>
        </w:rPr>
        <w:t xml:space="preserve"> Sao Paulo, Brazil, pp. 5-8.</w:t>
      </w:r>
    </w:p>
    <w:p w14:paraId="60EED479" w14:textId="77777777" w:rsidR="008D694D" w:rsidRPr="00EA0F4F" w:rsidRDefault="008D694D" w:rsidP="008D694D">
      <w:pPr>
        <w:spacing w:line="0" w:lineRule="atLeast"/>
        <w:ind w:left="7"/>
        <w:jc w:val="both"/>
        <w:rPr>
          <w:rFonts w:cs="Calibri"/>
          <w:bCs/>
          <w:lang w:val="en-US"/>
        </w:rPr>
      </w:pPr>
    </w:p>
    <w:p w14:paraId="455A056A" w14:textId="77777777" w:rsidR="008D694D" w:rsidRPr="00EA0F4F" w:rsidRDefault="008D694D" w:rsidP="008D694D">
      <w:pPr>
        <w:spacing w:line="0" w:lineRule="atLeast"/>
        <w:ind w:left="7"/>
        <w:jc w:val="both"/>
        <w:rPr>
          <w:rFonts w:cs="Calibri"/>
          <w:bCs/>
          <w:lang w:val="en-US"/>
        </w:rPr>
      </w:pPr>
      <w:r w:rsidRPr="00EA0F4F">
        <w:rPr>
          <w:rFonts w:cs="Calibri"/>
          <w:bCs/>
          <w:lang w:val="en-US"/>
        </w:rPr>
        <w:t xml:space="preserve">Elhmoud, E.R., Kutty, A.A., Abdalla, G.M., Kucukvar, M., </w:t>
      </w:r>
      <w:r w:rsidRPr="00EA0F4F">
        <w:rPr>
          <w:rFonts w:cs="Calibri"/>
          <w:b/>
          <w:lang w:val="en-US"/>
        </w:rPr>
        <w:t>Bulak, M.E.,</w:t>
      </w:r>
      <w:r w:rsidRPr="00EA0F4F">
        <w:rPr>
          <w:rFonts w:cs="Calibri"/>
          <w:bCs/>
          <w:lang w:val="en-US"/>
        </w:rPr>
        <w:t xml:space="preserve"> Elkharaz, J.M., (2021). “Eco-Efficiency Performance of Airlines in Eastern Asia: A Principal Component Analysis Based Sustainability Assessment.” </w:t>
      </w:r>
      <w:r w:rsidRPr="00EA0F4F">
        <w:rPr>
          <w:rFonts w:cs="Calibri"/>
          <w:bCs/>
          <w:i/>
          <w:iCs/>
          <w:lang w:val="en-US"/>
        </w:rPr>
        <w:t>In Proceedings of the 11th Annual International Conference on Industrial Engineering and Operations Management,</w:t>
      </w:r>
      <w:r w:rsidRPr="00EA0F4F">
        <w:rPr>
          <w:rFonts w:cs="Calibri"/>
          <w:bCs/>
          <w:lang w:val="en-US"/>
        </w:rPr>
        <w:t xml:space="preserve"> Singapore, pp. 7-11.</w:t>
      </w:r>
    </w:p>
    <w:p w14:paraId="298E9D15" w14:textId="77777777" w:rsidR="008D694D" w:rsidRPr="00EA0F4F" w:rsidRDefault="008D694D" w:rsidP="008D694D">
      <w:pPr>
        <w:spacing w:line="0" w:lineRule="atLeast"/>
        <w:ind w:left="7"/>
        <w:jc w:val="both"/>
        <w:rPr>
          <w:rFonts w:cs="Calibri"/>
          <w:bCs/>
          <w:lang w:val="en-US"/>
        </w:rPr>
      </w:pPr>
    </w:p>
    <w:p w14:paraId="715CE69A" w14:textId="3FB6D21A" w:rsidR="008D694D" w:rsidRPr="00EA0F4F" w:rsidRDefault="008D694D" w:rsidP="008D694D">
      <w:pPr>
        <w:spacing w:line="0" w:lineRule="atLeast"/>
        <w:ind w:left="7"/>
        <w:jc w:val="both"/>
        <w:rPr>
          <w:rFonts w:cs="Calibri"/>
          <w:bCs/>
          <w:lang w:val="en-US"/>
        </w:rPr>
      </w:pPr>
      <w:r w:rsidRPr="00EA0F4F">
        <w:rPr>
          <w:rFonts w:cs="Calibri"/>
          <w:bCs/>
          <w:lang w:val="en-US"/>
        </w:rPr>
        <w:t xml:space="preserve">Al-Obadi, M., Kutty, A.A., Abdella, G.M., Kucukvar, M., </w:t>
      </w:r>
      <w:r w:rsidRPr="00EA0F4F">
        <w:rPr>
          <w:rFonts w:cs="Calibri"/>
          <w:b/>
          <w:lang w:val="en-US"/>
        </w:rPr>
        <w:t>Bulak, M.E.</w:t>
      </w:r>
      <w:r w:rsidRPr="00EA0F4F">
        <w:rPr>
          <w:rFonts w:cs="Calibri"/>
          <w:bCs/>
          <w:lang w:val="en-US"/>
        </w:rPr>
        <w:t xml:space="preserve"> (2021). “Carbon Footprints across the Food Supply Chain: A Microscopic Review on Food Waste-Related Sustainability Assessment.” In </w:t>
      </w:r>
      <w:r w:rsidRPr="00EA0F4F">
        <w:rPr>
          <w:rFonts w:cs="Calibri"/>
          <w:bCs/>
          <w:i/>
          <w:iCs/>
          <w:lang w:val="en-US"/>
        </w:rPr>
        <w:t>Proceedings of the 11th Annual International Conference on</w:t>
      </w:r>
      <w:r w:rsidRPr="00EA0F4F">
        <w:rPr>
          <w:rFonts w:cs="Calibri"/>
          <w:bCs/>
          <w:lang w:val="en-US"/>
        </w:rPr>
        <w:t xml:space="preserve"> </w:t>
      </w:r>
      <w:r w:rsidRPr="00EA0F4F">
        <w:rPr>
          <w:rFonts w:cs="Calibri"/>
          <w:bCs/>
          <w:i/>
          <w:iCs/>
          <w:lang w:val="en-US"/>
        </w:rPr>
        <w:t xml:space="preserve">Industrial Engineering and Operations Management, </w:t>
      </w:r>
      <w:r w:rsidRPr="00EA0F4F">
        <w:rPr>
          <w:rFonts w:cs="Calibri"/>
          <w:bCs/>
          <w:lang w:val="en-US"/>
        </w:rPr>
        <w:t>pp. 7-11.</w:t>
      </w:r>
    </w:p>
    <w:p w14:paraId="7A856D15" w14:textId="77777777" w:rsidR="00357147" w:rsidRPr="00EA0F4F" w:rsidRDefault="00357147" w:rsidP="00357147">
      <w:pPr>
        <w:spacing w:line="0" w:lineRule="atLeast"/>
        <w:ind w:left="7"/>
        <w:rPr>
          <w:rFonts w:cs="Calibri"/>
          <w:b/>
        </w:rPr>
      </w:pPr>
    </w:p>
    <w:p w14:paraId="6BB6A607" w14:textId="77777777" w:rsidR="00357147" w:rsidRPr="00EA0F4F" w:rsidRDefault="00357147" w:rsidP="00357147">
      <w:pPr>
        <w:tabs>
          <w:tab w:val="left" w:pos="720"/>
        </w:tabs>
        <w:spacing w:line="276" w:lineRule="auto"/>
        <w:ind w:right="206"/>
        <w:jc w:val="both"/>
        <w:rPr>
          <w:rFonts w:eastAsia="Cambria" w:cs="Calibri"/>
        </w:rPr>
      </w:pPr>
      <w:r w:rsidRPr="00EA0F4F">
        <w:rPr>
          <w:rFonts w:eastAsia="Cambria" w:cs="Calibri"/>
          <w:b/>
          <w:bCs/>
        </w:rPr>
        <w:t xml:space="preserve">Bulak, M.E., </w:t>
      </w:r>
      <w:r w:rsidRPr="00EA0F4F">
        <w:rPr>
          <w:rFonts w:eastAsia="Cambria" w:cs="Calibri"/>
        </w:rPr>
        <w:t>Turkyilmaz, A., Demirel, O.F. and Satir, M. (2013). ”Performance Efficiency</w:t>
      </w:r>
      <w:r w:rsidRPr="00EA0F4F">
        <w:rPr>
          <w:rFonts w:eastAsia="Cambria" w:cs="Calibri"/>
          <w:b/>
          <w:bCs/>
        </w:rPr>
        <w:t xml:space="preserve"> </w:t>
      </w:r>
      <w:r w:rsidRPr="00EA0F4F">
        <w:rPr>
          <w:rFonts w:eastAsia="Cambria" w:cs="Calibri"/>
        </w:rPr>
        <w:t>of Turkish Manufacturing SMEs using DEA” 26th European Conference on Operational</w:t>
      </w:r>
    </w:p>
    <w:p w14:paraId="590C4DDB" w14:textId="77777777" w:rsidR="00357147" w:rsidRPr="00EA0F4F" w:rsidRDefault="00357147" w:rsidP="00357147">
      <w:pPr>
        <w:jc w:val="both"/>
        <w:rPr>
          <w:rFonts w:eastAsia="Cambria" w:cs="Calibri"/>
        </w:rPr>
      </w:pPr>
      <w:r w:rsidRPr="00EA0F4F">
        <w:rPr>
          <w:rFonts w:eastAsia="Cambria" w:cs="Calibri"/>
        </w:rPr>
        <w:t>Research, July 1-4, 2013, Rome, Italy.</w:t>
      </w:r>
    </w:p>
    <w:p w14:paraId="4813B961" w14:textId="77777777" w:rsidR="00357147" w:rsidRPr="00EA0F4F" w:rsidRDefault="00357147" w:rsidP="00357147">
      <w:pPr>
        <w:jc w:val="both"/>
        <w:rPr>
          <w:rFonts w:eastAsia="Cambria" w:cs="Calibri"/>
        </w:rPr>
      </w:pPr>
    </w:p>
    <w:p w14:paraId="37BB8A84" w14:textId="77777777" w:rsidR="00357147" w:rsidRPr="00EA0F4F" w:rsidRDefault="00357147" w:rsidP="00357147">
      <w:pPr>
        <w:tabs>
          <w:tab w:val="left" w:pos="720"/>
        </w:tabs>
        <w:spacing w:line="264" w:lineRule="auto"/>
        <w:ind w:right="26"/>
        <w:jc w:val="both"/>
        <w:rPr>
          <w:rFonts w:eastAsia="Cambria" w:cs="Calibri"/>
        </w:rPr>
      </w:pPr>
      <w:r w:rsidRPr="00EA0F4F">
        <w:rPr>
          <w:rFonts w:eastAsia="Cambria" w:cs="Calibri"/>
        </w:rPr>
        <w:lastRenderedPageBreak/>
        <w:t xml:space="preserve">Nada, N., Turkyilmaz, A., Polat, E. And </w:t>
      </w:r>
      <w:r w:rsidRPr="00EA0F4F">
        <w:rPr>
          <w:rFonts w:eastAsia="Cambria" w:cs="Calibri"/>
          <w:b/>
          <w:bCs/>
        </w:rPr>
        <w:t>Bulak, M.E.</w:t>
      </w:r>
      <w:r w:rsidRPr="00EA0F4F">
        <w:rPr>
          <w:rFonts w:eastAsia="Cambria" w:cs="Calibri"/>
        </w:rPr>
        <w:t xml:space="preserve"> (2012). “An Assessment of Innovation Practices in Turkish SMEs” TIIM – Technology, Innovation, and Industrial Management 2012 Conference, May 22-25, 2012, Lublin, Poland.</w:t>
      </w:r>
    </w:p>
    <w:p w14:paraId="30BDC059" w14:textId="77777777" w:rsidR="00357147" w:rsidRPr="00EA0F4F" w:rsidRDefault="00357147" w:rsidP="00357147">
      <w:pPr>
        <w:spacing w:line="1" w:lineRule="exact"/>
        <w:jc w:val="both"/>
        <w:rPr>
          <w:rFonts w:eastAsia="Cambria" w:cs="Calibri"/>
        </w:rPr>
      </w:pPr>
    </w:p>
    <w:p w14:paraId="63B69000" w14:textId="0DFC1CC7" w:rsidR="00357147" w:rsidRPr="00EA0F4F" w:rsidRDefault="00357147" w:rsidP="00357147">
      <w:pPr>
        <w:spacing w:line="0" w:lineRule="atLeast"/>
        <w:rPr>
          <w:rFonts w:cs="Calibri"/>
          <w:b/>
        </w:rPr>
      </w:pPr>
    </w:p>
    <w:p w14:paraId="6DBF4A35" w14:textId="77777777" w:rsidR="00357147" w:rsidRPr="00EA0F4F" w:rsidRDefault="00357147" w:rsidP="00357147">
      <w:pPr>
        <w:spacing w:line="200" w:lineRule="exact"/>
        <w:rPr>
          <w:rFonts w:cs="Calibri"/>
        </w:rPr>
      </w:pPr>
    </w:p>
    <w:p w14:paraId="5E8EB6E8" w14:textId="17E8AEC8" w:rsidR="00357147" w:rsidRPr="00EA0F4F" w:rsidRDefault="00357147" w:rsidP="00357147">
      <w:pPr>
        <w:spacing w:line="0" w:lineRule="atLeast"/>
        <w:ind w:left="7"/>
        <w:rPr>
          <w:rFonts w:cs="Calibri"/>
          <w:b/>
        </w:rPr>
      </w:pPr>
      <w:bookmarkStart w:id="8" w:name="page6"/>
      <w:bookmarkEnd w:id="8"/>
      <w:r w:rsidRPr="00EA0F4F">
        <w:rPr>
          <w:rFonts w:cs="Calibri"/>
          <w:b/>
        </w:rPr>
        <w:t xml:space="preserve">7.5. </w:t>
      </w:r>
      <w:r w:rsidR="00353EE0" w:rsidRPr="00353EE0">
        <w:rPr>
          <w:rFonts w:cs="Calibri"/>
          <w:b/>
        </w:rPr>
        <w:t>Articles Published in National Refereed Journals</w:t>
      </w:r>
    </w:p>
    <w:p w14:paraId="5666C3E6" w14:textId="77777777" w:rsidR="005960CB" w:rsidRPr="00EA0F4F" w:rsidRDefault="005960CB" w:rsidP="00357147">
      <w:pPr>
        <w:spacing w:line="0" w:lineRule="atLeast"/>
        <w:ind w:left="7"/>
        <w:rPr>
          <w:rFonts w:cs="Calibri"/>
          <w:b/>
        </w:rPr>
      </w:pPr>
    </w:p>
    <w:p w14:paraId="351B6EC6" w14:textId="77777777" w:rsidR="005960CB" w:rsidRPr="00EA0F4F" w:rsidRDefault="005960CB" w:rsidP="005960CB">
      <w:pPr>
        <w:tabs>
          <w:tab w:val="left" w:pos="720"/>
        </w:tabs>
        <w:spacing w:line="261" w:lineRule="auto"/>
        <w:ind w:right="20"/>
        <w:jc w:val="both"/>
        <w:rPr>
          <w:rFonts w:eastAsia="Cambria" w:cs="Calibri"/>
          <w:lang w:val="en-US"/>
        </w:rPr>
      </w:pPr>
      <w:r w:rsidRPr="00EA0F4F">
        <w:rPr>
          <w:rFonts w:eastAsia="Cambria" w:cs="Calibri"/>
          <w:b/>
          <w:bCs/>
          <w:lang w:val="en-US"/>
        </w:rPr>
        <w:t xml:space="preserve">Bulak, M.E., </w:t>
      </w:r>
      <w:r w:rsidRPr="00EA0F4F">
        <w:rPr>
          <w:rFonts w:eastAsia="Cambria" w:cs="Calibri"/>
          <w:lang w:val="en-US"/>
        </w:rPr>
        <w:t xml:space="preserve">Sezgin, F.H., Ciftci, F.S. (2021).” Relative Sustainability Analysis of Global-Scale Airports.” Pamukkale University Journal of Engineering Science, Vol. 27, No.4, 504-512. </w:t>
      </w:r>
      <w:r w:rsidRPr="00EA0F4F">
        <w:rPr>
          <w:rStyle w:val="Kpr"/>
          <w:rFonts w:eastAsiaTheme="minorHAnsi"/>
        </w:rPr>
        <w:t>DOI: 10.5505/pajes.2021.06332</w:t>
      </w:r>
    </w:p>
    <w:p w14:paraId="787579F8" w14:textId="77777777" w:rsidR="005960CB" w:rsidRPr="00EA0F4F" w:rsidRDefault="005960CB" w:rsidP="005960CB">
      <w:pPr>
        <w:tabs>
          <w:tab w:val="left" w:pos="720"/>
        </w:tabs>
        <w:ind w:right="460"/>
        <w:jc w:val="both"/>
        <w:rPr>
          <w:rFonts w:eastAsia="Cambria" w:cs="Calibri"/>
          <w:b/>
          <w:bCs/>
          <w:lang w:val="en-US"/>
        </w:rPr>
      </w:pPr>
    </w:p>
    <w:p w14:paraId="4DD50957" w14:textId="77777777" w:rsidR="005960CB" w:rsidRPr="00EA0F4F" w:rsidRDefault="005960CB" w:rsidP="005960CB">
      <w:pPr>
        <w:tabs>
          <w:tab w:val="left" w:pos="720"/>
        </w:tabs>
        <w:ind w:right="460"/>
        <w:jc w:val="both"/>
        <w:rPr>
          <w:rFonts w:eastAsia="Cambria" w:cs="Calibri"/>
          <w:color w:val="0000FF"/>
          <w:u w:val="single"/>
        </w:rPr>
      </w:pPr>
      <w:r w:rsidRPr="00EA0F4F">
        <w:rPr>
          <w:rFonts w:eastAsia="Cambria" w:cs="Calibri"/>
          <w:b/>
          <w:bCs/>
          <w:lang w:val="en-US"/>
        </w:rPr>
        <w:t xml:space="preserve">Bulak, M.E., </w:t>
      </w:r>
      <w:r w:rsidRPr="00EA0F4F">
        <w:rPr>
          <w:rFonts w:eastAsia="Cambria" w:cs="Calibri"/>
        </w:rPr>
        <w:t>Kozanoglu, O., Aydogduoglu, S., Gocer, F., Algul, R. (2021). “</w:t>
      </w:r>
      <w:r w:rsidRPr="00EA0F4F">
        <w:rPr>
          <w:rFonts w:eastAsia="Cambria" w:cs="Calibri"/>
          <w:lang w:val="en-US"/>
        </w:rPr>
        <w:t xml:space="preserve">Benchmarking Usability Performance of E-Commerce Websites with AHP and TOPSIS Methods.” </w:t>
      </w:r>
      <w:r w:rsidRPr="00EA0F4F">
        <w:rPr>
          <w:rFonts w:eastAsia="Cambria" w:cs="Calibri"/>
          <w:i/>
          <w:iCs/>
          <w:lang w:val="en-US"/>
        </w:rPr>
        <w:t>European</w:t>
      </w:r>
      <w:r w:rsidRPr="00EA0F4F">
        <w:rPr>
          <w:rFonts w:eastAsia="Cambria" w:cs="Calibri"/>
          <w:lang w:val="en-US"/>
        </w:rPr>
        <w:t xml:space="preserve"> </w:t>
      </w:r>
      <w:r w:rsidRPr="00EA0F4F">
        <w:rPr>
          <w:rFonts w:eastAsia="Cambria" w:cs="Calibri"/>
          <w:i/>
          <w:iCs/>
          <w:lang w:val="en-US"/>
        </w:rPr>
        <w:t>Journal of Science and Technology</w:t>
      </w:r>
      <w:r w:rsidRPr="00EA0F4F">
        <w:rPr>
          <w:rFonts w:eastAsia="Cambria" w:cs="Calibri"/>
          <w:lang w:val="en-US"/>
        </w:rPr>
        <w:t>, Special Issue, pp. 493-509.</w:t>
      </w:r>
      <w:r w:rsidRPr="00EA0F4F">
        <w:rPr>
          <w:rFonts w:eastAsia="Cambria" w:cs="Calibri"/>
          <w:b/>
          <w:bCs/>
          <w:lang w:val="en-US"/>
        </w:rPr>
        <w:t xml:space="preserve"> </w:t>
      </w:r>
      <w:hyperlink r:id="rId17" w:history="1">
        <w:r w:rsidRPr="00EA0F4F">
          <w:rPr>
            <w:rStyle w:val="Kpr"/>
            <w:rFonts w:eastAsia="Cambria" w:cs="Calibri"/>
          </w:rPr>
          <w:t>https://doi.org/10.31590/ejosat.963658</w:t>
        </w:r>
      </w:hyperlink>
    </w:p>
    <w:p w14:paraId="00D43E54" w14:textId="77777777" w:rsidR="005960CB" w:rsidRPr="00EA0F4F" w:rsidRDefault="005960CB" w:rsidP="005960CB">
      <w:pPr>
        <w:tabs>
          <w:tab w:val="left" w:pos="720"/>
        </w:tabs>
        <w:ind w:right="460"/>
        <w:jc w:val="both"/>
        <w:rPr>
          <w:rFonts w:eastAsia="Cambria" w:cs="Calibri"/>
          <w:color w:val="0000FF"/>
          <w:u w:val="single"/>
        </w:rPr>
      </w:pPr>
    </w:p>
    <w:p w14:paraId="6967C952" w14:textId="77777777" w:rsidR="005960CB" w:rsidRPr="00EA0F4F" w:rsidRDefault="005960CB" w:rsidP="005960CB">
      <w:pPr>
        <w:tabs>
          <w:tab w:val="left" w:pos="720"/>
        </w:tabs>
        <w:ind w:right="460"/>
        <w:jc w:val="both"/>
        <w:rPr>
          <w:rStyle w:val="Kpr"/>
          <w:rFonts w:eastAsia="Cambria"/>
        </w:rPr>
      </w:pPr>
      <w:r w:rsidRPr="00EA0F4F">
        <w:rPr>
          <w:rFonts w:eastAsia="Cambria" w:cs="Calibri"/>
          <w:lang w:val="en-US"/>
        </w:rPr>
        <w:t xml:space="preserve">Supciller, A.A., </w:t>
      </w:r>
      <w:r w:rsidRPr="00EA0F4F">
        <w:rPr>
          <w:rFonts w:eastAsia="Cambria" w:cs="Calibri"/>
          <w:b/>
          <w:bCs/>
          <w:lang w:val="en-US"/>
        </w:rPr>
        <w:t xml:space="preserve">Bulak, M.E. </w:t>
      </w:r>
      <w:r w:rsidRPr="00EA0F4F">
        <w:rPr>
          <w:rFonts w:eastAsia="Cambria" w:cs="Calibri"/>
          <w:lang w:val="en-US"/>
        </w:rPr>
        <w:t xml:space="preserve">(2020). “Performance Evaluation of Mobile Applications with Data Envelopment Analysis” </w:t>
      </w:r>
      <w:r w:rsidRPr="00EA0F4F">
        <w:rPr>
          <w:rFonts w:eastAsia="Cambria" w:cs="Calibri"/>
          <w:i/>
          <w:iCs/>
          <w:lang w:val="en-US"/>
        </w:rPr>
        <w:t>GUSTIJ, Vol. 10, No.3</w:t>
      </w:r>
      <w:r w:rsidRPr="00EA0F4F">
        <w:rPr>
          <w:rFonts w:eastAsia="Cambria" w:cs="Calibri"/>
          <w:lang w:val="en-US"/>
        </w:rPr>
        <w:t xml:space="preserve"> </w:t>
      </w:r>
      <w:r w:rsidRPr="00EA0F4F">
        <w:rPr>
          <w:rStyle w:val="Kpr"/>
          <w:rFonts w:eastAsiaTheme="minorHAnsi"/>
        </w:rPr>
        <w:t>https://doi.org/10.17714/gumusfenbil.621653</w:t>
      </w:r>
    </w:p>
    <w:p w14:paraId="4DA34075" w14:textId="77777777" w:rsidR="005960CB" w:rsidRPr="00EA0F4F" w:rsidRDefault="005960CB" w:rsidP="005960CB">
      <w:pPr>
        <w:tabs>
          <w:tab w:val="left" w:pos="720"/>
        </w:tabs>
        <w:ind w:right="460"/>
        <w:jc w:val="both"/>
        <w:rPr>
          <w:rFonts w:eastAsia="Cambria" w:cs="Calibri"/>
          <w:lang w:val="en-US"/>
        </w:rPr>
      </w:pPr>
    </w:p>
    <w:p w14:paraId="0AEC9C81" w14:textId="77777777" w:rsidR="005960CB" w:rsidRPr="00EA0F4F" w:rsidRDefault="005960CB" w:rsidP="005960CB">
      <w:pPr>
        <w:tabs>
          <w:tab w:val="left" w:pos="720"/>
        </w:tabs>
        <w:ind w:right="460"/>
        <w:jc w:val="both"/>
        <w:rPr>
          <w:rFonts w:eastAsia="Cambria" w:cs="Calibri"/>
          <w:lang w:val="en-US"/>
        </w:rPr>
      </w:pPr>
      <w:r w:rsidRPr="00EA0F4F">
        <w:rPr>
          <w:rFonts w:eastAsia="Cambria" w:cs="Calibri"/>
          <w:lang w:val="en-US"/>
        </w:rPr>
        <w:t xml:space="preserve">Savsar, M., </w:t>
      </w:r>
      <w:r w:rsidRPr="00EA0F4F">
        <w:rPr>
          <w:rFonts w:eastAsia="Cambria" w:cs="Calibri"/>
          <w:b/>
          <w:bCs/>
          <w:lang w:val="en-US"/>
        </w:rPr>
        <w:t>Bulak, M.E.,</w:t>
      </w:r>
      <w:r w:rsidRPr="00EA0F4F">
        <w:rPr>
          <w:rFonts w:eastAsia="Cambria" w:cs="Calibri"/>
          <w:lang w:val="en-US"/>
        </w:rPr>
        <w:t xml:space="preserve"> Kozanoglu, O. (2020). “Optimization of Surgical Schedules at a Specialist Hospital: A Case Application.” </w:t>
      </w:r>
      <w:r w:rsidRPr="00EA0F4F">
        <w:rPr>
          <w:rFonts w:eastAsia="Cambria" w:cs="Calibri"/>
          <w:i/>
          <w:iCs/>
          <w:lang w:val="en-US"/>
        </w:rPr>
        <w:t>European Journal of Science and Technology, Special Issue</w:t>
      </w:r>
      <w:r w:rsidRPr="00EA0F4F">
        <w:rPr>
          <w:rFonts w:eastAsia="Cambria" w:cs="Calibri"/>
          <w:lang w:val="en-US"/>
        </w:rPr>
        <w:t xml:space="preserve">, pp. 232-239. </w:t>
      </w:r>
      <w:r w:rsidRPr="00EA0F4F">
        <w:rPr>
          <w:rStyle w:val="Kpr"/>
        </w:rPr>
        <w:t>https://doi.org/10.31590/ejosat.821953</w:t>
      </w:r>
    </w:p>
    <w:p w14:paraId="323CA5BB" w14:textId="77777777" w:rsidR="005960CB" w:rsidRPr="00EA0F4F" w:rsidRDefault="005960CB" w:rsidP="005960CB">
      <w:pPr>
        <w:tabs>
          <w:tab w:val="left" w:pos="720"/>
        </w:tabs>
        <w:ind w:right="460"/>
        <w:jc w:val="both"/>
        <w:rPr>
          <w:rFonts w:eastAsia="Cambria" w:cs="Calibri"/>
          <w:b/>
          <w:bCs/>
          <w:lang w:val="en-US"/>
        </w:rPr>
      </w:pPr>
    </w:p>
    <w:p w14:paraId="092E4606" w14:textId="2502D7FC" w:rsidR="005960CB" w:rsidRPr="00EA0F4F" w:rsidRDefault="005960CB" w:rsidP="005960CB">
      <w:pPr>
        <w:tabs>
          <w:tab w:val="left" w:pos="720"/>
        </w:tabs>
        <w:spacing w:line="261" w:lineRule="auto"/>
        <w:ind w:right="20"/>
        <w:jc w:val="both"/>
        <w:rPr>
          <w:rFonts w:eastAsia="Cambria" w:cs="Calibri"/>
          <w:i/>
          <w:iCs/>
        </w:rPr>
      </w:pPr>
      <w:r w:rsidRPr="00EA0F4F">
        <w:rPr>
          <w:rFonts w:eastAsia="Cambria" w:cs="Calibri"/>
        </w:rPr>
        <w:t>Turk</w:t>
      </w:r>
      <w:r w:rsidR="00706756">
        <w:rPr>
          <w:rFonts w:eastAsia="Cambria" w:cs="Calibri"/>
        </w:rPr>
        <w:t>Year</w:t>
      </w:r>
      <w:r w:rsidRPr="00EA0F4F">
        <w:rPr>
          <w:rFonts w:eastAsia="Cambria" w:cs="Calibri"/>
        </w:rPr>
        <w:t xml:space="preserve">maz, A., Okay, S.,Temizer, L. and </w:t>
      </w:r>
      <w:r w:rsidRPr="00EA0F4F">
        <w:rPr>
          <w:rFonts w:eastAsia="Cambria" w:cs="Calibri"/>
          <w:b/>
          <w:bCs/>
        </w:rPr>
        <w:t>Bulak, M.E.</w:t>
      </w:r>
      <w:r w:rsidRPr="00EA0F4F">
        <w:rPr>
          <w:rFonts w:eastAsia="Cambria" w:cs="Calibri"/>
        </w:rPr>
        <w:t xml:space="preserve"> (2012). </w:t>
      </w:r>
      <w:r w:rsidRPr="00EA0F4F">
        <w:rPr>
          <w:rFonts w:eastAsia="Cambria" w:cs="Calibri"/>
          <w:i/>
          <w:iCs/>
        </w:rPr>
        <w:t>”</w:t>
      </w:r>
      <w:r w:rsidRPr="00EA0F4F">
        <w:rPr>
          <w:rFonts w:eastAsia="Cambria" w:cs="Calibri"/>
        </w:rPr>
        <w:t xml:space="preserve"> Analysis of TQM Effects on Business Performance of SMEs in Denizli</w:t>
      </w:r>
      <w:r w:rsidRPr="00EA0F4F">
        <w:rPr>
          <w:rFonts w:eastAsia="Cambria" w:cs="Calibri"/>
          <w:i/>
          <w:iCs/>
        </w:rPr>
        <w:t xml:space="preserve">” Journal of Economics, Business Administration, International Relations and Political Science. </w:t>
      </w:r>
    </w:p>
    <w:p w14:paraId="240BD29A" w14:textId="77777777" w:rsidR="00357147" w:rsidRPr="00EA0F4F" w:rsidRDefault="00357147" w:rsidP="00357147">
      <w:pPr>
        <w:spacing w:line="200" w:lineRule="exact"/>
        <w:rPr>
          <w:rFonts w:cs="Calibri"/>
        </w:rPr>
      </w:pPr>
    </w:p>
    <w:p w14:paraId="749B1C22" w14:textId="0FA75C61" w:rsidR="00357147" w:rsidRPr="00EA0F4F" w:rsidRDefault="00357147" w:rsidP="00357147">
      <w:pPr>
        <w:tabs>
          <w:tab w:val="left" w:pos="720"/>
        </w:tabs>
        <w:spacing w:line="261" w:lineRule="auto"/>
        <w:ind w:right="20"/>
        <w:jc w:val="both"/>
        <w:rPr>
          <w:rFonts w:eastAsia="Cambria" w:cs="Calibri"/>
          <w:i/>
          <w:iCs/>
        </w:rPr>
      </w:pPr>
      <w:r w:rsidRPr="00EA0F4F">
        <w:rPr>
          <w:rFonts w:eastAsia="Cambria" w:cs="Calibri"/>
        </w:rPr>
        <w:t>Turk</w:t>
      </w:r>
      <w:r w:rsidR="00706756">
        <w:rPr>
          <w:rFonts w:eastAsia="Cambria" w:cs="Calibri"/>
        </w:rPr>
        <w:t>Year</w:t>
      </w:r>
      <w:r w:rsidRPr="00EA0F4F">
        <w:rPr>
          <w:rFonts w:eastAsia="Cambria" w:cs="Calibri"/>
        </w:rPr>
        <w:t xml:space="preserve">maz, A., Okay, S.,Temizer, L. and </w:t>
      </w:r>
      <w:r w:rsidRPr="00EA0F4F">
        <w:rPr>
          <w:rFonts w:eastAsia="Cambria" w:cs="Calibri"/>
          <w:b/>
          <w:bCs/>
        </w:rPr>
        <w:t>Bulak, M.E.</w:t>
      </w:r>
      <w:r w:rsidRPr="00EA0F4F">
        <w:rPr>
          <w:rFonts w:eastAsia="Cambria" w:cs="Calibri"/>
        </w:rPr>
        <w:t xml:space="preserve"> (2012). </w:t>
      </w:r>
      <w:r w:rsidRPr="00EA0F4F">
        <w:rPr>
          <w:rFonts w:eastAsia="Cambria" w:cs="Calibri"/>
          <w:i/>
          <w:iCs/>
        </w:rPr>
        <w:t>”</w:t>
      </w:r>
      <w:r w:rsidRPr="00EA0F4F">
        <w:rPr>
          <w:rFonts w:eastAsia="Cambria" w:cs="Calibri"/>
        </w:rPr>
        <w:t xml:space="preserve"> Analysis of TQM Effects on Business Performance of SMEs in Denizli</w:t>
      </w:r>
      <w:r w:rsidRPr="00EA0F4F">
        <w:rPr>
          <w:rFonts w:eastAsia="Cambria" w:cs="Calibri"/>
          <w:i/>
          <w:iCs/>
        </w:rPr>
        <w:t xml:space="preserve">” Journal of Economics, Business Administration, International Relations and Political Science. </w:t>
      </w:r>
    </w:p>
    <w:p w14:paraId="7D933B69" w14:textId="77777777" w:rsidR="00357147" w:rsidRPr="00EA0F4F" w:rsidRDefault="00357147" w:rsidP="00357147">
      <w:pPr>
        <w:tabs>
          <w:tab w:val="left" w:pos="720"/>
        </w:tabs>
        <w:spacing w:line="261" w:lineRule="auto"/>
        <w:ind w:right="20"/>
        <w:jc w:val="both"/>
        <w:rPr>
          <w:rFonts w:eastAsia="Cambria" w:cs="Calibri"/>
          <w:i/>
          <w:iCs/>
        </w:rPr>
      </w:pPr>
    </w:p>
    <w:p w14:paraId="145B1D1D" w14:textId="411DBBA8" w:rsidR="00357147" w:rsidRPr="00EA0F4F" w:rsidRDefault="00357147" w:rsidP="00357147">
      <w:pPr>
        <w:tabs>
          <w:tab w:val="left" w:pos="720"/>
        </w:tabs>
        <w:spacing w:line="261" w:lineRule="auto"/>
        <w:ind w:right="20"/>
        <w:jc w:val="both"/>
        <w:rPr>
          <w:rFonts w:eastAsia="Cambria" w:cs="Calibri"/>
          <w:i/>
          <w:iCs/>
        </w:rPr>
      </w:pPr>
      <w:r w:rsidRPr="00EA0F4F">
        <w:rPr>
          <w:rFonts w:eastAsia="Cambria" w:cs="Calibri"/>
        </w:rPr>
        <w:t xml:space="preserve">Supciller, A.A ve </w:t>
      </w:r>
      <w:r w:rsidRPr="00EA0F4F">
        <w:rPr>
          <w:rFonts w:eastAsia="Cambria" w:cs="Calibri"/>
          <w:b/>
        </w:rPr>
        <w:t>Bulak, M.E.</w:t>
      </w:r>
      <w:r w:rsidRPr="00EA0F4F">
        <w:rPr>
          <w:rFonts w:eastAsia="Cambria" w:cs="Calibri"/>
        </w:rPr>
        <w:t xml:space="preserve"> (2020). “Mobil </w:t>
      </w:r>
      <w:r w:rsidR="00D32811">
        <w:rPr>
          <w:rFonts w:eastAsia="Cambria" w:cs="Calibri"/>
        </w:rPr>
        <w:t>Application</w:t>
      </w:r>
      <w:r w:rsidRPr="00EA0F4F">
        <w:rPr>
          <w:rFonts w:eastAsia="Cambria" w:cs="Calibri"/>
        </w:rPr>
        <w:t xml:space="preserve">ların Performanslarının Veri Zarflama Analizi ile Değerlendirilmesi” </w:t>
      </w:r>
      <w:r w:rsidRPr="00EA0F4F">
        <w:rPr>
          <w:rFonts w:eastAsia="Cambria" w:cs="Calibri"/>
          <w:i/>
          <w:iCs/>
        </w:rPr>
        <w:t xml:space="preserve">Gümüşhane </w:t>
      </w:r>
      <w:r w:rsidR="00706756">
        <w:rPr>
          <w:rFonts w:eastAsia="Cambria" w:cs="Calibri"/>
          <w:i/>
          <w:iCs/>
        </w:rPr>
        <w:t>University</w:t>
      </w:r>
      <w:r w:rsidRPr="00EA0F4F">
        <w:rPr>
          <w:rFonts w:eastAsia="Cambria" w:cs="Calibri"/>
          <w:i/>
          <w:iCs/>
        </w:rPr>
        <w:t xml:space="preserve"> Fen Bilimleri Enstitüsü Dergisi, In Press.</w:t>
      </w:r>
    </w:p>
    <w:p w14:paraId="06789FA8" w14:textId="77777777" w:rsidR="00357147" w:rsidRPr="00EA0F4F" w:rsidRDefault="00357147" w:rsidP="00357147">
      <w:pPr>
        <w:tabs>
          <w:tab w:val="left" w:pos="720"/>
        </w:tabs>
        <w:spacing w:line="261" w:lineRule="auto"/>
        <w:ind w:right="20"/>
        <w:jc w:val="both"/>
        <w:rPr>
          <w:rFonts w:eastAsia="Cambria" w:cs="Calibri"/>
          <w:i/>
          <w:iCs/>
        </w:rPr>
      </w:pPr>
    </w:p>
    <w:p w14:paraId="5C919365" w14:textId="77777777" w:rsidR="00357147" w:rsidRPr="00EA0F4F" w:rsidRDefault="00357147" w:rsidP="00357147">
      <w:pPr>
        <w:tabs>
          <w:tab w:val="left" w:pos="720"/>
        </w:tabs>
        <w:spacing w:line="261" w:lineRule="auto"/>
        <w:ind w:right="20"/>
        <w:jc w:val="both"/>
        <w:rPr>
          <w:rFonts w:eastAsia="Cambria" w:cs="Calibri"/>
        </w:rPr>
      </w:pPr>
      <w:r w:rsidRPr="00EA0F4F">
        <w:rPr>
          <w:rFonts w:eastAsia="Cambria" w:cs="Calibri"/>
        </w:rPr>
        <w:t>Cicek, H</w:t>
      </w:r>
      <w:r w:rsidRPr="00EA0F4F">
        <w:rPr>
          <w:rFonts w:eastAsia="Cambria" w:cs="Calibri"/>
          <w:i/>
          <w:iCs/>
        </w:rPr>
        <w:t xml:space="preserve"> </w:t>
      </w:r>
      <w:r w:rsidRPr="00EA0F4F">
        <w:rPr>
          <w:rFonts w:eastAsia="Cambria" w:cs="Calibri"/>
        </w:rPr>
        <w:t>ve</w:t>
      </w:r>
      <w:r w:rsidRPr="00EA0F4F">
        <w:rPr>
          <w:rFonts w:eastAsia="Cambria" w:cs="Calibri"/>
          <w:i/>
          <w:iCs/>
        </w:rPr>
        <w:t xml:space="preserve"> </w:t>
      </w:r>
      <w:r w:rsidRPr="00EA0F4F">
        <w:rPr>
          <w:rFonts w:eastAsia="Cambria" w:cs="Calibri"/>
        </w:rPr>
        <w:t xml:space="preserve"> </w:t>
      </w:r>
      <w:r w:rsidRPr="00EA0F4F">
        <w:rPr>
          <w:rFonts w:eastAsia="Cambria" w:cs="Calibri"/>
          <w:b/>
        </w:rPr>
        <w:t>Bulak, M.E.</w:t>
      </w:r>
      <w:r w:rsidRPr="00EA0F4F">
        <w:rPr>
          <w:rFonts w:eastAsia="Cambria" w:cs="Calibri"/>
        </w:rPr>
        <w:t xml:space="preserve"> (2020). “KOBİ’lerde Bir Motivasyon Aracı Olarak Liderlik ve Öneriler” </w:t>
      </w:r>
      <w:r w:rsidRPr="00EA0F4F">
        <w:rPr>
          <w:rFonts w:eastAsia="Cambria" w:cs="Calibri"/>
          <w:i/>
        </w:rPr>
        <w:t>Sosyal Bilimler Araştırma Dergisi, In Press.</w:t>
      </w:r>
    </w:p>
    <w:p w14:paraId="57D07FB4" w14:textId="77777777" w:rsidR="00357147" w:rsidRPr="00EA0F4F" w:rsidRDefault="00357147" w:rsidP="00357147">
      <w:pPr>
        <w:tabs>
          <w:tab w:val="left" w:pos="720"/>
        </w:tabs>
        <w:spacing w:line="261" w:lineRule="auto"/>
        <w:ind w:right="20"/>
        <w:jc w:val="both"/>
        <w:rPr>
          <w:rFonts w:eastAsia="Cambria" w:cs="Calibri"/>
          <w:i/>
          <w:iCs/>
        </w:rPr>
      </w:pPr>
    </w:p>
    <w:p w14:paraId="74BFF973" w14:textId="77777777" w:rsidR="00357147" w:rsidRPr="00EA0F4F" w:rsidRDefault="00357147" w:rsidP="00357147">
      <w:pPr>
        <w:spacing w:line="204" w:lineRule="exact"/>
        <w:rPr>
          <w:rFonts w:cs="Calibri"/>
        </w:rPr>
      </w:pPr>
    </w:p>
    <w:p w14:paraId="03D1A18C" w14:textId="3DDD43F5" w:rsidR="00357147" w:rsidRPr="00EA0F4F" w:rsidRDefault="00357147" w:rsidP="00357147">
      <w:pPr>
        <w:spacing w:line="0" w:lineRule="atLeast"/>
        <w:ind w:left="7"/>
        <w:rPr>
          <w:rFonts w:cs="Calibri"/>
          <w:b/>
        </w:rPr>
      </w:pPr>
      <w:r w:rsidRPr="00EA0F4F">
        <w:rPr>
          <w:rFonts w:cs="Calibri"/>
          <w:b/>
        </w:rPr>
        <w:t xml:space="preserve">7.6. </w:t>
      </w:r>
      <w:r w:rsidR="00353EE0" w:rsidRPr="00353EE0">
        <w:rPr>
          <w:rFonts w:cs="Calibri"/>
          <w:b/>
        </w:rPr>
        <w:t>Papers Presented and Published at International Scientific Meetings</w:t>
      </w:r>
    </w:p>
    <w:p w14:paraId="1C2F3993" w14:textId="77777777" w:rsidR="00357147" w:rsidRPr="00EA0F4F" w:rsidRDefault="00357147" w:rsidP="00357147">
      <w:pPr>
        <w:tabs>
          <w:tab w:val="left" w:pos="720"/>
        </w:tabs>
        <w:spacing w:line="263" w:lineRule="auto"/>
        <w:ind w:right="386"/>
        <w:jc w:val="both"/>
        <w:rPr>
          <w:rFonts w:eastAsia="Cambria" w:cs="Calibri"/>
        </w:rPr>
      </w:pPr>
    </w:p>
    <w:p w14:paraId="5AC07B57" w14:textId="7CAFC17E" w:rsidR="00357147" w:rsidRPr="00EA0F4F" w:rsidRDefault="00357147" w:rsidP="00357147">
      <w:pPr>
        <w:tabs>
          <w:tab w:val="left" w:pos="720"/>
        </w:tabs>
        <w:spacing w:line="263" w:lineRule="auto"/>
        <w:ind w:right="386"/>
        <w:jc w:val="both"/>
        <w:rPr>
          <w:rFonts w:eastAsia="Cambria" w:cs="Calibri"/>
        </w:rPr>
      </w:pPr>
      <w:r w:rsidRPr="00EA0F4F">
        <w:rPr>
          <w:rFonts w:eastAsia="Cambria" w:cs="Calibri"/>
        </w:rPr>
        <w:t xml:space="preserve">Kus, H.T., </w:t>
      </w:r>
      <w:r w:rsidRPr="00EA0F4F">
        <w:rPr>
          <w:rFonts w:eastAsia="Cambria" w:cs="Calibri"/>
          <w:b/>
          <w:bCs/>
        </w:rPr>
        <w:t xml:space="preserve">Bulak, M.E., </w:t>
      </w:r>
      <w:r w:rsidRPr="00EA0F4F">
        <w:rPr>
          <w:rFonts w:eastAsia="Cambria" w:cs="Calibri"/>
          <w:bCs/>
        </w:rPr>
        <w:t>Turk</w:t>
      </w:r>
      <w:r w:rsidR="00706756">
        <w:rPr>
          <w:rFonts w:eastAsia="Cambria" w:cs="Calibri"/>
          <w:bCs/>
        </w:rPr>
        <w:t>Year</w:t>
      </w:r>
      <w:r w:rsidRPr="00EA0F4F">
        <w:rPr>
          <w:rFonts w:eastAsia="Cambria" w:cs="Calibri"/>
          <w:bCs/>
        </w:rPr>
        <w:t>maz, A. and Pastuszak, Z. (2018).</w:t>
      </w:r>
      <w:r w:rsidRPr="00EA0F4F">
        <w:rPr>
          <w:rFonts w:eastAsia="Cambria" w:cs="Calibri"/>
        </w:rPr>
        <w:t xml:space="preserve"> “DEA Supported ANN Approach to Operational Efficiency Assessment of SMEs” To Know Pres, 7,1, pp. 605-612.</w:t>
      </w:r>
    </w:p>
    <w:p w14:paraId="2548A8A0" w14:textId="77777777" w:rsidR="00357147" w:rsidRPr="00EA0F4F" w:rsidRDefault="00357147" w:rsidP="00357147">
      <w:pPr>
        <w:tabs>
          <w:tab w:val="left" w:pos="720"/>
        </w:tabs>
        <w:spacing w:line="263" w:lineRule="auto"/>
        <w:ind w:right="386"/>
        <w:jc w:val="both"/>
        <w:rPr>
          <w:rFonts w:eastAsia="Cambria" w:cs="Calibri"/>
        </w:rPr>
      </w:pPr>
    </w:p>
    <w:p w14:paraId="6F79CACE" w14:textId="585AC68C" w:rsidR="00357147" w:rsidRPr="00EA0F4F" w:rsidRDefault="00357147" w:rsidP="00357147">
      <w:pPr>
        <w:tabs>
          <w:tab w:val="left" w:pos="720"/>
        </w:tabs>
        <w:spacing w:line="263" w:lineRule="auto"/>
        <w:ind w:right="386"/>
        <w:jc w:val="both"/>
        <w:rPr>
          <w:rFonts w:eastAsia="Cambria" w:cs="Calibri"/>
        </w:rPr>
      </w:pPr>
      <w:r w:rsidRPr="00EA0F4F">
        <w:rPr>
          <w:rFonts w:eastAsia="Cambria" w:cs="Calibri"/>
        </w:rPr>
        <w:t>Turk</w:t>
      </w:r>
      <w:r w:rsidR="00706756">
        <w:rPr>
          <w:rFonts w:eastAsia="Cambria" w:cs="Calibri"/>
        </w:rPr>
        <w:t>Year</w:t>
      </w:r>
      <w:r w:rsidRPr="00EA0F4F">
        <w:rPr>
          <w:rFonts w:eastAsia="Cambria" w:cs="Calibri"/>
        </w:rPr>
        <w:t xml:space="preserve">maz, A., Kantar, S., </w:t>
      </w:r>
      <w:r w:rsidRPr="00EA0F4F">
        <w:rPr>
          <w:rFonts w:eastAsia="Cambria" w:cs="Calibri"/>
          <w:b/>
          <w:bCs/>
        </w:rPr>
        <w:t>Bulak, M.E.</w:t>
      </w:r>
      <w:r w:rsidRPr="00EA0F4F">
        <w:rPr>
          <w:rFonts w:eastAsia="Cambria" w:cs="Calibri"/>
        </w:rPr>
        <w:t xml:space="preserve"> and Uysal, O. (2015). “User Experience Design: Aesthetics or Functionality?” To Know Press, 4, 1, pp. 559-565.</w:t>
      </w:r>
    </w:p>
    <w:p w14:paraId="2E662205" w14:textId="77777777" w:rsidR="00357147" w:rsidRPr="00EA0F4F" w:rsidRDefault="00357147" w:rsidP="00357147">
      <w:pPr>
        <w:tabs>
          <w:tab w:val="left" w:pos="720"/>
        </w:tabs>
        <w:spacing w:line="263" w:lineRule="auto"/>
        <w:ind w:right="386"/>
        <w:jc w:val="both"/>
        <w:rPr>
          <w:rFonts w:eastAsia="Cambria" w:cs="Calibri"/>
        </w:rPr>
      </w:pPr>
    </w:p>
    <w:p w14:paraId="1F33E3EC" w14:textId="77777777" w:rsidR="00357147" w:rsidRPr="00EA0F4F" w:rsidRDefault="00357147" w:rsidP="00357147">
      <w:pPr>
        <w:spacing w:line="1" w:lineRule="exact"/>
        <w:jc w:val="both"/>
        <w:rPr>
          <w:rFonts w:eastAsia="Cambria" w:cs="Calibri"/>
        </w:rPr>
      </w:pPr>
    </w:p>
    <w:p w14:paraId="24BBA0DD" w14:textId="7F4A649A" w:rsidR="00357147" w:rsidRPr="00EA0F4F" w:rsidRDefault="00357147" w:rsidP="00357147">
      <w:pPr>
        <w:tabs>
          <w:tab w:val="left" w:pos="720"/>
        </w:tabs>
        <w:spacing w:line="263" w:lineRule="auto"/>
        <w:ind w:right="566"/>
        <w:jc w:val="both"/>
        <w:rPr>
          <w:rFonts w:eastAsia="Cambria" w:cs="Calibri"/>
        </w:rPr>
      </w:pPr>
      <w:r w:rsidRPr="00EA0F4F">
        <w:rPr>
          <w:rFonts w:eastAsia="Cambria" w:cs="Calibri"/>
        </w:rPr>
        <w:lastRenderedPageBreak/>
        <w:t>B</w:t>
      </w:r>
      <w:r w:rsidR="00706756">
        <w:rPr>
          <w:rFonts w:eastAsia="Cambria" w:cs="Calibri"/>
        </w:rPr>
        <w:t>Field</w:t>
      </w:r>
      <w:r w:rsidRPr="00EA0F4F">
        <w:rPr>
          <w:rFonts w:eastAsia="Cambria" w:cs="Calibri"/>
        </w:rPr>
        <w:t xml:space="preserve">eji, S.G., Turkyilmaz, A., Temizer, L. and </w:t>
      </w:r>
      <w:r w:rsidRPr="00EA0F4F">
        <w:rPr>
          <w:rFonts w:eastAsia="Cambria" w:cs="Calibri"/>
          <w:b/>
          <w:bCs/>
        </w:rPr>
        <w:t>Bulak, M.E.</w:t>
      </w:r>
      <w:r w:rsidRPr="00EA0F4F">
        <w:rPr>
          <w:rFonts w:eastAsia="Cambria" w:cs="Calibri"/>
        </w:rPr>
        <w:t xml:space="preserve"> (2013). “Analysis of Open Innovation Systems.” Econ Papers, No. 13, Jan. 2013, pp. 731-737.</w:t>
      </w:r>
    </w:p>
    <w:p w14:paraId="4D1706BE" w14:textId="77777777" w:rsidR="00357147" w:rsidRPr="00EA0F4F" w:rsidRDefault="00357147" w:rsidP="00357147">
      <w:pPr>
        <w:spacing w:line="0" w:lineRule="atLeast"/>
        <w:ind w:left="7"/>
        <w:rPr>
          <w:rFonts w:cs="Calibri"/>
          <w:b/>
        </w:rPr>
      </w:pPr>
    </w:p>
    <w:p w14:paraId="076A734E" w14:textId="1E3BC28C" w:rsidR="00357147" w:rsidRPr="00EA0F4F" w:rsidRDefault="00357147" w:rsidP="00357147">
      <w:pPr>
        <w:spacing w:line="0" w:lineRule="atLeast"/>
        <w:ind w:left="7"/>
        <w:rPr>
          <w:rFonts w:cs="Calibri"/>
          <w:b/>
        </w:rPr>
      </w:pPr>
      <w:r w:rsidRPr="00EA0F4F">
        <w:rPr>
          <w:rFonts w:cs="Calibri"/>
          <w:b/>
        </w:rPr>
        <w:t xml:space="preserve">7.7 </w:t>
      </w:r>
      <w:r w:rsidR="00353EE0" w:rsidRPr="00353EE0">
        <w:rPr>
          <w:rFonts w:cs="Calibri"/>
          <w:b/>
        </w:rPr>
        <w:t>Papers Published at National Scientific Meetings</w:t>
      </w:r>
    </w:p>
    <w:p w14:paraId="19D6275E" w14:textId="77777777" w:rsidR="00357147" w:rsidRPr="00EA0F4F" w:rsidRDefault="00357147" w:rsidP="00357147">
      <w:pPr>
        <w:spacing w:line="200" w:lineRule="exact"/>
        <w:rPr>
          <w:rFonts w:cs="Calibri"/>
        </w:rPr>
      </w:pPr>
    </w:p>
    <w:p w14:paraId="47B1052F" w14:textId="49E6DC9F" w:rsidR="00357147" w:rsidRPr="00EA0F4F" w:rsidRDefault="00357147" w:rsidP="00357147">
      <w:pPr>
        <w:tabs>
          <w:tab w:val="left" w:pos="720"/>
        </w:tabs>
        <w:spacing w:line="277" w:lineRule="auto"/>
        <w:ind w:right="406"/>
        <w:jc w:val="both"/>
        <w:rPr>
          <w:rFonts w:eastAsia="Cambria" w:cs="Calibri"/>
        </w:rPr>
      </w:pPr>
      <w:r w:rsidRPr="00EA0F4F">
        <w:rPr>
          <w:rFonts w:eastAsia="Cambria" w:cs="Calibri"/>
          <w:b/>
          <w:bCs/>
        </w:rPr>
        <w:t>Bulak, M.E.</w:t>
      </w:r>
      <w:r w:rsidRPr="00EA0F4F">
        <w:rPr>
          <w:rFonts w:eastAsia="Cambria" w:cs="Calibri"/>
        </w:rPr>
        <w:t>, Temizer, L., B</w:t>
      </w:r>
      <w:r w:rsidR="00706756">
        <w:rPr>
          <w:rFonts w:eastAsia="Cambria" w:cs="Calibri"/>
        </w:rPr>
        <w:t>Field</w:t>
      </w:r>
      <w:r w:rsidRPr="00EA0F4F">
        <w:rPr>
          <w:rFonts w:eastAsia="Cambria" w:cs="Calibri"/>
        </w:rPr>
        <w:t>eji, S.G., Turk</w:t>
      </w:r>
      <w:r w:rsidR="00706756">
        <w:rPr>
          <w:rFonts w:eastAsia="Cambria" w:cs="Calibri"/>
        </w:rPr>
        <w:t>Year</w:t>
      </w:r>
      <w:r w:rsidRPr="00EA0F4F">
        <w:rPr>
          <w:rFonts w:eastAsia="Cambria" w:cs="Calibri"/>
        </w:rPr>
        <w:t>maz, A. and Satir, M. (2013). “Market</w:t>
      </w:r>
      <w:r w:rsidRPr="00EA0F4F">
        <w:rPr>
          <w:rFonts w:eastAsia="Cambria" w:cs="Calibri"/>
          <w:b/>
          <w:bCs/>
        </w:rPr>
        <w:t xml:space="preserve"> </w:t>
      </w:r>
      <w:r w:rsidRPr="00EA0F4F">
        <w:rPr>
          <w:rFonts w:eastAsia="Cambria" w:cs="Calibri"/>
        </w:rPr>
        <w:t>Analysis of SMEs from Food Sector: Structural Equation Model” Production Research Symposium, Sakarya, Turkey.</w:t>
      </w:r>
    </w:p>
    <w:p w14:paraId="6D20B337" w14:textId="77777777" w:rsidR="00357147" w:rsidRPr="00EA0F4F" w:rsidRDefault="00357147" w:rsidP="00357147">
      <w:pPr>
        <w:spacing w:line="200" w:lineRule="exact"/>
        <w:rPr>
          <w:rFonts w:cs="Calibri"/>
        </w:rPr>
      </w:pPr>
    </w:p>
    <w:p w14:paraId="1A882857" w14:textId="01EBDE08" w:rsidR="00357147" w:rsidRPr="00EA0F4F" w:rsidRDefault="00357147" w:rsidP="00357147">
      <w:pPr>
        <w:spacing w:line="0" w:lineRule="atLeast"/>
        <w:ind w:left="7"/>
        <w:rPr>
          <w:rFonts w:cs="Calibri"/>
          <w:b/>
        </w:rPr>
      </w:pPr>
      <w:r w:rsidRPr="00EA0F4F">
        <w:rPr>
          <w:rFonts w:cs="Calibri"/>
          <w:b/>
        </w:rPr>
        <w:t xml:space="preserve">8.  </w:t>
      </w:r>
      <w:r w:rsidR="00D32811">
        <w:rPr>
          <w:rFonts w:cs="Calibri"/>
          <w:b/>
        </w:rPr>
        <w:t>Projects</w:t>
      </w:r>
    </w:p>
    <w:p w14:paraId="74803FAF" w14:textId="77777777" w:rsidR="00357147" w:rsidRPr="00EA0F4F" w:rsidRDefault="00357147" w:rsidP="00357147">
      <w:pPr>
        <w:spacing w:line="1" w:lineRule="exact"/>
        <w:rPr>
          <w:rFonts w:cs="Calibri"/>
        </w:rPr>
      </w:pPr>
    </w:p>
    <w:p w14:paraId="4C3C6E59" w14:textId="6C400A76" w:rsidR="00357147" w:rsidRPr="00EA0F4F" w:rsidRDefault="00357147" w:rsidP="00353EE0">
      <w:pPr>
        <w:spacing w:line="0" w:lineRule="atLeast"/>
        <w:rPr>
          <w:rFonts w:cs="Calibri"/>
        </w:rPr>
      </w:pPr>
    </w:p>
    <w:p w14:paraId="45623528" w14:textId="4F2C8494" w:rsidR="00357147" w:rsidRPr="00EA0F4F" w:rsidRDefault="00357147" w:rsidP="00357147">
      <w:pPr>
        <w:spacing w:line="0" w:lineRule="atLeast"/>
        <w:ind w:left="7"/>
        <w:rPr>
          <w:rFonts w:cs="Calibri"/>
          <w:b/>
        </w:rPr>
      </w:pPr>
      <w:bookmarkStart w:id="9" w:name="page7"/>
      <w:bookmarkEnd w:id="9"/>
      <w:r w:rsidRPr="00EA0F4F">
        <w:rPr>
          <w:rFonts w:cs="Calibri"/>
          <w:b/>
        </w:rPr>
        <w:t xml:space="preserve">9. </w:t>
      </w:r>
      <w:r w:rsidR="00D32811">
        <w:rPr>
          <w:rFonts w:cs="Calibri"/>
          <w:b/>
        </w:rPr>
        <w:t>Administrative Duties</w:t>
      </w:r>
    </w:p>
    <w:p w14:paraId="639E1DCA" w14:textId="77777777" w:rsidR="00357147" w:rsidRPr="00EA0F4F" w:rsidRDefault="00357147" w:rsidP="00357147">
      <w:pPr>
        <w:spacing w:line="0" w:lineRule="atLeast"/>
        <w:ind w:left="7"/>
        <w:rPr>
          <w:rFonts w:cs="Calibri"/>
          <w:b/>
        </w:rPr>
      </w:pPr>
    </w:p>
    <w:p w14:paraId="43E9BB8E" w14:textId="3735B9D8" w:rsidR="00357147" w:rsidRPr="00EA0F4F" w:rsidRDefault="00516A85" w:rsidP="00357147">
      <w:pPr>
        <w:spacing w:line="0" w:lineRule="atLeast"/>
        <w:ind w:left="7"/>
        <w:rPr>
          <w:rFonts w:cs="Calibri"/>
          <w:b/>
        </w:rPr>
      </w:pPr>
      <w:r>
        <w:rPr>
          <w:rFonts w:eastAsia="Cambria" w:cs="Calibri"/>
        </w:rPr>
        <w:t>Industrial Engineering</w:t>
      </w:r>
      <w:r w:rsidR="00357147" w:rsidRPr="00EA0F4F">
        <w:rPr>
          <w:rFonts w:eastAsia="Cambria" w:cs="Calibri"/>
        </w:rPr>
        <w:t xml:space="preserve"> Bölüm Başkan Yardımcısı</w:t>
      </w:r>
      <w:r w:rsidR="00357147" w:rsidRPr="00EA0F4F">
        <w:rPr>
          <w:rFonts w:cs="Calibri"/>
          <w:b/>
        </w:rPr>
        <w:t xml:space="preserve"> (2020-Devam)</w:t>
      </w:r>
    </w:p>
    <w:p w14:paraId="78CD0302" w14:textId="77777777" w:rsidR="00357147" w:rsidRPr="00EA0F4F" w:rsidRDefault="00357147" w:rsidP="00357147">
      <w:pPr>
        <w:spacing w:line="271" w:lineRule="exact"/>
        <w:rPr>
          <w:rFonts w:cs="Calibri"/>
        </w:rPr>
      </w:pPr>
    </w:p>
    <w:p w14:paraId="6BF96E6B" w14:textId="09DACBDE" w:rsidR="00357147" w:rsidRPr="00EA0F4F" w:rsidRDefault="003A21F3" w:rsidP="003A21F3">
      <w:pPr>
        <w:tabs>
          <w:tab w:val="left" w:pos="327"/>
        </w:tabs>
        <w:spacing w:line="0" w:lineRule="atLeast"/>
        <w:rPr>
          <w:rFonts w:cs="Calibri"/>
          <w:b/>
        </w:rPr>
      </w:pPr>
      <w:r w:rsidRPr="00EA0F4F">
        <w:rPr>
          <w:rFonts w:cs="Calibri"/>
          <w:b/>
        </w:rPr>
        <w:t>10.</w:t>
      </w:r>
      <w:r w:rsidR="00D32811">
        <w:rPr>
          <w:rFonts w:cs="Calibri"/>
          <w:b/>
        </w:rPr>
        <w:t>Memberships to Scientific and Professional Organizations</w:t>
      </w:r>
    </w:p>
    <w:p w14:paraId="5B0DE11A" w14:textId="77777777" w:rsidR="00357147" w:rsidRPr="00EA0F4F" w:rsidRDefault="00357147" w:rsidP="00357147">
      <w:pPr>
        <w:tabs>
          <w:tab w:val="left" w:pos="327"/>
        </w:tabs>
        <w:spacing w:line="0" w:lineRule="atLeast"/>
        <w:rPr>
          <w:rFonts w:cs="Calibri"/>
          <w:b/>
        </w:rPr>
      </w:pPr>
    </w:p>
    <w:p w14:paraId="3E818161" w14:textId="4FA6B680" w:rsidR="00357147" w:rsidRPr="00EA0F4F" w:rsidRDefault="003A21F3" w:rsidP="003A21F3">
      <w:pPr>
        <w:tabs>
          <w:tab w:val="left" w:pos="327"/>
        </w:tabs>
        <w:spacing w:line="0" w:lineRule="atLeast"/>
        <w:rPr>
          <w:rFonts w:cs="Calibri"/>
          <w:b/>
        </w:rPr>
      </w:pPr>
      <w:r w:rsidRPr="00EA0F4F">
        <w:rPr>
          <w:rFonts w:cs="Calibri"/>
          <w:b/>
        </w:rPr>
        <w:t>11.</w:t>
      </w:r>
      <w:r w:rsidR="00D32811">
        <w:rPr>
          <w:rFonts w:cs="Calibri"/>
          <w:b/>
        </w:rPr>
        <w:t>Awards</w:t>
      </w:r>
      <w:r w:rsidR="00357147" w:rsidRPr="00EA0F4F">
        <w:rPr>
          <w:rFonts w:cs="Calibri"/>
          <w:b/>
        </w:rPr>
        <w:t>/Sertifikalar</w:t>
      </w:r>
    </w:p>
    <w:p w14:paraId="094D4567" w14:textId="77777777" w:rsidR="00357147" w:rsidRPr="00EA0F4F" w:rsidRDefault="00357147" w:rsidP="00B62375">
      <w:pPr>
        <w:pStyle w:val="ListeParagraf"/>
        <w:rPr>
          <w:rFonts w:cs="Calibri"/>
          <w:b/>
          <w:lang w:val="tr-TR"/>
        </w:rPr>
      </w:pPr>
    </w:p>
    <w:p w14:paraId="746C27C1" w14:textId="77777777" w:rsidR="00357147" w:rsidRPr="00EA0F4F" w:rsidRDefault="00357147" w:rsidP="00B62375">
      <w:pPr>
        <w:spacing w:line="12" w:lineRule="exact"/>
        <w:rPr>
          <w:rFonts w:eastAsia="Arial" w:cs="Calibri"/>
        </w:rPr>
      </w:pPr>
    </w:p>
    <w:p w14:paraId="743DFED0" w14:textId="77777777" w:rsidR="00357147" w:rsidRPr="00EA0F4F" w:rsidRDefault="00357147" w:rsidP="00B62375">
      <w:pPr>
        <w:tabs>
          <w:tab w:val="left" w:pos="1280"/>
        </w:tabs>
        <w:rPr>
          <w:rFonts w:eastAsia="Arial" w:cs="Calibri"/>
        </w:rPr>
      </w:pPr>
      <w:r w:rsidRPr="00EA0F4F">
        <w:rPr>
          <w:rFonts w:eastAsia="Cambria" w:cs="Calibri"/>
        </w:rPr>
        <w:t>European Union Grant for Semester Abroad Education</w:t>
      </w:r>
    </w:p>
    <w:p w14:paraId="09655A64" w14:textId="77777777" w:rsidR="00357147" w:rsidRPr="00EA0F4F" w:rsidRDefault="00357147" w:rsidP="00B62375">
      <w:pPr>
        <w:pStyle w:val="ListeParagraf"/>
        <w:rPr>
          <w:rFonts w:cs="Calibri"/>
          <w:b/>
          <w:lang w:val="tr-TR"/>
        </w:rPr>
      </w:pPr>
    </w:p>
    <w:p w14:paraId="1049664E" w14:textId="77777777" w:rsidR="00357147" w:rsidRPr="00EA0F4F" w:rsidRDefault="00357147" w:rsidP="00B62375">
      <w:pPr>
        <w:rPr>
          <w:rFonts w:eastAsia="Cambria" w:cs="Calibri"/>
        </w:rPr>
      </w:pPr>
      <w:r w:rsidRPr="00EA0F4F">
        <w:rPr>
          <w:rFonts w:eastAsia="Cambria" w:cs="Calibri"/>
        </w:rPr>
        <w:t>Certificate of ISO 9001:2015 Quality Management System Lead Auditor</w:t>
      </w:r>
    </w:p>
    <w:p w14:paraId="6AE665BF" w14:textId="77777777" w:rsidR="00357147" w:rsidRPr="00EA0F4F" w:rsidRDefault="00357147" w:rsidP="00B62375">
      <w:pPr>
        <w:rPr>
          <w:rFonts w:eastAsia="Cambria" w:cs="Calibri"/>
        </w:rPr>
      </w:pPr>
    </w:p>
    <w:p w14:paraId="23DA3F0F" w14:textId="77777777" w:rsidR="00357147" w:rsidRPr="00EA0F4F" w:rsidRDefault="00357147" w:rsidP="00B62375">
      <w:pPr>
        <w:rPr>
          <w:rFonts w:eastAsia="Cambria" w:cs="Calibri"/>
        </w:rPr>
      </w:pPr>
      <w:r w:rsidRPr="00EA0F4F">
        <w:rPr>
          <w:rFonts w:eastAsia="Cambria" w:cs="Calibri"/>
        </w:rPr>
        <w:t>Certificate of Enterprise Resource Planning (ERP)-SAP</w:t>
      </w:r>
    </w:p>
    <w:p w14:paraId="06B1E0DE" w14:textId="77777777" w:rsidR="00357147" w:rsidRPr="00EA0F4F" w:rsidRDefault="00357147" w:rsidP="00B62375">
      <w:pPr>
        <w:ind w:firstLine="720"/>
        <w:rPr>
          <w:rFonts w:eastAsia="Cambria" w:cs="Calibri"/>
        </w:rPr>
      </w:pPr>
    </w:p>
    <w:p w14:paraId="710C63E3" w14:textId="77777777" w:rsidR="00357147" w:rsidRPr="00EA0F4F" w:rsidRDefault="00357147" w:rsidP="00B62375">
      <w:pPr>
        <w:rPr>
          <w:rFonts w:eastAsia="Cambria" w:cs="Calibri"/>
        </w:rPr>
      </w:pPr>
      <w:r w:rsidRPr="00EA0F4F">
        <w:rPr>
          <w:rFonts w:eastAsia="Cambria" w:cs="Calibri"/>
        </w:rPr>
        <w:t>Certificate of Project Management with MS Project</w:t>
      </w:r>
    </w:p>
    <w:p w14:paraId="0360E0FF" w14:textId="77777777" w:rsidR="00357147" w:rsidRPr="00EA0F4F" w:rsidRDefault="00357147" w:rsidP="00B62375">
      <w:pPr>
        <w:ind w:firstLine="720"/>
        <w:rPr>
          <w:rFonts w:eastAsia="Cambria" w:cs="Calibri"/>
        </w:rPr>
      </w:pPr>
    </w:p>
    <w:p w14:paraId="36A44EE9" w14:textId="77777777" w:rsidR="00357147" w:rsidRPr="00EA0F4F" w:rsidRDefault="00357147" w:rsidP="00B62375">
      <w:pPr>
        <w:rPr>
          <w:rFonts w:eastAsia="Cambria" w:cs="Calibri"/>
        </w:rPr>
      </w:pPr>
      <w:r w:rsidRPr="00EA0F4F">
        <w:rPr>
          <w:rFonts w:eastAsia="Cambria" w:cs="Calibri"/>
        </w:rPr>
        <w:t xml:space="preserve">Certificate of Retailing </w:t>
      </w:r>
    </w:p>
    <w:p w14:paraId="587403EE" w14:textId="77777777" w:rsidR="00357147" w:rsidRPr="00EA0F4F" w:rsidRDefault="00357147" w:rsidP="00B62375">
      <w:pPr>
        <w:ind w:firstLine="720"/>
        <w:rPr>
          <w:rFonts w:eastAsia="Cambria" w:cs="Calibri"/>
        </w:rPr>
      </w:pPr>
    </w:p>
    <w:p w14:paraId="75C79FA5" w14:textId="77777777" w:rsidR="00357147" w:rsidRPr="00EA0F4F" w:rsidRDefault="00357147" w:rsidP="00B62375">
      <w:pPr>
        <w:rPr>
          <w:rFonts w:eastAsia="Cambria" w:cs="Calibri"/>
        </w:rPr>
      </w:pPr>
      <w:r w:rsidRPr="00EA0F4F">
        <w:rPr>
          <w:rFonts w:eastAsia="Cambria" w:cs="Calibri"/>
        </w:rPr>
        <w:t>Certificate of Broker and Marketing</w:t>
      </w:r>
    </w:p>
    <w:p w14:paraId="06446326" w14:textId="77777777" w:rsidR="00357147" w:rsidRPr="00EA0F4F" w:rsidRDefault="00357147" w:rsidP="00357147">
      <w:pPr>
        <w:tabs>
          <w:tab w:val="left" w:pos="327"/>
        </w:tabs>
        <w:spacing w:line="0" w:lineRule="atLeast"/>
        <w:rPr>
          <w:rFonts w:cs="Calibri"/>
          <w:b/>
        </w:rPr>
      </w:pPr>
    </w:p>
    <w:p w14:paraId="5A649FB7" w14:textId="1EBA83DD" w:rsidR="003A21F3" w:rsidRPr="00305225" w:rsidRDefault="003A21F3" w:rsidP="00305225">
      <w:pPr>
        <w:tabs>
          <w:tab w:val="num" w:pos="360"/>
        </w:tabs>
        <w:jc w:val="both"/>
      </w:pPr>
      <w:bookmarkStart w:id="10" w:name="page8"/>
      <w:bookmarkEnd w:id="10"/>
      <w:r w:rsidRPr="00EA0F4F">
        <w:rPr>
          <w:rFonts w:cs="Calibri"/>
          <w:b/>
        </w:rPr>
        <w:t>12.</w:t>
      </w:r>
      <w:r w:rsidR="00305225" w:rsidRPr="00305225">
        <w:rPr>
          <w:b/>
        </w:rPr>
        <w:t xml:space="preserve"> </w:t>
      </w:r>
      <w:r w:rsidR="00D32811">
        <w:rPr>
          <w:b/>
        </w:rPr>
        <w:t>Undergraduate and graduate level courses given in the last two years</w:t>
      </w:r>
      <w:r w:rsidR="00305225">
        <w:rPr>
          <w:b/>
        </w:rPr>
        <w:t>:</w:t>
      </w:r>
    </w:p>
    <w:p w14:paraId="702897DD" w14:textId="77777777" w:rsidR="00357147" w:rsidRDefault="00357147" w:rsidP="00357147">
      <w:pPr>
        <w:tabs>
          <w:tab w:val="left" w:pos="327"/>
        </w:tabs>
        <w:spacing w:line="0" w:lineRule="atLeast"/>
        <w:rPr>
          <w:rFonts w:cs="Calibri"/>
          <w:b/>
        </w:rPr>
      </w:pPr>
    </w:p>
    <w:tbl>
      <w:tblPr>
        <w:tblpPr w:leftFromText="180" w:rightFromText="180" w:vertAnchor="text" w:tblpY="1"/>
        <w:tblOverlap w:val="never"/>
        <w:tblW w:w="13467" w:type="dxa"/>
        <w:tblLayout w:type="fixed"/>
        <w:tblCellMar>
          <w:left w:w="0" w:type="dxa"/>
          <w:right w:w="0" w:type="dxa"/>
        </w:tblCellMar>
        <w:tblLook w:val="04A0" w:firstRow="1" w:lastRow="0" w:firstColumn="1" w:lastColumn="0" w:noHBand="0" w:noVBand="1"/>
      </w:tblPr>
      <w:tblGrid>
        <w:gridCol w:w="10"/>
        <w:gridCol w:w="30"/>
        <w:gridCol w:w="1130"/>
        <w:gridCol w:w="10"/>
        <w:gridCol w:w="2921"/>
        <w:gridCol w:w="1985"/>
        <w:gridCol w:w="1134"/>
        <w:gridCol w:w="1559"/>
        <w:gridCol w:w="1276"/>
        <w:gridCol w:w="1994"/>
        <w:gridCol w:w="1418"/>
      </w:tblGrid>
      <w:tr w:rsidR="00305225" w:rsidRPr="00915BD9" w14:paraId="0A438438" w14:textId="77777777" w:rsidTr="00305225">
        <w:trPr>
          <w:gridBefore w:val="1"/>
          <w:gridAfter w:val="2"/>
          <w:wBefore w:w="10" w:type="dxa"/>
          <w:wAfter w:w="3412" w:type="dxa"/>
          <w:trHeight w:val="636"/>
        </w:trPr>
        <w:tc>
          <w:tcPr>
            <w:tcW w:w="1170" w:type="dxa"/>
            <w:gridSpan w:val="3"/>
            <w:tcBorders>
              <w:top w:val="single" w:sz="8" w:space="0" w:color="auto"/>
              <w:left w:val="single" w:sz="8" w:space="0" w:color="auto"/>
              <w:right w:val="single" w:sz="8" w:space="0" w:color="auto"/>
            </w:tcBorders>
            <w:vAlign w:val="center"/>
          </w:tcPr>
          <w:p w14:paraId="6056DEF6" w14:textId="77777777" w:rsidR="00305225" w:rsidRPr="00915BD9" w:rsidRDefault="00305225" w:rsidP="00AF3C02">
            <w:pPr>
              <w:ind w:left="30"/>
              <w:contextualSpacing/>
              <w:jc w:val="center"/>
              <w:rPr>
                <w:rFonts w:ascii="Book Antiqua" w:eastAsia="Cambria" w:hAnsi="Book Antiqua" w:cs="Cambria"/>
                <w:b/>
                <w:bCs/>
                <w:w w:val="99"/>
                <w:sz w:val="21"/>
                <w:szCs w:val="21"/>
              </w:rPr>
            </w:pPr>
            <w:r w:rsidRPr="00915BD9">
              <w:rPr>
                <w:rFonts w:ascii="Book Antiqua" w:eastAsia="Cambria" w:hAnsi="Book Antiqua" w:cs="Cambria"/>
                <w:b/>
                <w:bCs/>
                <w:w w:val="99"/>
                <w:sz w:val="21"/>
                <w:szCs w:val="21"/>
              </w:rPr>
              <w:t xml:space="preserve">Class </w:t>
            </w:r>
          </w:p>
          <w:p w14:paraId="7FB46FEF" w14:textId="77777777" w:rsidR="00305225" w:rsidRPr="00915BD9" w:rsidRDefault="00305225" w:rsidP="00AF3C02">
            <w:pPr>
              <w:ind w:left="30"/>
              <w:contextualSpacing/>
              <w:jc w:val="center"/>
              <w:rPr>
                <w:rFonts w:ascii="Book Antiqua" w:hAnsi="Book Antiqua"/>
                <w:b/>
                <w:bCs/>
                <w:sz w:val="21"/>
                <w:szCs w:val="21"/>
              </w:rPr>
            </w:pPr>
            <w:r w:rsidRPr="00915BD9">
              <w:rPr>
                <w:rFonts w:ascii="Book Antiqua" w:eastAsia="Cambria" w:hAnsi="Book Antiqua" w:cs="Cambria"/>
                <w:b/>
                <w:bCs/>
                <w:w w:val="99"/>
                <w:sz w:val="21"/>
                <w:szCs w:val="21"/>
              </w:rPr>
              <w:t>Code</w:t>
            </w:r>
          </w:p>
        </w:tc>
        <w:tc>
          <w:tcPr>
            <w:tcW w:w="2921" w:type="dxa"/>
            <w:tcBorders>
              <w:top w:val="single" w:sz="8" w:space="0" w:color="auto"/>
              <w:right w:val="single" w:sz="8" w:space="0" w:color="auto"/>
            </w:tcBorders>
            <w:vAlign w:val="center"/>
          </w:tcPr>
          <w:p w14:paraId="48372B98" w14:textId="77777777" w:rsidR="00305225" w:rsidRPr="00915BD9" w:rsidRDefault="00305225" w:rsidP="00AF3C02">
            <w:pPr>
              <w:contextualSpacing/>
              <w:jc w:val="center"/>
              <w:rPr>
                <w:rFonts w:ascii="Book Antiqua" w:eastAsia="Cambria" w:hAnsi="Book Antiqua" w:cs="Cambria"/>
                <w:b/>
                <w:bCs/>
                <w:sz w:val="21"/>
                <w:szCs w:val="21"/>
              </w:rPr>
            </w:pPr>
            <w:r w:rsidRPr="00915BD9">
              <w:rPr>
                <w:rFonts w:ascii="Book Antiqua" w:eastAsia="Cambria" w:hAnsi="Book Antiqua" w:cs="Cambria"/>
                <w:b/>
                <w:bCs/>
                <w:sz w:val="21"/>
                <w:szCs w:val="21"/>
              </w:rPr>
              <w:t xml:space="preserve">Class </w:t>
            </w:r>
          </w:p>
          <w:p w14:paraId="07904528" w14:textId="77777777" w:rsidR="00305225" w:rsidRPr="00915BD9" w:rsidRDefault="00305225" w:rsidP="00AF3C02">
            <w:pPr>
              <w:contextualSpacing/>
              <w:jc w:val="center"/>
              <w:rPr>
                <w:rFonts w:ascii="Book Antiqua" w:hAnsi="Book Antiqua"/>
                <w:b/>
                <w:bCs/>
                <w:sz w:val="21"/>
                <w:szCs w:val="21"/>
              </w:rPr>
            </w:pPr>
            <w:r w:rsidRPr="00915BD9">
              <w:rPr>
                <w:rFonts w:ascii="Book Antiqua" w:eastAsia="Cambria" w:hAnsi="Book Antiqua" w:cs="Cambria"/>
                <w:b/>
                <w:bCs/>
                <w:sz w:val="21"/>
                <w:szCs w:val="21"/>
              </w:rPr>
              <w:t>Name</w:t>
            </w:r>
          </w:p>
        </w:tc>
        <w:tc>
          <w:tcPr>
            <w:tcW w:w="1985" w:type="dxa"/>
            <w:tcBorders>
              <w:top w:val="single" w:sz="8" w:space="0" w:color="auto"/>
              <w:right w:val="single" w:sz="8" w:space="0" w:color="auto"/>
            </w:tcBorders>
            <w:vAlign w:val="center"/>
          </w:tcPr>
          <w:p w14:paraId="44B9C854" w14:textId="77777777" w:rsidR="00305225" w:rsidRPr="00915BD9" w:rsidRDefault="00305225" w:rsidP="00AF3C02">
            <w:pPr>
              <w:contextualSpacing/>
              <w:jc w:val="center"/>
              <w:rPr>
                <w:rFonts w:ascii="Book Antiqua" w:hAnsi="Book Antiqua"/>
                <w:b/>
                <w:bCs/>
                <w:sz w:val="21"/>
                <w:szCs w:val="21"/>
              </w:rPr>
            </w:pPr>
            <w:r w:rsidRPr="00915BD9">
              <w:rPr>
                <w:rFonts w:ascii="Book Antiqua" w:eastAsia="Cambria" w:hAnsi="Book Antiqua" w:cs="Cambria"/>
                <w:b/>
                <w:bCs/>
                <w:w w:val="99"/>
                <w:sz w:val="21"/>
                <w:szCs w:val="21"/>
              </w:rPr>
              <w:t>Institution</w:t>
            </w:r>
          </w:p>
        </w:tc>
        <w:tc>
          <w:tcPr>
            <w:tcW w:w="1134" w:type="dxa"/>
            <w:tcBorders>
              <w:top w:val="single" w:sz="8" w:space="0" w:color="auto"/>
              <w:right w:val="single" w:sz="8" w:space="0" w:color="auto"/>
            </w:tcBorders>
            <w:vAlign w:val="center"/>
          </w:tcPr>
          <w:p w14:paraId="26470C38" w14:textId="77777777" w:rsidR="00305225" w:rsidRPr="00915BD9" w:rsidRDefault="00305225" w:rsidP="00AF3C02">
            <w:pPr>
              <w:ind w:left="340"/>
              <w:contextualSpacing/>
              <w:rPr>
                <w:rFonts w:ascii="Book Antiqua" w:hAnsi="Book Antiqua"/>
                <w:b/>
                <w:bCs/>
                <w:sz w:val="21"/>
                <w:szCs w:val="21"/>
              </w:rPr>
            </w:pPr>
            <w:r w:rsidRPr="00915BD9">
              <w:rPr>
                <w:rFonts w:ascii="Book Antiqua" w:eastAsia="Cambria" w:hAnsi="Book Antiqua" w:cs="Cambria"/>
                <w:b/>
                <w:bCs/>
                <w:sz w:val="21"/>
                <w:szCs w:val="21"/>
              </w:rPr>
              <w:t>Role</w:t>
            </w:r>
          </w:p>
        </w:tc>
        <w:tc>
          <w:tcPr>
            <w:tcW w:w="1559" w:type="dxa"/>
            <w:tcBorders>
              <w:top w:val="single" w:sz="8" w:space="0" w:color="auto"/>
              <w:right w:val="single" w:sz="8" w:space="0" w:color="auto"/>
            </w:tcBorders>
            <w:vAlign w:val="center"/>
          </w:tcPr>
          <w:p w14:paraId="0EAC81AF" w14:textId="77777777" w:rsidR="00305225" w:rsidRPr="00915BD9" w:rsidRDefault="00305225" w:rsidP="00AF3C02">
            <w:pPr>
              <w:contextualSpacing/>
              <w:jc w:val="center"/>
              <w:rPr>
                <w:rFonts w:ascii="Book Antiqua" w:hAnsi="Book Antiqua"/>
                <w:b/>
                <w:bCs/>
                <w:sz w:val="21"/>
                <w:szCs w:val="21"/>
              </w:rPr>
            </w:pPr>
            <w:r w:rsidRPr="00915BD9">
              <w:rPr>
                <w:rFonts w:ascii="Book Antiqua" w:eastAsia="Cambria" w:hAnsi="Book Antiqua" w:cs="Cambria"/>
                <w:b/>
                <w:bCs/>
                <w:w w:val="99"/>
                <w:sz w:val="21"/>
                <w:szCs w:val="21"/>
              </w:rPr>
              <w:t>Level</w:t>
            </w:r>
          </w:p>
        </w:tc>
        <w:tc>
          <w:tcPr>
            <w:tcW w:w="1276" w:type="dxa"/>
            <w:vAlign w:val="bottom"/>
          </w:tcPr>
          <w:p w14:paraId="614E0C87" w14:textId="77777777" w:rsidR="00305225" w:rsidRPr="00915BD9" w:rsidRDefault="00305225" w:rsidP="00AF3C02">
            <w:pPr>
              <w:rPr>
                <w:rFonts w:ascii="Book Antiqua" w:hAnsi="Book Antiqua"/>
                <w:sz w:val="21"/>
                <w:szCs w:val="21"/>
              </w:rPr>
            </w:pPr>
          </w:p>
        </w:tc>
      </w:tr>
      <w:tr w:rsidR="00357147" w:rsidRPr="00915BD9" w14:paraId="01299902" w14:textId="77777777" w:rsidTr="00305225">
        <w:trPr>
          <w:gridBefore w:val="1"/>
          <w:wBefore w:w="10" w:type="dxa"/>
          <w:trHeight w:val="95"/>
        </w:trPr>
        <w:tc>
          <w:tcPr>
            <w:tcW w:w="1170" w:type="dxa"/>
            <w:gridSpan w:val="3"/>
            <w:tcBorders>
              <w:left w:val="single" w:sz="8" w:space="0" w:color="auto"/>
              <w:right w:val="single" w:sz="8" w:space="0" w:color="auto"/>
            </w:tcBorders>
            <w:vAlign w:val="center"/>
          </w:tcPr>
          <w:p w14:paraId="5B33FE68" w14:textId="77777777" w:rsidR="00357147" w:rsidRPr="00915BD9" w:rsidRDefault="00357147" w:rsidP="00AF3C02">
            <w:pPr>
              <w:contextualSpacing/>
              <w:rPr>
                <w:rFonts w:ascii="Book Antiqua" w:hAnsi="Book Antiqua"/>
                <w:b/>
                <w:bCs/>
                <w:sz w:val="21"/>
                <w:szCs w:val="21"/>
              </w:rPr>
            </w:pPr>
          </w:p>
        </w:tc>
        <w:tc>
          <w:tcPr>
            <w:tcW w:w="2921" w:type="dxa"/>
            <w:tcBorders>
              <w:right w:val="single" w:sz="8" w:space="0" w:color="auto"/>
            </w:tcBorders>
            <w:vAlign w:val="center"/>
          </w:tcPr>
          <w:p w14:paraId="74B3C01B" w14:textId="77777777" w:rsidR="00357147" w:rsidRPr="00915BD9" w:rsidRDefault="00357147" w:rsidP="00AF3C02">
            <w:pPr>
              <w:contextualSpacing/>
              <w:rPr>
                <w:rFonts w:ascii="Book Antiqua" w:hAnsi="Book Antiqua"/>
                <w:b/>
                <w:bCs/>
                <w:sz w:val="21"/>
                <w:szCs w:val="21"/>
              </w:rPr>
            </w:pPr>
          </w:p>
        </w:tc>
        <w:tc>
          <w:tcPr>
            <w:tcW w:w="1985" w:type="dxa"/>
            <w:tcBorders>
              <w:right w:val="single" w:sz="8" w:space="0" w:color="auto"/>
            </w:tcBorders>
            <w:vAlign w:val="center"/>
          </w:tcPr>
          <w:p w14:paraId="2EDDD454" w14:textId="77777777" w:rsidR="00357147" w:rsidRPr="00915BD9" w:rsidRDefault="00357147" w:rsidP="00AF3C02">
            <w:pPr>
              <w:contextualSpacing/>
              <w:rPr>
                <w:rFonts w:ascii="Book Antiqua" w:hAnsi="Book Antiqua"/>
                <w:b/>
                <w:bCs/>
                <w:sz w:val="21"/>
                <w:szCs w:val="21"/>
              </w:rPr>
            </w:pPr>
          </w:p>
        </w:tc>
        <w:tc>
          <w:tcPr>
            <w:tcW w:w="1134" w:type="dxa"/>
            <w:tcBorders>
              <w:right w:val="single" w:sz="8" w:space="0" w:color="auto"/>
            </w:tcBorders>
            <w:vAlign w:val="center"/>
          </w:tcPr>
          <w:p w14:paraId="0F27728F" w14:textId="77777777" w:rsidR="00357147" w:rsidRPr="00915BD9" w:rsidRDefault="00357147" w:rsidP="00AF3C02">
            <w:pPr>
              <w:contextualSpacing/>
              <w:rPr>
                <w:rFonts w:ascii="Book Antiqua" w:hAnsi="Book Antiqua"/>
                <w:b/>
                <w:bCs/>
                <w:sz w:val="21"/>
                <w:szCs w:val="21"/>
              </w:rPr>
            </w:pPr>
          </w:p>
        </w:tc>
        <w:tc>
          <w:tcPr>
            <w:tcW w:w="1559" w:type="dxa"/>
            <w:tcBorders>
              <w:right w:val="single" w:sz="8" w:space="0" w:color="auto"/>
            </w:tcBorders>
            <w:vAlign w:val="center"/>
          </w:tcPr>
          <w:p w14:paraId="77629BD5" w14:textId="77777777" w:rsidR="00357147" w:rsidRPr="00915BD9" w:rsidRDefault="00357147" w:rsidP="00AF3C02">
            <w:pPr>
              <w:contextualSpacing/>
              <w:rPr>
                <w:rFonts w:ascii="Book Antiqua" w:hAnsi="Book Antiqua"/>
                <w:b/>
                <w:bCs/>
                <w:sz w:val="21"/>
                <w:szCs w:val="21"/>
              </w:rPr>
            </w:pPr>
          </w:p>
        </w:tc>
        <w:tc>
          <w:tcPr>
            <w:tcW w:w="3270" w:type="dxa"/>
            <w:gridSpan w:val="2"/>
            <w:tcBorders>
              <w:right w:val="single" w:sz="8" w:space="0" w:color="auto"/>
            </w:tcBorders>
            <w:vAlign w:val="center"/>
          </w:tcPr>
          <w:p w14:paraId="1D0129F3" w14:textId="77777777" w:rsidR="00357147" w:rsidRPr="00915BD9" w:rsidRDefault="00357147" w:rsidP="00AF3C02">
            <w:pPr>
              <w:contextualSpacing/>
              <w:rPr>
                <w:rFonts w:ascii="Book Antiqua" w:hAnsi="Book Antiqua"/>
                <w:b/>
                <w:bCs/>
                <w:sz w:val="21"/>
                <w:szCs w:val="21"/>
              </w:rPr>
            </w:pPr>
          </w:p>
        </w:tc>
        <w:tc>
          <w:tcPr>
            <w:tcW w:w="1418" w:type="dxa"/>
            <w:vAlign w:val="bottom"/>
          </w:tcPr>
          <w:p w14:paraId="50B31496" w14:textId="77777777" w:rsidR="00357147" w:rsidRPr="00915BD9" w:rsidRDefault="00357147" w:rsidP="00AF3C02">
            <w:pPr>
              <w:rPr>
                <w:rFonts w:ascii="Book Antiqua" w:hAnsi="Book Antiqua"/>
                <w:sz w:val="21"/>
                <w:szCs w:val="21"/>
              </w:rPr>
            </w:pPr>
          </w:p>
        </w:tc>
      </w:tr>
      <w:tr w:rsidR="00305225" w:rsidRPr="00915BD9" w14:paraId="4E2B43B1"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33DFA563" w14:textId="77777777" w:rsidR="00305225" w:rsidRPr="00A72817" w:rsidRDefault="00305225" w:rsidP="00AF3C02">
            <w:pPr>
              <w:jc w:val="center"/>
              <w:rPr>
                <w:rFonts w:ascii="Book Antiqua" w:hAnsi="Book Antiqua"/>
                <w:b/>
                <w:sz w:val="21"/>
                <w:szCs w:val="21"/>
              </w:rPr>
            </w:pPr>
            <w:r w:rsidRPr="00A72817">
              <w:rPr>
                <w:rFonts w:ascii="Book Antiqua" w:hAnsi="Book Antiqua"/>
                <w:b/>
                <w:sz w:val="21"/>
                <w:szCs w:val="21"/>
              </w:rPr>
              <w:t>IE 248</w:t>
            </w:r>
          </w:p>
        </w:tc>
        <w:tc>
          <w:tcPr>
            <w:tcW w:w="2931" w:type="dxa"/>
            <w:gridSpan w:val="2"/>
            <w:tcBorders>
              <w:top w:val="single" w:sz="8" w:space="0" w:color="auto"/>
              <w:bottom w:val="single" w:sz="4" w:space="0" w:color="auto"/>
              <w:right w:val="single" w:sz="8" w:space="0" w:color="auto"/>
            </w:tcBorders>
            <w:vAlign w:val="center"/>
          </w:tcPr>
          <w:p w14:paraId="25D8A1A2" w14:textId="77777777" w:rsidR="00305225" w:rsidRPr="00A72817"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Decision Making Techniques</w:t>
            </w:r>
          </w:p>
        </w:tc>
        <w:tc>
          <w:tcPr>
            <w:tcW w:w="1985" w:type="dxa"/>
            <w:tcBorders>
              <w:top w:val="single" w:sz="8" w:space="0" w:color="auto"/>
              <w:bottom w:val="single" w:sz="4" w:space="0" w:color="auto"/>
              <w:right w:val="single" w:sz="8" w:space="0" w:color="auto"/>
            </w:tcBorders>
            <w:vAlign w:val="center"/>
          </w:tcPr>
          <w:p w14:paraId="02BD7A97" w14:textId="77777777" w:rsidR="00305225" w:rsidRPr="00915BD9" w:rsidRDefault="00305225" w:rsidP="00AF3C02">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3A14AD90" w14:textId="77777777" w:rsidR="00305225" w:rsidRPr="00915BD9" w:rsidRDefault="00305225" w:rsidP="00AF3C02">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46534013" w14:textId="77777777" w:rsidR="00305225" w:rsidRPr="00915BD9" w:rsidRDefault="00305225" w:rsidP="00AF3C02">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48208914"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6CD0B351" w14:textId="77777777" w:rsidR="00305225" w:rsidRPr="00A72817" w:rsidRDefault="00305225" w:rsidP="00AF3C02">
            <w:pPr>
              <w:jc w:val="center"/>
              <w:rPr>
                <w:rFonts w:ascii="Book Antiqua" w:hAnsi="Book Antiqua"/>
                <w:b/>
                <w:sz w:val="21"/>
                <w:szCs w:val="21"/>
              </w:rPr>
            </w:pPr>
            <w:r w:rsidRPr="00A72817">
              <w:rPr>
                <w:rFonts w:ascii="Book Antiqua" w:hAnsi="Book Antiqua"/>
                <w:b/>
                <w:sz w:val="21"/>
                <w:szCs w:val="21"/>
              </w:rPr>
              <w:t>IE 341</w:t>
            </w:r>
          </w:p>
        </w:tc>
        <w:tc>
          <w:tcPr>
            <w:tcW w:w="2931" w:type="dxa"/>
            <w:gridSpan w:val="2"/>
            <w:tcBorders>
              <w:top w:val="single" w:sz="8" w:space="0" w:color="auto"/>
              <w:bottom w:val="single" w:sz="4" w:space="0" w:color="auto"/>
              <w:right w:val="single" w:sz="8" w:space="0" w:color="auto"/>
            </w:tcBorders>
            <w:vAlign w:val="center"/>
          </w:tcPr>
          <w:p w14:paraId="1D7C1859" w14:textId="77777777" w:rsidR="00305225" w:rsidRPr="00A72817"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Project Management</w:t>
            </w:r>
          </w:p>
        </w:tc>
        <w:tc>
          <w:tcPr>
            <w:tcW w:w="1985" w:type="dxa"/>
            <w:tcBorders>
              <w:top w:val="single" w:sz="8" w:space="0" w:color="auto"/>
              <w:bottom w:val="single" w:sz="4" w:space="0" w:color="auto"/>
              <w:right w:val="single" w:sz="8" w:space="0" w:color="auto"/>
            </w:tcBorders>
            <w:vAlign w:val="center"/>
          </w:tcPr>
          <w:p w14:paraId="3CBED3CB" w14:textId="77777777" w:rsidR="00305225" w:rsidRPr="00915BD9" w:rsidRDefault="00305225" w:rsidP="00AF3C02">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7FCFD4D4" w14:textId="77777777" w:rsidR="00305225" w:rsidRPr="00915BD9" w:rsidRDefault="00305225" w:rsidP="00AF3C02">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6324D129" w14:textId="77777777" w:rsidR="00305225" w:rsidRPr="00915BD9" w:rsidRDefault="00305225" w:rsidP="00AF3C02">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7298C8BB"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23379ABC" w14:textId="77777777" w:rsidR="00305225" w:rsidRPr="00A72817" w:rsidRDefault="00305225" w:rsidP="00AF3C02">
            <w:pPr>
              <w:jc w:val="center"/>
              <w:rPr>
                <w:rFonts w:ascii="Book Antiqua" w:hAnsi="Book Antiqua"/>
                <w:b/>
                <w:sz w:val="21"/>
                <w:szCs w:val="21"/>
              </w:rPr>
            </w:pPr>
            <w:r w:rsidRPr="00A72817">
              <w:rPr>
                <w:rFonts w:ascii="Book Antiqua" w:hAnsi="Book Antiqua"/>
                <w:b/>
                <w:sz w:val="21"/>
                <w:szCs w:val="21"/>
              </w:rPr>
              <w:t>IE 325</w:t>
            </w:r>
          </w:p>
        </w:tc>
        <w:tc>
          <w:tcPr>
            <w:tcW w:w="2931" w:type="dxa"/>
            <w:gridSpan w:val="2"/>
            <w:tcBorders>
              <w:top w:val="single" w:sz="8" w:space="0" w:color="auto"/>
              <w:bottom w:val="single" w:sz="4" w:space="0" w:color="auto"/>
              <w:right w:val="single" w:sz="8" w:space="0" w:color="auto"/>
            </w:tcBorders>
            <w:vAlign w:val="center"/>
          </w:tcPr>
          <w:p w14:paraId="2737E94D" w14:textId="77777777" w:rsidR="00305225" w:rsidRPr="00A72817"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Production and Inventory Control</w:t>
            </w:r>
          </w:p>
        </w:tc>
        <w:tc>
          <w:tcPr>
            <w:tcW w:w="1985" w:type="dxa"/>
            <w:tcBorders>
              <w:top w:val="single" w:sz="8" w:space="0" w:color="auto"/>
              <w:bottom w:val="single" w:sz="4" w:space="0" w:color="auto"/>
              <w:right w:val="single" w:sz="8" w:space="0" w:color="auto"/>
            </w:tcBorders>
            <w:vAlign w:val="center"/>
          </w:tcPr>
          <w:p w14:paraId="26FE01FF" w14:textId="77777777" w:rsidR="00305225" w:rsidRPr="00915BD9" w:rsidRDefault="00305225" w:rsidP="00AF3C02">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799F5100" w14:textId="77777777" w:rsidR="00305225" w:rsidRPr="00915BD9" w:rsidRDefault="00305225" w:rsidP="00AF3C02">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6FF36422" w14:textId="77777777" w:rsidR="00305225" w:rsidRPr="00915BD9" w:rsidRDefault="00305225" w:rsidP="00AF3C02">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3A031753"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6A59A0CC" w14:textId="77777777" w:rsidR="00305225" w:rsidRPr="00A72817" w:rsidRDefault="00305225" w:rsidP="00AF3C02">
            <w:pPr>
              <w:jc w:val="center"/>
              <w:rPr>
                <w:rFonts w:ascii="Book Antiqua" w:hAnsi="Book Antiqua"/>
                <w:b/>
                <w:sz w:val="21"/>
                <w:szCs w:val="21"/>
              </w:rPr>
            </w:pPr>
            <w:r w:rsidRPr="00A72817">
              <w:rPr>
                <w:rFonts w:ascii="Book Antiqua" w:hAnsi="Book Antiqua"/>
                <w:b/>
                <w:sz w:val="21"/>
                <w:szCs w:val="21"/>
              </w:rPr>
              <w:t>COME 411</w:t>
            </w:r>
          </w:p>
        </w:tc>
        <w:tc>
          <w:tcPr>
            <w:tcW w:w="2931" w:type="dxa"/>
            <w:gridSpan w:val="2"/>
            <w:tcBorders>
              <w:top w:val="single" w:sz="8" w:space="0" w:color="auto"/>
              <w:bottom w:val="single" w:sz="4" w:space="0" w:color="auto"/>
              <w:right w:val="single" w:sz="8" w:space="0" w:color="auto"/>
            </w:tcBorders>
            <w:vAlign w:val="center"/>
          </w:tcPr>
          <w:p w14:paraId="0B7A9D7C" w14:textId="77777777" w:rsidR="00305225" w:rsidRPr="00A72817"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System Analysis and Design</w:t>
            </w:r>
          </w:p>
        </w:tc>
        <w:tc>
          <w:tcPr>
            <w:tcW w:w="1985" w:type="dxa"/>
            <w:tcBorders>
              <w:top w:val="single" w:sz="8" w:space="0" w:color="auto"/>
              <w:bottom w:val="single" w:sz="4" w:space="0" w:color="auto"/>
              <w:right w:val="single" w:sz="8" w:space="0" w:color="auto"/>
            </w:tcBorders>
            <w:vAlign w:val="center"/>
          </w:tcPr>
          <w:p w14:paraId="79F85CAF" w14:textId="77777777" w:rsidR="00305225" w:rsidRPr="00915BD9" w:rsidRDefault="00305225" w:rsidP="00AF3C02">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4808A015" w14:textId="77777777" w:rsidR="00305225" w:rsidRPr="00915BD9" w:rsidRDefault="00305225" w:rsidP="00AF3C02">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0DF21EDF" w14:textId="77777777" w:rsidR="00305225" w:rsidRPr="00915BD9" w:rsidRDefault="00305225" w:rsidP="00AF3C02">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245B3D29"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23A28CB7" w14:textId="77777777" w:rsidR="00305225" w:rsidRPr="00A72817" w:rsidRDefault="00305225" w:rsidP="00AF3C02">
            <w:pPr>
              <w:jc w:val="center"/>
              <w:rPr>
                <w:rFonts w:ascii="Book Antiqua" w:hAnsi="Book Antiqua"/>
                <w:b/>
                <w:sz w:val="21"/>
                <w:szCs w:val="21"/>
              </w:rPr>
            </w:pPr>
            <w:r w:rsidRPr="00A72817">
              <w:rPr>
                <w:rFonts w:ascii="Book Antiqua" w:hAnsi="Book Antiqua"/>
                <w:b/>
                <w:sz w:val="21"/>
                <w:szCs w:val="21"/>
              </w:rPr>
              <w:t>RCUL 102</w:t>
            </w:r>
          </w:p>
        </w:tc>
        <w:tc>
          <w:tcPr>
            <w:tcW w:w="2931" w:type="dxa"/>
            <w:gridSpan w:val="2"/>
            <w:tcBorders>
              <w:top w:val="single" w:sz="8" w:space="0" w:color="auto"/>
              <w:bottom w:val="single" w:sz="4" w:space="0" w:color="auto"/>
              <w:right w:val="single" w:sz="8" w:space="0" w:color="auto"/>
            </w:tcBorders>
            <w:vAlign w:val="center"/>
          </w:tcPr>
          <w:p w14:paraId="2DFD1FD9" w14:textId="77777777" w:rsidR="00305225" w:rsidRPr="00A72817"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University Culture II</w:t>
            </w:r>
          </w:p>
        </w:tc>
        <w:tc>
          <w:tcPr>
            <w:tcW w:w="1985" w:type="dxa"/>
            <w:tcBorders>
              <w:top w:val="single" w:sz="8" w:space="0" w:color="auto"/>
              <w:bottom w:val="single" w:sz="4" w:space="0" w:color="auto"/>
              <w:right w:val="single" w:sz="8" w:space="0" w:color="auto"/>
            </w:tcBorders>
            <w:vAlign w:val="center"/>
          </w:tcPr>
          <w:p w14:paraId="62BB99BA" w14:textId="77777777" w:rsidR="00305225" w:rsidRPr="00915BD9" w:rsidRDefault="00305225" w:rsidP="00AF3C02">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520562DD" w14:textId="77777777" w:rsidR="00305225" w:rsidRPr="00915BD9" w:rsidRDefault="00305225" w:rsidP="00AF3C02">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33AEA083" w14:textId="77777777" w:rsidR="00305225" w:rsidRPr="00915BD9" w:rsidRDefault="00305225" w:rsidP="00AF3C02">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721FB8EE"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5B4601AB" w14:textId="77777777" w:rsidR="00305225" w:rsidRPr="00A72817" w:rsidRDefault="00305225" w:rsidP="00AF3C02">
            <w:pPr>
              <w:jc w:val="center"/>
              <w:rPr>
                <w:rFonts w:ascii="Book Antiqua" w:hAnsi="Book Antiqua"/>
                <w:b/>
                <w:sz w:val="21"/>
                <w:szCs w:val="21"/>
              </w:rPr>
            </w:pPr>
            <w:r w:rsidRPr="00A72817">
              <w:rPr>
                <w:rFonts w:ascii="Book Antiqua" w:hAnsi="Book Antiqua"/>
                <w:b/>
                <w:sz w:val="21"/>
                <w:szCs w:val="21"/>
              </w:rPr>
              <w:t>IE 492</w:t>
            </w:r>
          </w:p>
        </w:tc>
        <w:tc>
          <w:tcPr>
            <w:tcW w:w="2931" w:type="dxa"/>
            <w:gridSpan w:val="2"/>
            <w:tcBorders>
              <w:top w:val="single" w:sz="8" w:space="0" w:color="auto"/>
              <w:bottom w:val="single" w:sz="4" w:space="0" w:color="auto"/>
              <w:right w:val="single" w:sz="8" w:space="0" w:color="auto"/>
            </w:tcBorders>
            <w:vAlign w:val="center"/>
          </w:tcPr>
          <w:p w14:paraId="27BAEAAB" w14:textId="77777777" w:rsidR="00305225" w:rsidRPr="00A72817"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Graduation Thesis</w:t>
            </w:r>
          </w:p>
        </w:tc>
        <w:tc>
          <w:tcPr>
            <w:tcW w:w="1985" w:type="dxa"/>
            <w:tcBorders>
              <w:top w:val="single" w:sz="8" w:space="0" w:color="auto"/>
              <w:bottom w:val="single" w:sz="4" w:space="0" w:color="auto"/>
              <w:right w:val="single" w:sz="8" w:space="0" w:color="auto"/>
            </w:tcBorders>
            <w:vAlign w:val="center"/>
          </w:tcPr>
          <w:p w14:paraId="48C96B07" w14:textId="77777777" w:rsidR="00305225" w:rsidRPr="00915BD9" w:rsidRDefault="00305225" w:rsidP="00AF3C02">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721BBB44" w14:textId="77777777" w:rsidR="00305225" w:rsidRPr="00915BD9" w:rsidRDefault="00305225" w:rsidP="00AF3C02">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2CEC03BC" w14:textId="77777777" w:rsidR="00305225" w:rsidRPr="00915BD9" w:rsidRDefault="00305225" w:rsidP="00AF3C02">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22356268"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4606704E" w14:textId="204210CA" w:rsidR="00305225" w:rsidRPr="00A72817" w:rsidRDefault="00305225" w:rsidP="00B62375">
            <w:pPr>
              <w:jc w:val="center"/>
              <w:rPr>
                <w:rFonts w:ascii="Book Antiqua" w:hAnsi="Book Antiqua"/>
                <w:b/>
                <w:sz w:val="21"/>
                <w:szCs w:val="21"/>
              </w:rPr>
            </w:pPr>
            <w:r w:rsidRPr="00A72817">
              <w:rPr>
                <w:rFonts w:ascii="Book Antiqua" w:hAnsi="Book Antiqua"/>
                <w:b/>
                <w:sz w:val="21"/>
                <w:szCs w:val="21"/>
              </w:rPr>
              <w:t>IE 325</w:t>
            </w:r>
          </w:p>
        </w:tc>
        <w:tc>
          <w:tcPr>
            <w:tcW w:w="2931" w:type="dxa"/>
            <w:gridSpan w:val="2"/>
            <w:tcBorders>
              <w:top w:val="single" w:sz="8" w:space="0" w:color="auto"/>
              <w:bottom w:val="single" w:sz="4" w:space="0" w:color="auto"/>
              <w:right w:val="single" w:sz="8" w:space="0" w:color="auto"/>
            </w:tcBorders>
            <w:vAlign w:val="center"/>
          </w:tcPr>
          <w:p w14:paraId="000F4545" w14:textId="663F7AF6" w:rsidR="00305225" w:rsidRPr="00A72817"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Production and Inventory Control</w:t>
            </w:r>
          </w:p>
        </w:tc>
        <w:tc>
          <w:tcPr>
            <w:tcW w:w="1985" w:type="dxa"/>
            <w:tcBorders>
              <w:top w:val="single" w:sz="8" w:space="0" w:color="auto"/>
              <w:bottom w:val="single" w:sz="4" w:space="0" w:color="auto"/>
              <w:right w:val="single" w:sz="8" w:space="0" w:color="auto"/>
            </w:tcBorders>
            <w:vAlign w:val="center"/>
          </w:tcPr>
          <w:p w14:paraId="64E10EE1" w14:textId="094DDB63" w:rsidR="00305225" w:rsidRPr="00915BD9" w:rsidRDefault="00305225" w:rsidP="00B62375">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2904AB07" w14:textId="35C9354E" w:rsidR="00305225" w:rsidRPr="00915BD9" w:rsidRDefault="00305225" w:rsidP="00B62375">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3321F220" w14:textId="6805C0FE" w:rsidR="00305225" w:rsidRPr="00915BD9" w:rsidRDefault="00305225" w:rsidP="00B62375">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21912C80"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750CEBDF" w14:textId="77777777" w:rsidR="00305225" w:rsidRPr="00A72817" w:rsidRDefault="00305225" w:rsidP="00AF3C02">
            <w:pPr>
              <w:jc w:val="center"/>
              <w:rPr>
                <w:rFonts w:ascii="Book Antiqua" w:hAnsi="Book Antiqua"/>
                <w:b/>
                <w:sz w:val="21"/>
                <w:szCs w:val="21"/>
              </w:rPr>
            </w:pPr>
            <w:r w:rsidRPr="00A72817">
              <w:rPr>
                <w:rFonts w:ascii="Book Antiqua" w:hAnsi="Book Antiqua"/>
                <w:b/>
                <w:sz w:val="21"/>
                <w:szCs w:val="21"/>
              </w:rPr>
              <w:lastRenderedPageBreak/>
              <w:t>IE 305</w:t>
            </w:r>
          </w:p>
        </w:tc>
        <w:tc>
          <w:tcPr>
            <w:tcW w:w="2931" w:type="dxa"/>
            <w:gridSpan w:val="2"/>
            <w:tcBorders>
              <w:top w:val="single" w:sz="8" w:space="0" w:color="auto"/>
              <w:bottom w:val="single" w:sz="4" w:space="0" w:color="auto"/>
              <w:right w:val="single" w:sz="8" w:space="0" w:color="auto"/>
            </w:tcBorders>
            <w:vAlign w:val="center"/>
          </w:tcPr>
          <w:p w14:paraId="0BC1BDC8" w14:textId="77777777" w:rsidR="00305225" w:rsidRPr="00A72817"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System Simulation</w:t>
            </w:r>
          </w:p>
        </w:tc>
        <w:tc>
          <w:tcPr>
            <w:tcW w:w="1985" w:type="dxa"/>
            <w:tcBorders>
              <w:top w:val="single" w:sz="8" w:space="0" w:color="auto"/>
              <w:bottom w:val="single" w:sz="4" w:space="0" w:color="auto"/>
              <w:right w:val="single" w:sz="8" w:space="0" w:color="auto"/>
            </w:tcBorders>
            <w:vAlign w:val="center"/>
          </w:tcPr>
          <w:p w14:paraId="229A4733" w14:textId="77777777" w:rsidR="00305225" w:rsidRPr="00915BD9" w:rsidRDefault="00305225" w:rsidP="00AF3C02">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13AA2315" w14:textId="77777777" w:rsidR="00305225" w:rsidRPr="00915BD9" w:rsidRDefault="00305225" w:rsidP="00AF3C02">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01108EE9" w14:textId="77777777" w:rsidR="00305225" w:rsidRPr="00915BD9" w:rsidRDefault="00305225" w:rsidP="00AF3C02">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4308560B"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5964E7CA" w14:textId="77777777" w:rsidR="00305225" w:rsidRPr="00A72817" w:rsidRDefault="00305225" w:rsidP="00AF3C02">
            <w:pPr>
              <w:jc w:val="center"/>
              <w:rPr>
                <w:rFonts w:ascii="Book Antiqua" w:hAnsi="Book Antiqua"/>
                <w:b/>
                <w:sz w:val="21"/>
                <w:szCs w:val="21"/>
              </w:rPr>
            </w:pPr>
            <w:r w:rsidRPr="00A72817">
              <w:rPr>
                <w:rFonts w:ascii="Book Antiqua" w:hAnsi="Book Antiqua"/>
                <w:b/>
                <w:sz w:val="21"/>
                <w:szCs w:val="21"/>
              </w:rPr>
              <w:t>COME 312</w:t>
            </w:r>
          </w:p>
        </w:tc>
        <w:tc>
          <w:tcPr>
            <w:tcW w:w="2931" w:type="dxa"/>
            <w:gridSpan w:val="2"/>
            <w:tcBorders>
              <w:top w:val="single" w:sz="8" w:space="0" w:color="auto"/>
              <w:bottom w:val="single" w:sz="4" w:space="0" w:color="auto"/>
              <w:right w:val="single" w:sz="8" w:space="0" w:color="auto"/>
            </w:tcBorders>
            <w:vAlign w:val="center"/>
          </w:tcPr>
          <w:p w14:paraId="0F1D208E" w14:textId="77777777" w:rsidR="00305225" w:rsidRPr="00A72817"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User Interface Design</w:t>
            </w:r>
          </w:p>
        </w:tc>
        <w:tc>
          <w:tcPr>
            <w:tcW w:w="1985" w:type="dxa"/>
            <w:tcBorders>
              <w:top w:val="single" w:sz="8" w:space="0" w:color="auto"/>
              <w:bottom w:val="single" w:sz="4" w:space="0" w:color="auto"/>
              <w:right w:val="single" w:sz="8" w:space="0" w:color="auto"/>
            </w:tcBorders>
            <w:vAlign w:val="center"/>
          </w:tcPr>
          <w:p w14:paraId="6B7697D6" w14:textId="77777777" w:rsidR="00305225" w:rsidRPr="00915BD9" w:rsidRDefault="00305225" w:rsidP="00AF3C02">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3FABEC0C" w14:textId="77777777" w:rsidR="00305225" w:rsidRPr="00915BD9" w:rsidRDefault="00305225" w:rsidP="00AF3C02">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418B5337" w14:textId="77777777" w:rsidR="00305225" w:rsidRPr="00915BD9" w:rsidRDefault="00305225" w:rsidP="00AF3C02">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27231645"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31D9BD89" w14:textId="77777777" w:rsidR="00305225" w:rsidRPr="00A72817" w:rsidRDefault="00305225" w:rsidP="00AF3C02">
            <w:pPr>
              <w:jc w:val="center"/>
              <w:rPr>
                <w:rFonts w:ascii="Book Antiqua" w:hAnsi="Book Antiqua"/>
                <w:b/>
                <w:sz w:val="21"/>
                <w:szCs w:val="21"/>
              </w:rPr>
            </w:pPr>
            <w:r w:rsidRPr="00A72817">
              <w:rPr>
                <w:rFonts w:ascii="Book Antiqua" w:hAnsi="Book Antiqua"/>
                <w:b/>
                <w:sz w:val="21"/>
                <w:szCs w:val="21"/>
              </w:rPr>
              <w:t>IE 211</w:t>
            </w:r>
          </w:p>
        </w:tc>
        <w:tc>
          <w:tcPr>
            <w:tcW w:w="2931" w:type="dxa"/>
            <w:gridSpan w:val="2"/>
            <w:tcBorders>
              <w:top w:val="single" w:sz="8" w:space="0" w:color="auto"/>
              <w:bottom w:val="single" w:sz="4" w:space="0" w:color="auto"/>
              <w:right w:val="single" w:sz="8" w:space="0" w:color="auto"/>
            </w:tcBorders>
            <w:vAlign w:val="center"/>
          </w:tcPr>
          <w:p w14:paraId="09490CEF" w14:textId="77777777" w:rsidR="00305225" w:rsidRPr="00A72817"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Engineering Economics</w:t>
            </w:r>
          </w:p>
        </w:tc>
        <w:tc>
          <w:tcPr>
            <w:tcW w:w="1985" w:type="dxa"/>
            <w:tcBorders>
              <w:top w:val="single" w:sz="8" w:space="0" w:color="auto"/>
              <w:bottom w:val="single" w:sz="4" w:space="0" w:color="auto"/>
              <w:right w:val="single" w:sz="8" w:space="0" w:color="auto"/>
            </w:tcBorders>
            <w:vAlign w:val="center"/>
          </w:tcPr>
          <w:p w14:paraId="5281F055" w14:textId="77777777" w:rsidR="00305225" w:rsidRPr="00915BD9" w:rsidRDefault="00305225" w:rsidP="00AF3C02">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5DEDDFF8" w14:textId="77777777" w:rsidR="00305225" w:rsidRPr="00915BD9" w:rsidRDefault="00305225" w:rsidP="00AF3C02">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09B606F0" w14:textId="77777777" w:rsidR="00305225" w:rsidRPr="00915BD9" w:rsidRDefault="00305225" w:rsidP="00AF3C02">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1BB05823"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081A20D3" w14:textId="77777777" w:rsidR="00305225" w:rsidRPr="00A72817" w:rsidRDefault="00305225" w:rsidP="00AF3C02">
            <w:pPr>
              <w:jc w:val="center"/>
              <w:rPr>
                <w:rFonts w:ascii="Book Antiqua" w:hAnsi="Book Antiqua"/>
                <w:b/>
                <w:sz w:val="21"/>
                <w:szCs w:val="21"/>
              </w:rPr>
            </w:pPr>
            <w:r w:rsidRPr="00A72817">
              <w:rPr>
                <w:rFonts w:ascii="Book Antiqua" w:hAnsi="Book Antiqua"/>
                <w:b/>
                <w:sz w:val="21"/>
                <w:szCs w:val="21"/>
              </w:rPr>
              <w:t>IE 491</w:t>
            </w:r>
          </w:p>
        </w:tc>
        <w:tc>
          <w:tcPr>
            <w:tcW w:w="2931" w:type="dxa"/>
            <w:gridSpan w:val="2"/>
            <w:tcBorders>
              <w:top w:val="single" w:sz="8" w:space="0" w:color="auto"/>
              <w:bottom w:val="single" w:sz="4" w:space="0" w:color="auto"/>
              <w:right w:val="single" w:sz="8" w:space="0" w:color="auto"/>
            </w:tcBorders>
            <w:vAlign w:val="center"/>
          </w:tcPr>
          <w:p w14:paraId="6D69E444" w14:textId="77777777" w:rsidR="00305225" w:rsidRPr="00A72817"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Graduation Project I</w:t>
            </w:r>
          </w:p>
        </w:tc>
        <w:tc>
          <w:tcPr>
            <w:tcW w:w="1985" w:type="dxa"/>
            <w:tcBorders>
              <w:top w:val="single" w:sz="8" w:space="0" w:color="auto"/>
              <w:bottom w:val="single" w:sz="4" w:space="0" w:color="auto"/>
              <w:right w:val="single" w:sz="8" w:space="0" w:color="auto"/>
            </w:tcBorders>
            <w:vAlign w:val="center"/>
          </w:tcPr>
          <w:p w14:paraId="1266E597" w14:textId="77777777" w:rsidR="00305225" w:rsidRPr="00915BD9" w:rsidRDefault="00305225" w:rsidP="00AF3C02">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10828017" w14:textId="77777777" w:rsidR="00305225" w:rsidRPr="00915BD9" w:rsidRDefault="00305225" w:rsidP="00AF3C02">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7978A89A" w14:textId="77777777" w:rsidR="00305225" w:rsidRPr="00915BD9" w:rsidRDefault="00305225" w:rsidP="00AF3C02">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33D8175A"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5731EF22" w14:textId="77777777" w:rsidR="00305225" w:rsidRPr="00A72817" w:rsidRDefault="00305225" w:rsidP="00AF3C02">
            <w:pPr>
              <w:jc w:val="center"/>
              <w:rPr>
                <w:rFonts w:ascii="Book Antiqua" w:hAnsi="Book Antiqua"/>
                <w:b/>
                <w:sz w:val="21"/>
                <w:szCs w:val="21"/>
              </w:rPr>
            </w:pPr>
            <w:r w:rsidRPr="00A72817">
              <w:rPr>
                <w:rFonts w:ascii="Book Antiqua" w:hAnsi="Book Antiqua"/>
                <w:b/>
                <w:sz w:val="21"/>
                <w:szCs w:val="21"/>
              </w:rPr>
              <w:t>RCUL 101</w:t>
            </w:r>
          </w:p>
        </w:tc>
        <w:tc>
          <w:tcPr>
            <w:tcW w:w="2931" w:type="dxa"/>
            <w:gridSpan w:val="2"/>
            <w:tcBorders>
              <w:top w:val="single" w:sz="8" w:space="0" w:color="auto"/>
              <w:bottom w:val="single" w:sz="4" w:space="0" w:color="auto"/>
              <w:right w:val="single" w:sz="8" w:space="0" w:color="auto"/>
            </w:tcBorders>
            <w:vAlign w:val="center"/>
          </w:tcPr>
          <w:p w14:paraId="31AFE2F0" w14:textId="77777777" w:rsidR="00305225" w:rsidRPr="00A72817"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University Culture I</w:t>
            </w:r>
          </w:p>
        </w:tc>
        <w:tc>
          <w:tcPr>
            <w:tcW w:w="1985" w:type="dxa"/>
            <w:tcBorders>
              <w:top w:val="single" w:sz="8" w:space="0" w:color="auto"/>
              <w:bottom w:val="single" w:sz="4" w:space="0" w:color="auto"/>
              <w:right w:val="single" w:sz="8" w:space="0" w:color="auto"/>
            </w:tcBorders>
            <w:vAlign w:val="center"/>
          </w:tcPr>
          <w:p w14:paraId="43A1E721" w14:textId="77777777" w:rsidR="00305225" w:rsidRPr="00915BD9" w:rsidRDefault="00305225" w:rsidP="00AF3C02">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352CC3F1" w14:textId="77777777" w:rsidR="00305225" w:rsidRPr="00915BD9" w:rsidRDefault="00305225" w:rsidP="00AF3C02">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1165BE0F" w14:textId="77777777" w:rsidR="00305225" w:rsidRPr="00915BD9" w:rsidRDefault="00305225" w:rsidP="00AF3C02">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67BD7E87"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0404A3E7" w14:textId="304D6759" w:rsidR="00305225" w:rsidRPr="00A72817" w:rsidRDefault="00305225" w:rsidP="00B62375">
            <w:pPr>
              <w:jc w:val="center"/>
              <w:rPr>
                <w:rFonts w:ascii="Book Antiqua" w:hAnsi="Book Antiqua"/>
                <w:b/>
                <w:sz w:val="21"/>
                <w:szCs w:val="21"/>
              </w:rPr>
            </w:pPr>
            <w:r>
              <w:rPr>
                <w:rFonts w:ascii="Book Antiqua" w:hAnsi="Book Antiqua"/>
                <w:b/>
                <w:sz w:val="21"/>
                <w:szCs w:val="21"/>
              </w:rPr>
              <w:t>MATH 203</w:t>
            </w:r>
          </w:p>
        </w:tc>
        <w:tc>
          <w:tcPr>
            <w:tcW w:w="2931" w:type="dxa"/>
            <w:gridSpan w:val="2"/>
            <w:tcBorders>
              <w:top w:val="single" w:sz="8" w:space="0" w:color="auto"/>
              <w:bottom w:val="single" w:sz="4" w:space="0" w:color="auto"/>
              <w:right w:val="single" w:sz="8" w:space="0" w:color="auto"/>
            </w:tcBorders>
            <w:vAlign w:val="center"/>
          </w:tcPr>
          <w:p w14:paraId="41107DFB" w14:textId="3FE6EB69" w:rsidR="00305225" w:rsidRPr="00A72817" w:rsidRDefault="00305225" w:rsidP="00B62375">
            <w:pPr>
              <w:rPr>
                <w:rFonts w:ascii="Book Antiqua" w:eastAsia="Cambria" w:hAnsi="Book Antiqua" w:cs="Cambria"/>
                <w:b/>
                <w:w w:val="99"/>
                <w:sz w:val="21"/>
                <w:szCs w:val="21"/>
              </w:rPr>
            </w:pPr>
            <w:r>
              <w:rPr>
                <w:rFonts w:ascii="Book Antiqua" w:eastAsia="Cambria" w:hAnsi="Book Antiqua" w:cs="Cambria"/>
                <w:b/>
                <w:w w:val="99"/>
                <w:sz w:val="21"/>
                <w:szCs w:val="21"/>
              </w:rPr>
              <w:t>Differential Equations</w:t>
            </w:r>
          </w:p>
        </w:tc>
        <w:tc>
          <w:tcPr>
            <w:tcW w:w="1985" w:type="dxa"/>
            <w:tcBorders>
              <w:top w:val="single" w:sz="8" w:space="0" w:color="auto"/>
              <w:bottom w:val="single" w:sz="4" w:space="0" w:color="auto"/>
              <w:right w:val="single" w:sz="8" w:space="0" w:color="auto"/>
            </w:tcBorders>
            <w:vAlign w:val="center"/>
          </w:tcPr>
          <w:p w14:paraId="30BDCE57" w14:textId="2CFF360F" w:rsidR="00305225" w:rsidRPr="00915BD9" w:rsidRDefault="00305225" w:rsidP="00B62375">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7CA1B65E" w14:textId="3636074E" w:rsidR="00305225" w:rsidRPr="00915BD9" w:rsidRDefault="00305225" w:rsidP="00B62375">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62DE4163" w14:textId="44A88A2A" w:rsidR="00305225" w:rsidRPr="00915BD9" w:rsidRDefault="00305225" w:rsidP="00B62375">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3A105780"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7829DFA2" w14:textId="540194B6" w:rsidR="00305225" w:rsidRDefault="00305225" w:rsidP="00B62375">
            <w:pPr>
              <w:jc w:val="center"/>
              <w:rPr>
                <w:rFonts w:ascii="Book Antiqua" w:hAnsi="Book Antiqua"/>
                <w:b/>
                <w:sz w:val="21"/>
                <w:szCs w:val="21"/>
              </w:rPr>
            </w:pPr>
            <w:r w:rsidRPr="00A72817">
              <w:rPr>
                <w:rFonts w:ascii="Book Antiqua" w:hAnsi="Book Antiqua"/>
                <w:b/>
                <w:sz w:val="21"/>
                <w:szCs w:val="21"/>
              </w:rPr>
              <w:t>COME 312</w:t>
            </w:r>
          </w:p>
        </w:tc>
        <w:tc>
          <w:tcPr>
            <w:tcW w:w="2931" w:type="dxa"/>
            <w:gridSpan w:val="2"/>
            <w:tcBorders>
              <w:top w:val="single" w:sz="8" w:space="0" w:color="auto"/>
              <w:bottom w:val="single" w:sz="4" w:space="0" w:color="auto"/>
              <w:right w:val="single" w:sz="8" w:space="0" w:color="auto"/>
            </w:tcBorders>
            <w:vAlign w:val="center"/>
          </w:tcPr>
          <w:p w14:paraId="79755511" w14:textId="5BB2FDBB" w:rsidR="00305225"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User Interface Design</w:t>
            </w:r>
          </w:p>
        </w:tc>
        <w:tc>
          <w:tcPr>
            <w:tcW w:w="1985" w:type="dxa"/>
            <w:tcBorders>
              <w:top w:val="single" w:sz="8" w:space="0" w:color="auto"/>
              <w:bottom w:val="single" w:sz="4" w:space="0" w:color="auto"/>
              <w:right w:val="single" w:sz="8" w:space="0" w:color="auto"/>
            </w:tcBorders>
            <w:vAlign w:val="center"/>
          </w:tcPr>
          <w:p w14:paraId="254D59E6" w14:textId="7CBCD32F" w:rsidR="00305225" w:rsidRPr="00915BD9" w:rsidRDefault="00305225" w:rsidP="00B62375">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237E959D" w14:textId="72FEB39F" w:rsidR="00305225" w:rsidRPr="00915BD9" w:rsidRDefault="00305225" w:rsidP="00B62375">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4A3E5F55" w14:textId="303DDD37" w:rsidR="00305225" w:rsidRPr="00915BD9" w:rsidRDefault="00305225" w:rsidP="00B62375">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13DA3664"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1FF9A18B" w14:textId="34D6EF12" w:rsidR="00305225" w:rsidRDefault="00305225" w:rsidP="00B62375">
            <w:pPr>
              <w:jc w:val="center"/>
              <w:rPr>
                <w:rFonts w:ascii="Book Antiqua" w:hAnsi="Book Antiqua"/>
                <w:b/>
                <w:sz w:val="21"/>
                <w:szCs w:val="21"/>
              </w:rPr>
            </w:pPr>
            <w:r w:rsidRPr="00A72817">
              <w:rPr>
                <w:rFonts w:ascii="Book Antiqua" w:hAnsi="Book Antiqua"/>
                <w:b/>
                <w:sz w:val="21"/>
                <w:szCs w:val="21"/>
              </w:rPr>
              <w:t>COME 411</w:t>
            </w:r>
          </w:p>
        </w:tc>
        <w:tc>
          <w:tcPr>
            <w:tcW w:w="2931" w:type="dxa"/>
            <w:gridSpan w:val="2"/>
            <w:tcBorders>
              <w:top w:val="single" w:sz="8" w:space="0" w:color="auto"/>
              <w:bottom w:val="single" w:sz="4" w:space="0" w:color="auto"/>
              <w:right w:val="single" w:sz="8" w:space="0" w:color="auto"/>
            </w:tcBorders>
            <w:vAlign w:val="center"/>
          </w:tcPr>
          <w:p w14:paraId="46B71562" w14:textId="349E5710" w:rsidR="00305225"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System Analysis and Design</w:t>
            </w:r>
          </w:p>
        </w:tc>
        <w:tc>
          <w:tcPr>
            <w:tcW w:w="1985" w:type="dxa"/>
            <w:tcBorders>
              <w:top w:val="single" w:sz="8" w:space="0" w:color="auto"/>
              <w:bottom w:val="single" w:sz="4" w:space="0" w:color="auto"/>
              <w:right w:val="single" w:sz="8" w:space="0" w:color="auto"/>
            </w:tcBorders>
            <w:vAlign w:val="center"/>
          </w:tcPr>
          <w:p w14:paraId="78BC19CE" w14:textId="397ECC44" w:rsidR="00305225" w:rsidRPr="00915BD9" w:rsidRDefault="00305225" w:rsidP="00B62375">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6336DF6E" w14:textId="506F232B" w:rsidR="00305225" w:rsidRPr="00915BD9" w:rsidRDefault="00305225" w:rsidP="00B62375">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4B2678DE" w14:textId="52A519FD" w:rsidR="00305225" w:rsidRPr="00915BD9" w:rsidRDefault="00305225" w:rsidP="00B62375">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7E0EC382"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35655AFE" w14:textId="5B3AA5FA" w:rsidR="00305225" w:rsidRDefault="00305225" w:rsidP="00B62375">
            <w:pPr>
              <w:jc w:val="center"/>
              <w:rPr>
                <w:rFonts w:ascii="Book Antiqua" w:hAnsi="Book Antiqua"/>
                <w:b/>
                <w:sz w:val="21"/>
                <w:szCs w:val="21"/>
              </w:rPr>
            </w:pPr>
            <w:r w:rsidRPr="00A72817">
              <w:rPr>
                <w:rFonts w:ascii="Book Antiqua" w:hAnsi="Book Antiqua"/>
                <w:b/>
                <w:sz w:val="21"/>
                <w:szCs w:val="21"/>
              </w:rPr>
              <w:t>IE 305</w:t>
            </w:r>
          </w:p>
        </w:tc>
        <w:tc>
          <w:tcPr>
            <w:tcW w:w="2931" w:type="dxa"/>
            <w:gridSpan w:val="2"/>
            <w:tcBorders>
              <w:top w:val="single" w:sz="8" w:space="0" w:color="auto"/>
              <w:bottom w:val="single" w:sz="4" w:space="0" w:color="auto"/>
              <w:right w:val="single" w:sz="8" w:space="0" w:color="auto"/>
            </w:tcBorders>
            <w:vAlign w:val="center"/>
          </w:tcPr>
          <w:p w14:paraId="0C6092C0" w14:textId="73FE3F42" w:rsidR="00305225"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System Simulation</w:t>
            </w:r>
          </w:p>
        </w:tc>
        <w:tc>
          <w:tcPr>
            <w:tcW w:w="1985" w:type="dxa"/>
            <w:tcBorders>
              <w:top w:val="single" w:sz="8" w:space="0" w:color="auto"/>
              <w:bottom w:val="single" w:sz="4" w:space="0" w:color="auto"/>
              <w:right w:val="single" w:sz="8" w:space="0" w:color="auto"/>
            </w:tcBorders>
            <w:vAlign w:val="center"/>
          </w:tcPr>
          <w:p w14:paraId="6FEA865F" w14:textId="7BCDC634" w:rsidR="00305225" w:rsidRPr="00915BD9" w:rsidRDefault="00305225" w:rsidP="00B62375">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1331D450" w14:textId="2039A337" w:rsidR="00305225" w:rsidRPr="00915BD9" w:rsidRDefault="00305225" w:rsidP="00B62375">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79AAC6D1" w14:textId="5E37453A" w:rsidR="00305225" w:rsidRPr="00915BD9" w:rsidRDefault="00305225" w:rsidP="00B62375">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3BC03799"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176F532E" w14:textId="6F326B8B" w:rsidR="00305225" w:rsidRDefault="00305225" w:rsidP="00B62375">
            <w:pPr>
              <w:jc w:val="center"/>
              <w:rPr>
                <w:rFonts w:ascii="Book Antiqua" w:hAnsi="Book Antiqua"/>
                <w:b/>
                <w:sz w:val="21"/>
                <w:szCs w:val="21"/>
              </w:rPr>
            </w:pPr>
            <w:r w:rsidRPr="00A72817">
              <w:rPr>
                <w:rFonts w:ascii="Book Antiqua" w:hAnsi="Book Antiqua"/>
                <w:b/>
                <w:sz w:val="21"/>
                <w:szCs w:val="21"/>
              </w:rPr>
              <w:t>IE 325</w:t>
            </w:r>
          </w:p>
        </w:tc>
        <w:tc>
          <w:tcPr>
            <w:tcW w:w="2931" w:type="dxa"/>
            <w:gridSpan w:val="2"/>
            <w:tcBorders>
              <w:top w:val="single" w:sz="8" w:space="0" w:color="auto"/>
              <w:bottom w:val="single" w:sz="4" w:space="0" w:color="auto"/>
              <w:right w:val="single" w:sz="8" w:space="0" w:color="auto"/>
            </w:tcBorders>
            <w:vAlign w:val="center"/>
          </w:tcPr>
          <w:p w14:paraId="24D6D66B" w14:textId="7C54A921" w:rsidR="00305225"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Production and Inventory Control</w:t>
            </w:r>
          </w:p>
        </w:tc>
        <w:tc>
          <w:tcPr>
            <w:tcW w:w="1985" w:type="dxa"/>
            <w:tcBorders>
              <w:top w:val="single" w:sz="8" w:space="0" w:color="auto"/>
              <w:bottom w:val="single" w:sz="4" w:space="0" w:color="auto"/>
              <w:right w:val="single" w:sz="8" w:space="0" w:color="auto"/>
            </w:tcBorders>
            <w:vAlign w:val="center"/>
          </w:tcPr>
          <w:p w14:paraId="60EC7E04" w14:textId="56E95E15" w:rsidR="00305225" w:rsidRPr="00915BD9" w:rsidRDefault="00305225" w:rsidP="00B62375">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6BAB53AA" w14:textId="51CB38A6" w:rsidR="00305225" w:rsidRPr="00915BD9" w:rsidRDefault="00305225" w:rsidP="00B62375">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26B59666" w14:textId="7C491D28" w:rsidR="00305225" w:rsidRPr="00915BD9" w:rsidRDefault="00305225" w:rsidP="00B62375">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1B174E1C"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5821B2FC" w14:textId="7988F404" w:rsidR="00305225" w:rsidRDefault="00305225" w:rsidP="00B62375">
            <w:pPr>
              <w:jc w:val="center"/>
              <w:rPr>
                <w:rFonts w:ascii="Book Antiqua" w:hAnsi="Book Antiqua"/>
                <w:b/>
                <w:sz w:val="21"/>
                <w:szCs w:val="21"/>
              </w:rPr>
            </w:pPr>
            <w:r w:rsidRPr="00A72817">
              <w:rPr>
                <w:rFonts w:ascii="Book Antiqua" w:hAnsi="Book Antiqua"/>
                <w:b/>
                <w:sz w:val="21"/>
                <w:szCs w:val="21"/>
              </w:rPr>
              <w:t>IE 492</w:t>
            </w:r>
          </w:p>
        </w:tc>
        <w:tc>
          <w:tcPr>
            <w:tcW w:w="2931" w:type="dxa"/>
            <w:gridSpan w:val="2"/>
            <w:tcBorders>
              <w:top w:val="single" w:sz="8" w:space="0" w:color="auto"/>
              <w:bottom w:val="single" w:sz="4" w:space="0" w:color="auto"/>
              <w:right w:val="single" w:sz="8" w:space="0" w:color="auto"/>
            </w:tcBorders>
            <w:vAlign w:val="center"/>
          </w:tcPr>
          <w:p w14:paraId="1FDC558D" w14:textId="16062F1F" w:rsidR="00305225"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Graduation Thesis</w:t>
            </w:r>
          </w:p>
        </w:tc>
        <w:tc>
          <w:tcPr>
            <w:tcW w:w="1985" w:type="dxa"/>
            <w:tcBorders>
              <w:top w:val="single" w:sz="8" w:space="0" w:color="auto"/>
              <w:bottom w:val="single" w:sz="4" w:space="0" w:color="auto"/>
              <w:right w:val="single" w:sz="8" w:space="0" w:color="auto"/>
            </w:tcBorders>
            <w:vAlign w:val="center"/>
          </w:tcPr>
          <w:p w14:paraId="62CABA31" w14:textId="064A80DF" w:rsidR="00305225" w:rsidRPr="00915BD9" w:rsidRDefault="00305225" w:rsidP="00B62375">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1655DDF1" w14:textId="733E9EDC" w:rsidR="00305225" w:rsidRPr="00915BD9" w:rsidRDefault="00305225" w:rsidP="00B62375">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77302EDB" w14:textId="4461526F" w:rsidR="00305225" w:rsidRPr="00915BD9" w:rsidRDefault="00305225" w:rsidP="00B62375">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156F74CC"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10A21090" w14:textId="5B552E78" w:rsidR="00305225" w:rsidRDefault="00305225" w:rsidP="00B62375">
            <w:pPr>
              <w:jc w:val="center"/>
              <w:rPr>
                <w:rFonts w:ascii="Book Antiqua" w:hAnsi="Book Antiqua"/>
                <w:b/>
                <w:sz w:val="21"/>
                <w:szCs w:val="21"/>
              </w:rPr>
            </w:pPr>
            <w:r>
              <w:rPr>
                <w:rFonts w:ascii="Book Antiqua" w:hAnsi="Book Antiqua"/>
                <w:b/>
                <w:sz w:val="21"/>
                <w:szCs w:val="21"/>
              </w:rPr>
              <w:t>MATH 203</w:t>
            </w:r>
          </w:p>
        </w:tc>
        <w:tc>
          <w:tcPr>
            <w:tcW w:w="2931" w:type="dxa"/>
            <w:gridSpan w:val="2"/>
            <w:tcBorders>
              <w:top w:val="single" w:sz="8" w:space="0" w:color="auto"/>
              <w:bottom w:val="single" w:sz="4" w:space="0" w:color="auto"/>
              <w:right w:val="single" w:sz="8" w:space="0" w:color="auto"/>
            </w:tcBorders>
            <w:vAlign w:val="center"/>
          </w:tcPr>
          <w:p w14:paraId="346214CB" w14:textId="6DE49A57" w:rsidR="00305225" w:rsidRDefault="00305225" w:rsidP="00B62375">
            <w:pPr>
              <w:rPr>
                <w:rFonts w:ascii="Book Antiqua" w:eastAsia="Cambria" w:hAnsi="Book Antiqua" w:cs="Cambria"/>
                <w:b/>
                <w:w w:val="99"/>
                <w:sz w:val="21"/>
                <w:szCs w:val="21"/>
              </w:rPr>
            </w:pPr>
            <w:r>
              <w:rPr>
                <w:rFonts w:ascii="Book Antiqua" w:eastAsia="Cambria" w:hAnsi="Book Antiqua" w:cs="Cambria"/>
                <w:b/>
                <w:w w:val="99"/>
                <w:sz w:val="21"/>
                <w:szCs w:val="21"/>
              </w:rPr>
              <w:t>Differential Equations</w:t>
            </w:r>
          </w:p>
        </w:tc>
        <w:tc>
          <w:tcPr>
            <w:tcW w:w="1985" w:type="dxa"/>
            <w:tcBorders>
              <w:top w:val="single" w:sz="8" w:space="0" w:color="auto"/>
              <w:bottom w:val="single" w:sz="4" w:space="0" w:color="auto"/>
              <w:right w:val="single" w:sz="8" w:space="0" w:color="auto"/>
            </w:tcBorders>
            <w:vAlign w:val="center"/>
          </w:tcPr>
          <w:p w14:paraId="31C4773B" w14:textId="7601F942" w:rsidR="00305225" w:rsidRPr="00915BD9" w:rsidRDefault="00305225" w:rsidP="00B62375">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591ED0D9" w14:textId="44C44A58" w:rsidR="00305225" w:rsidRPr="00915BD9" w:rsidRDefault="00305225" w:rsidP="00B62375">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0E3EFA70" w14:textId="3964E511" w:rsidR="00305225" w:rsidRPr="00915BD9" w:rsidRDefault="00305225" w:rsidP="00B62375">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033FB7EF"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6FE0720D" w14:textId="6D989CFC" w:rsidR="00305225" w:rsidRDefault="00305225" w:rsidP="00B62375">
            <w:pPr>
              <w:jc w:val="center"/>
              <w:rPr>
                <w:rFonts w:ascii="Book Antiqua" w:hAnsi="Book Antiqua"/>
                <w:b/>
                <w:sz w:val="21"/>
                <w:szCs w:val="21"/>
              </w:rPr>
            </w:pPr>
            <w:r w:rsidRPr="00A72817">
              <w:rPr>
                <w:rFonts w:ascii="Book Antiqua" w:hAnsi="Book Antiqua"/>
                <w:b/>
                <w:sz w:val="21"/>
                <w:szCs w:val="21"/>
              </w:rPr>
              <w:t>RCUL 101</w:t>
            </w:r>
          </w:p>
        </w:tc>
        <w:tc>
          <w:tcPr>
            <w:tcW w:w="2931" w:type="dxa"/>
            <w:gridSpan w:val="2"/>
            <w:tcBorders>
              <w:top w:val="single" w:sz="8" w:space="0" w:color="auto"/>
              <w:bottom w:val="single" w:sz="4" w:space="0" w:color="auto"/>
              <w:right w:val="single" w:sz="8" w:space="0" w:color="auto"/>
            </w:tcBorders>
            <w:vAlign w:val="center"/>
          </w:tcPr>
          <w:p w14:paraId="1084428E" w14:textId="12CB5BE5" w:rsidR="00305225"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University Culture I</w:t>
            </w:r>
          </w:p>
        </w:tc>
        <w:tc>
          <w:tcPr>
            <w:tcW w:w="1985" w:type="dxa"/>
            <w:tcBorders>
              <w:top w:val="single" w:sz="8" w:space="0" w:color="auto"/>
              <w:bottom w:val="single" w:sz="4" w:space="0" w:color="auto"/>
              <w:right w:val="single" w:sz="8" w:space="0" w:color="auto"/>
            </w:tcBorders>
            <w:vAlign w:val="center"/>
          </w:tcPr>
          <w:p w14:paraId="3CF9EF5E" w14:textId="1E912CD8" w:rsidR="00305225" w:rsidRPr="00915BD9" w:rsidRDefault="00305225" w:rsidP="00B62375">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5B60C250" w14:textId="42722D57" w:rsidR="00305225" w:rsidRPr="00915BD9" w:rsidRDefault="00305225" w:rsidP="00B62375">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2A0B56BF" w14:textId="31423866" w:rsidR="00305225" w:rsidRPr="00915BD9" w:rsidRDefault="00305225" w:rsidP="00B62375">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1DD2BCC4"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3E7FEB12" w14:textId="5EF4E13D" w:rsidR="00305225" w:rsidRDefault="00305225" w:rsidP="00B62375">
            <w:pPr>
              <w:jc w:val="center"/>
              <w:rPr>
                <w:rFonts w:ascii="Book Antiqua" w:hAnsi="Book Antiqua"/>
                <w:b/>
                <w:sz w:val="21"/>
                <w:szCs w:val="21"/>
              </w:rPr>
            </w:pPr>
            <w:r w:rsidRPr="00A72817">
              <w:rPr>
                <w:rFonts w:ascii="Book Antiqua" w:hAnsi="Book Antiqua"/>
                <w:b/>
                <w:sz w:val="21"/>
                <w:szCs w:val="21"/>
              </w:rPr>
              <w:t>COME 411</w:t>
            </w:r>
          </w:p>
        </w:tc>
        <w:tc>
          <w:tcPr>
            <w:tcW w:w="2931" w:type="dxa"/>
            <w:gridSpan w:val="2"/>
            <w:tcBorders>
              <w:top w:val="single" w:sz="8" w:space="0" w:color="auto"/>
              <w:bottom w:val="single" w:sz="4" w:space="0" w:color="auto"/>
              <w:right w:val="single" w:sz="8" w:space="0" w:color="auto"/>
            </w:tcBorders>
            <w:vAlign w:val="center"/>
          </w:tcPr>
          <w:p w14:paraId="4C69E190" w14:textId="7371BD52" w:rsidR="00305225"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System Analysis and Design</w:t>
            </w:r>
          </w:p>
        </w:tc>
        <w:tc>
          <w:tcPr>
            <w:tcW w:w="1985" w:type="dxa"/>
            <w:tcBorders>
              <w:top w:val="single" w:sz="8" w:space="0" w:color="auto"/>
              <w:bottom w:val="single" w:sz="4" w:space="0" w:color="auto"/>
              <w:right w:val="single" w:sz="8" w:space="0" w:color="auto"/>
            </w:tcBorders>
            <w:vAlign w:val="center"/>
          </w:tcPr>
          <w:p w14:paraId="14FF41DC" w14:textId="6D78DCA9" w:rsidR="00305225" w:rsidRPr="00915BD9" w:rsidRDefault="00305225" w:rsidP="00B62375">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1F8E41A8" w14:textId="50B6328F" w:rsidR="00305225" w:rsidRPr="00915BD9" w:rsidRDefault="00305225" w:rsidP="00B62375">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2F798E5E" w14:textId="78BE78D4" w:rsidR="00305225" w:rsidRPr="00915BD9" w:rsidRDefault="00305225" w:rsidP="00B62375">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08313478"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38A05DDB" w14:textId="6AA8AD9E" w:rsidR="00305225" w:rsidRDefault="00305225" w:rsidP="00B62375">
            <w:pPr>
              <w:jc w:val="center"/>
              <w:rPr>
                <w:rFonts w:ascii="Book Antiqua" w:hAnsi="Book Antiqua"/>
                <w:b/>
                <w:sz w:val="21"/>
                <w:szCs w:val="21"/>
              </w:rPr>
            </w:pPr>
            <w:r>
              <w:rPr>
                <w:rFonts w:ascii="Book Antiqua" w:hAnsi="Book Antiqua"/>
                <w:b/>
                <w:sz w:val="21"/>
                <w:szCs w:val="21"/>
              </w:rPr>
              <w:t>IE324</w:t>
            </w:r>
          </w:p>
        </w:tc>
        <w:tc>
          <w:tcPr>
            <w:tcW w:w="2931" w:type="dxa"/>
            <w:gridSpan w:val="2"/>
            <w:tcBorders>
              <w:top w:val="single" w:sz="8" w:space="0" w:color="auto"/>
              <w:bottom w:val="single" w:sz="4" w:space="0" w:color="auto"/>
              <w:right w:val="single" w:sz="8" w:space="0" w:color="auto"/>
            </w:tcBorders>
            <w:vAlign w:val="center"/>
          </w:tcPr>
          <w:p w14:paraId="7B3D6C4D" w14:textId="255CFE55" w:rsidR="00305225" w:rsidRDefault="00305225" w:rsidP="00B62375">
            <w:pPr>
              <w:rPr>
                <w:rFonts w:ascii="Book Antiqua" w:eastAsia="Cambria" w:hAnsi="Book Antiqua" w:cs="Cambria"/>
                <w:b/>
                <w:w w:val="99"/>
                <w:sz w:val="21"/>
                <w:szCs w:val="21"/>
              </w:rPr>
            </w:pPr>
            <w:r w:rsidRPr="00B62375">
              <w:rPr>
                <w:rFonts w:ascii="Book Antiqua" w:eastAsia="Cambria" w:hAnsi="Book Antiqua" w:cs="Cambria"/>
                <w:b/>
                <w:w w:val="99"/>
                <w:sz w:val="21"/>
                <w:szCs w:val="21"/>
              </w:rPr>
              <w:t>Engineering Management</w:t>
            </w:r>
          </w:p>
        </w:tc>
        <w:tc>
          <w:tcPr>
            <w:tcW w:w="1985" w:type="dxa"/>
            <w:tcBorders>
              <w:top w:val="single" w:sz="8" w:space="0" w:color="auto"/>
              <w:bottom w:val="single" w:sz="4" w:space="0" w:color="auto"/>
              <w:right w:val="single" w:sz="8" w:space="0" w:color="auto"/>
            </w:tcBorders>
            <w:vAlign w:val="center"/>
          </w:tcPr>
          <w:p w14:paraId="7E70CCB1" w14:textId="71660838" w:rsidR="00305225" w:rsidRPr="00915BD9" w:rsidRDefault="00305225" w:rsidP="00B62375">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486992EB" w14:textId="72563611" w:rsidR="00305225" w:rsidRPr="00915BD9" w:rsidRDefault="00305225" w:rsidP="00B62375">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15361B83" w14:textId="70650F67" w:rsidR="00305225" w:rsidRPr="00915BD9" w:rsidRDefault="00305225" w:rsidP="00B62375">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15A0A96D"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62B69D42" w14:textId="2C3D94FF" w:rsidR="00305225" w:rsidRDefault="00305225" w:rsidP="00B62375">
            <w:pPr>
              <w:jc w:val="center"/>
              <w:rPr>
                <w:rFonts w:ascii="Book Antiqua" w:hAnsi="Book Antiqua"/>
                <w:b/>
                <w:sz w:val="21"/>
                <w:szCs w:val="21"/>
              </w:rPr>
            </w:pPr>
            <w:r>
              <w:rPr>
                <w:rFonts w:ascii="Book Antiqua" w:hAnsi="Book Antiqua"/>
                <w:b/>
                <w:sz w:val="21"/>
                <w:szCs w:val="21"/>
              </w:rPr>
              <w:t>IE406</w:t>
            </w:r>
          </w:p>
        </w:tc>
        <w:tc>
          <w:tcPr>
            <w:tcW w:w="2931" w:type="dxa"/>
            <w:gridSpan w:val="2"/>
            <w:tcBorders>
              <w:top w:val="single" w:sz="8" w:space="0" w:color="auto"/>
              <w:bottom w:val="single" w:sz="4" w:space="0" w:color="auto"/>
              <w:right w:val="single" w:sz="8" w:space="0" w:color="auto"/>
            </w:tcBorders>
            <w:vAlign w:val="center"/>
          </w:tcPr>
          <w:p w14:paraId="12BBD9A0" w14:textId="065CFC08" w:rsidR="00305225" w:rsidRDefault="00305225" w:rsidP="00B62375">
            <w:pPr>
              <w:rPr>
                <w:rFonts w:ascii="Book Antiqua" w:eastAsia="Cambria" w:hAnsi="Book Antiqua" w:cs="Cambria"/>
                <w:b/>
                <w:w w:val="99"/>
                <w:sz w:val="21"/>
                <w:szCs w:val="21"/>
              </w:rPr>
            </w:pPr>
            <w:r w:rsidRPr="00B62375">
              <w:rPr>
                <w:rFonts w:ascii="Book Antiqua" w:eastAsia="Cambria" w:hAnsi="Book Antiqua" w:cs="Cambria"/>
                <w:b/>
                <w:w w:val="99"/>
                <w:sz w:val="21"/>
                <w:szCs w:val="21"/>
              </w:rPr>
              <w:t>Engineering Project Management</w:t>
            </w:r>
          </w:p>
        </w:tc>
        <w:tc>
          <w:tcPr>
            <w:tcW w:w="1985" w:type="dxa"/>
            <w:tcBorders>
              <w:top w:val="single" w:sz="8" w:space="0" w:color="auto"/>
              <w:bottom w:val="single" w:sz="4" w:space="0" w:color="auto"/>
              <w:right w:val="single" w:sz="8" w:space="0" w:color="auto"/>
            </w:tcBorders>
            <w:vAlign w:val="center"/>
          </w:tcPr>
          <w:p w14:paraId="4B989123" w14:textId="424DA88F" w:rsidR="00305225" w:rsidRPr="00915BD9" w:rsidRDefault="00305225" w:rsidP="00B62375">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3704C687" w14:textId="38484021" w:rsidR="00305225" w:rsidRPr="00915BD9" w:rsidRDefault="00305225" w:rsidP="00B62375">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4D410893" w14:textId="46D10515" w:rsidR="00305225" w:rsidRPr="00915BD9" w:rsidRDefault="00305225" w:rsidP="00B62375">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3A81E7C3"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4EB2ED5C" w14:textId="0154BF09" w:rsidR="00305225" w:rsidRDefault="00305225" w:rsidP="00B62375">
            <w:pPr>
              <w:jc w:val="center"/>
              <w:rPr>
                <w:rFonts w:ascii="Book Antiqua" w:hAnsi="Book Antiqua"/>
                <w:b/>
                <w:sz w:val="21"/>
                <w:szCs w:val="21"/>
              </w:rPr>
            </w:pPr>
            <w:r w:rsidRPr="00A72817">
              <w:rPr>
                <w:rFonts w:ascii="Book Antiqua" w:hAnsi="Book Antiqua"/>
                <w:b/>
                <w:sz w:val="21"/>
                <w:szCs w:val="21"/>
              </w:rPr>
              <w:t>IE 492</w:t>
            </w:r>
          </w:p>
        </w:tc>
        <w:tc>
          <w:tcPr>
            <w:tcW w:w="2931" w:type="dxa"/>
            <w:gridSpan w:val="2"/>
            <w:tcBorders>
              <w:top w:val="single" w:sz="8" w:space="0" w:color="auto"/>
              <w:bottom w:val="single" w:sz="4" w:space="0" w:color="auto"/>
              <w:right w:val="single" w:sz="8" w:space="0" w:color="auto"/>
            </w:tcBorders>
            <w:vAlign w:val="center"/>
          </w:tcPr>
          <w:p w14:paraId="4148C28E" w14:textId="2B317391" w:rsidR="00305225" w:rsidRPr="00B62375"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Graduation Thesis</w:t>
            </w:r>
          </w:p>
        </w:tc>
        <w:tc>
          <w:tcPr>
            <w:tcW w:w="1985" w:type="dxa"/>
            <w:tcBorders>
              <w:top w:val="single" w:sz="8" w:space="0" w:color="auto"/>
              <w:bottom w:val="single" w:sz="4" w:space="0" w:color="auto"/>
              <w:right w:val="single" w:sz="8" w:space="0" w:color="auto"/>
            </w:tcBorders>
            <w:vAlign w:val="center"/>
          </w:tcPr>
          <w:p w14:paraId="1F5C9D27" w14:textId="232B5D77" w:rsidR="00305225" w:rsidRPr="00915BD9" w:rsidRDefault="00305225" w:rsidP="00B62375">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3F05934C" w14:textId="51AD70C3" w:rsidR="00305225" w:rsidRPr="00915BD9" w:rsidRDefault="00305225" w:rsidP="00B62375">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53F091F1" w14:textId="05CBD8D3" w:rsidR="00305225" w:rsidRPr="00915BD9" w:rsidRDefault="00305225" w:rsidP="00B62375">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4BA2B1B1" w14:textId="77777777" w:rsidTr="00305225">
        <w:trPr>
          <w:gridAfter w:val="3"/>
          <w:wAfter w:w="4688" w:type="dxa"/>
          <w:trHeight w:val="122"/>
        </w:trPr>
        <w:tc>
          <w:tcPr>
            <w:tcW w:w="1170" w:type="dxa"/>
            <w:gridSpan w:val="3"/>
            <w:tcBorders>
              <w:top w:val="single" w:sz="8" w:space="0" w:color="auto"/>
              <w:left w:val="single" w:sz="8" w:space="0" w:color="auto"/>
              <w:bottom w:val="single" w:sz="4" w:space="0" w:color="auto"/>
              <w:right w:val="single" w:sz="8" w:space="0" w:color="auto"/>
            </w:tcBorders>
            <w:vAlign w:val="center"/>
          </w:tcPr>
          <w:p w14:paraId="50C055D2" w14:textId="4D544A3E" w:rsidR="00305225" w:rsidRDefault="00305225" w:rsidP="00B62375">
            <w:pPr>
              <w:jc w:val="center"/>
              <w:rPr>
                <w:rFonts w:ascii="Book Antiqua" w:hAnsi="Book Antiqua"/>
                <w:b/>
                <w:sz w:val="21"/>
                <w:szCs w:val="21"/>
              </w:rPr>
            </w:pPr>
            <w:r w:rsidRPr="00A72817">
              <w:rPr>
                <w:rFonts w:ascii="Book Antiqua" w:hAnsi="Book Antiqua"/>
                <w:b/>
                <w:sz w:val="21"/>
                <w:szCs w:val="21"/>
              </w:rPr>
              <w:t>RCUL 102</w:t>
            </w:r>
          </w:p>
        </w:tc>
        <w:tc>
          <w:tcPr>
            <w:tcW w:w="2931" w:type="dxa"/>
            <w:gridSpan w:val="2"/>
            <w:tcBorders>
              <w:top w:val="single" w:sz="8" w:space="0" w:color="auto"/>
              <w:bottom w:val="single" w:sz="4" w:space="0" w:color="auto"/>
              <w:right w:val="single" w:sz="8" w:space="0" w:color="auto"/>
            </w:tcBorders>
            <w:vAlign w:val="center"/>
          </w:tcPr>
          <w:p w14:paraId="7DA948B4" w14:textId="35B1064A" w:rsidR="00305225" w:rsidRPr="00B62375"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University Culture II</w:t>
            </w:r>
          </w:p>
        </w:tc>
        <w:tc>
          <w:tcPr>
            <w:tcW w:w="1985" w:type="dxa"/>
            <w:tcBorders>
              <w:top w:val="single" w:sz="8" w:space="0" w:color="auto"/>
              <w:bottom w:val="single" w:sz="4" w:space="0" w:color="auto"/>
              <w:right w:val="single" w:sz="8" w:space="0" w:color="auto"/>
            </w:tcBorders>
            <w:vAlign w:val="center"/>
          </w:tcPr>
          <w:p w14:paraId="6257256A" w14:textId="634B0F96" w:rsidR="00305225" w:rsidRPr="00915BD9" w:rsidRDefault="00305225" w:rsidP="00B62375">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44432F72" w14:textId="51A1CB00" w:rsidR="00305225" w:rsidRPr="00915BD9" w:rsidRDefault="00305225" w:rsidP="00B62375">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607FFD62" w14:textId="46F5B337" w:rsidR="00305225" w:rsidRPr="00915BD9" w:rsidRDefault="00305225" w:rsidP="00B62375">
            <w:pPr>
              <w:jc w:val="center"/>
              <w:rPr>
                <w:rFonts w:ascii="Book Antiqua" w:hAnsi="Book Antiqua"/>
                <w:sz w:val="21"/>
                <w:szCs w:val="21"/>
              </w:rPr>
            </w:pPr>
            <w:r w:rsidRPr="00915BD9">
              <w:rPr>
                <w:rFonts w:ascii="Book Antiqua" w:hAnsi="Book Antiqua"/>
                <w:sz w:val="21"/>
                <w:szCs w:val="21"/>
              </w:rPr>
              <w:t>Undergraduate</w:t>
            </w:r>
          </w:p>
        </w:tc>
      </w:tr>
      <w:tr w:rsidR="00305225" w:rsidRPr="00915BD9" w14:paraId="4C4F3908" w14:textId="77777777" w:rsidTr="00305225">
        <w:trPr>
          <w:gridAfter w:val="3"/>
          <w:wAfter w:w="4688" w:type="dxa"/>
          <w:trHeight w:val="481"/>
        </w:trPr>
        <w:tc>
          <w:tcPr>
            <w:tcW w:w="1170" w:type="dxa"/>
            <w:gridSpan w:val="3"/>
            <w:tcBorders>
              <w:top w:val="single" w:sz="8" w:space="0" w:color="auto"/>
              <w:left w:val="single" w:sz="8" w:space="0" w:color="auto"/>
              <w:bottom w:val="single" w:sz="4" w:space="0" w:color="auto"/>
              <w:right w:val="single" w:sz="8" w:space="0" w:color="auto"/>
            </w:tcBorders>
            <w:vAlign w:val="center"/>
          </w:tcPr>
          <w:p w14:paraId="7C0000A9" w14:textId="65E528EE" w:rsidR="00305225" w:rsidRDefault="00305225" w:rsidP="00B62375">
            <w:pPr>
              <w:jc w:val="center"/>
              <w:rPr>
                <w:rFonts w:ascii="Book Antiqua" w:hAnsi="Book Antiqua"/>
                <w:b/>
                <w:sz w:val="21"/>
                <w:szCs w:val="21"/>
              </w:rPr>
            </w:pPr>
            <w:r w:rsidRPr="00A72817">
              <w:rPr>
                <w:rFonts w:ascii="Book Antiqua" w:hAnsi="Book Antiqua"/>
                <w:b/>
                <w:sz w:val="21"/>
                <w:szCs w:val="21"/>
              </w:rPr>
              <w:t>IE 305</w:t>
            </w:r>
          </w:p>
        </w:tc>
        <w:tc>
          <w:tcPr>
            <w:tcW w:w="2931" w:type="dxa"/>
            <w:gridSpan w:val="2"/>
            <w:tcBorders>
              <w:top w:val="single" w:sz="8" w:space="0" w:color="auto"/>
              <w:bottom w:val="single" w:sz="4" w:space="0" w:color="auto"/>
              <w:right w:val="single" w:sz="8" w:space="0" w:color="auto"/>
            </w:tcBorders>
            <w:vAlign w:val="center"/>
          </w:tcPr>
          <w:p w14:paraId="27263E3E" w14:textId="236012F8" w:rsidR="00305225" w:rsidRPr="00B62375" w:rsidRDefault="00305225" w:rsidP="00B62375">
            <w:pPr>
              <w:rPr>
                <w:rFonts w:ascii="Book Antiqua" w:eastAsia="Cambria" w:hAnsi="Book Antiqua" w:cs="Cambria"/>
                <w:b/>
                <w:w w:val="99"/>
                <w:sz w:val="21"/>
                <w:szCs w:val="21"/>
              </w:rPr>
            </w:pPr>
            <w:r w:rsidRPr="00A72817">
              <w:rPr>
                <w:rFonts w:ascii="Book Antiqua" w:eastAsia="Cambria" w:hAnsi="Book Antiqua" w:cs="Cambria"/>
                <w:b/>
                <w:w w:val="99"/>
                <w:sz w:val="21"/>
                <w:szCs w:val="21"/>
              </w:rPr>
              <w:t>System Simulation</w:t>
            </w:r>
          </w:p>
        </w:tc>
        <w:tc>
          <w:tcPr>
            <w:tcW w:w="1985" w:type="dxa"/>
            <w:tcBorders>
              <w:top w:val="single" w:sz="8" w:space="0" w:color="auto"/>
              <w:bottom w:val="single" w:sz="4" w:space="0" w:color="auto"/>
              <w:right w:val="single" w:sz="8" w:space="0" w:color="auto"/>
            </w:tcBorders>
            <w:vAlign w:val="center"/>
          </w:tcPr>
          <w:p w14:paraId="012EAB44" w14:textId="37C48C23" w:rsidR="00305225" w:rsidRPr="00915BD9" w:rsidRDefault="00305225" w:rsidP="00B62375">
            <w:pPr>
              <w:jc w:val="center"/>
              <w:rPr>
                <w:rFonts w:ascii="Book Antiqua" w:eastAsia="Cambria" w:hAnsi="Book Antiqua" w:cs="Cambria"/>
                <w:w w:val="98"/>
                <w:sz w:val="21"/>
                <w:szCs w:val="21"/>
              </w:rPr>
            </w:pPr>
            <w:r w:rsidRPr="00915BD9">
              <w:rPr>
                <w:rFonts w:ascii="Book Antiqua" w:eastAsia="Cambria" w:hAnsi="Book Antiqua" w:cs="Cambria"/>
                <w:w w:val="98"/>
                <w:sz w:val="21"/>
                <w:szCs w:val="21"/>
              </w:rPr>
              <w:t>Üsküdar University</w:t>
            </w:r>
          </w:p>
        </w:tc>
        <w:tc>
          <w:tcPr>
            <w:tcW w:w="1134" w:type="dxa"/>
            <w:tcBorders>
              <w:top w:val="single" w:sz="8" w:space="0" w:color="auto"/>
              <w:bottom w:val="single" w:sz="4" w:space="0" w:color="auto"/>
              <w:right w:val="single" w:sz="8" w:space="0" w:color="auto"/>
            </w:tcBorders>
            <w:vAlign w:val="center"/>
          </w:tcPr>
          <w:p w14:paraId="766D01E7" w14:textId="0A40DE9A" w:rsidR="00305225" w:rsidRPr="00915BD9" w:rsidRDefault="00305225" w:rsidP="00B62375">
            <w:pPr>
              <w:jc w:val="center"/>
              <w:rPr>
                <w:rFonts w:ascii="Book Antiqua" w:eastAsia="Cambria" w:hAnsi="Book Antiqua" w:cs="Cambria"/>
                <w:w w:val="99"/>
                <w:sz w:val="21"/>
                <w:szCs w:val="21"/>
              </w:rPr>
            </w:pPr>
            <w:r w:rsidRPr="00915BD9">
              <w:rPr>
                <w:rFonts w:ascii="Book Antiqua" w:eastAsia="Cambria" w:hAnsi="Book Antiqua" w:cs="Cambria"/>
                <w:w w:val="99"/>
                <w:sz w:val="21"/>
                <w:szCs w:val="21"/>
              </w:rPr>
              <w:t>Instructor</w:t>
            </w:r>
          </w:p>
        </w:tc>
        <w:tc>
          <w:tcPr>
            <w:tcW w:w="1559" w:type="dxa"/>
            <w:tcBorders>
              <w:top w:val="single" w:sz="8" w:space="0" w:color="auto"/>
              <w:bottom w:val="single" w:sz="4" w:space="0" w:color="auto"/>
              <w:right w:val="single" w:sz="8" w:space="0" w:color="auto"/>
            </w:tcBorders>
            <w:vAlign w:val="center"/>
          </w:tcPr>
          <w:p w14:paraId="4EEEEF95" w14:textId="75A88326" w:rsidR="00305225" w:rsidRPr="00915BD9" w:rsidRDefault="00305225" w:rsidP="00B62375">
            <w:pPr>
              <w:jc w:val="center"/>
              <w:rPr>
                <w:rFonts w:ascii="Book Antiqua" w:hAnsi="Book Antiqua"/>
                <w:sz w:val="21"/>
                <w:szCs w:val="21"/>
              </w:rPr>
            </w:pPr>
            <w:r w:rsidRPr="00915BD9">
              <w:rPr>
                <w:rFonts w:ascii="Book Antiqua" w:hAnsi="Book Antiqua"/>
                <w:sz w:val="21"/>
                <w:szCs w:val="21"/>
              </w:rPr>
              <w:t>Undergraduate</w:t>
            </w:r>
          </w:p>
        </w:tc>
      </w:tr>
      <w:tr w:rsidR="00B62375" w:rsidRPr="007C3E5B" w14:paraId="3ED2D56A" w14:textId="77777777" w:rsidTr="00EA0F4F">
        <w:trPr>
          <w:gridBefore w:val="1"/>
          <w:gridAfter w:val="9"/>
          <w:wBefore w:w="10" w:type="dxa"/>
          <w:wAfter w:w="13427" w:type="dxa"/>
          <w:trHeight w:val="110"/>
        </w:trPr>
        <w:tc>
          <w:tcPr>
            <w:tcW w:w="30" w:type="dxa"/>
            <w:vAlign w:val="bottom"/>
          </w:tcPr>
          <w:p w14:paraId="6BABF494" w14:textId="77777777" w:rsidR="00B62375" w:rsidRPr="007C3E5B" w:rsidRDefault="00B62375" w:rsidP="00B62375">
            <w:pPr>
              <w:rPr>
                <w:rFonts w:ascii="Cambria" w:hAnsi="Cambria"/>
                <w:sz w:val="1"/>
                <w:szCs w:val="1"/>
              </w:rPr>
            </w:pPr>
          </w:p>
        </w:tc>
      </w:tr>
      <w:tr w:rsidR="00B62375" w:rsidRPr="007C3E5B" w14:paraId="1F116770" w14:textId="77777777" w:rsidTr="00EA0F4F">
        <w:trPr>
          <w:gridBefore w:val="1"/>
          <w:gridAfter w:val="9"/>
          <w:wBefore w:w="10" w:type="dxa"/>
          <w:wAfter w:w="13427" w:type="dxa"/>
          <w:trHeight w:val="110"/>
        </w:trPr>
        <w:tc>
          <w:tcPr>
            <w:tcW w:w="30" w:type="dxa"/>
            <w:vAlign w:val="bottom"/>
          </w:tcPr>
          <w:p w14:paraId="395222E4" w14:textId="77777777" w:rsidR="00B62375" w:rsidRPr="007C3E5B" w:rsidRDefault="00B62375" w:rsidP="00B62375">
            <w:pPr>
              <w:rPr>
                <w:rFonts w:ascii="Cambria" w:hAnsi="Cambria"/>
                <w:sz w:val="1"/>
                <w:szCs w:val="1"/>
              </w:rPr>
            </w:pPr>
          </w:p>
        </w:tc>
      </w:tr>
      <w:tr w:rsidR="00B62375" w:rsidRPr="007C3E5B" w14:paraId="6C1F8557" w14:textId="77777777" w:rsidTr="00EA0F4F">
        <w:trPr>
          <w:gridBefore w:val="1"/>
          <w:gridAfter w:val="9"/>
          <w:wBefore w:w="10" w:type="dxa"/>
          <w:wAfter w:w="13427" w:type="dxa"/>
          <w:trHeight w:val="110"/>
        </w:trPr>
        <w:tc>
          <w:tcPr>
            <w:tcW w:w="30" w:type="dxa"/>
            <w:vAlign w:val="bottom"/>
          </w:tcPr>
          <w:p w14:paraId="79B9E8A9" w14:textId="77777777" w:rsidR="00B62375" w:rsidRPr="007C3E5B" w:rsidRDefault="00B62375" w:rsidP="00B62375">
            <w:pPr>
              <w:rPr>
                <w:rFonts w:ascii="Cambria" w:hAnsi="Cambria"/>
                <w:sz w:val="1"/>
                <w:szCs w:val="1"/>
              </w:rPr>
            </w:pPr>
          </w:p>
        </w:tc>
      </w:tr>
    </w:tbl>
    <w:p w14:paraId="1073363F" w14:textId="1C504EC5" w:rsidR="00B62375" w:rsidRPr="00F30D66" w:rsidRDefault="00B62375" w:rsidP="002C2DB2"/>
    <w:p w14:paraId="33CA724C" w14:textId="6C286DBE" w:rsidR="003A0DE5" w:rsidRPr="00F30D66" w:rsidRDefault="00353EE0" w:rsidP="003A0DE5">
      <w:pPr>
        <w:spacing w:line="293" w:lineRule="exact"/>
        <w:rPr>
          <w:rFonts w:cs="Calibri"/>
        </w:rPr>
      </w:pPr>
      <w:r w:rsidRPr="00353EE0">
        <w:rPr>
          <w:rFonts w:cs="Calibri"/>
          <w:b/>
        </w:rPr>
        <w:t>Contact Information</w:t>
      </w:r>
    </w:p>
    <w:p w14:paraId="788F9443" w14:textId="7C3440E8" w:rsidR="003A0DE5" w:rsidRPr="00F30D66" w:rsidRDefault="003A0DE5" w:rsidP="003A0DE5">
      <w:pPr>
        <w:spacing w:line="0" w:lineRule="atLeast"/>
        <w:ind w:left="307"/>
        <w:rPr>
          <w:rFonts w:cs="Calibri"/>
        </w:rPr>
      </w:pPr>
      <w:r w:rsidRPr="00F30D66">
        <w:rPr>
          <w:rFonts w:cs="Calibri"/>
          <w:b/>
        </w:rPr>
        <w:t xml:space="preserve">Adres: </w:t>
      </w:r>
      <w:r w:rsidRPr="00F30D66">
        <w:rPr>
          <w:rFonts w:cs="Calibri"/>
        </w:rPr>
        <w:t xml:space="preserve">Üsküdar </w:t>
      </w:r>
      <w:r w:rsidR="00706756">
        <w:rPr>
          <w:rFonts w:cs="Calibri"/>
        </w:rPr>
        <w:t>University</w:t>
      </w:r>
      <w:r w:rsidRPr="00F30D66">
        <w:rPr>
          <w:rFonts w:cs="Calibri"/>
        </w:rPr>
        <w:t>, Haluk Türksoy sok. No: 14 34662-Altunizade, Istanbul, Turkey</w:t>
      </w:r>
    </w:p>
    <w:p w14:paraId="02709814" w14:textId="77777777" w:rsidR="003A0DE5" w:rsidRDefault="003A0DE5" w:rsidP="003A0DE5">
      <w:pPr>
        <w:spacing w:line="0" w:lineRule="atLeast"/>
        <w:ind w:left="307"/>
        <w:rPr>
          <w:rFonts w:cs="Calibri"/>
          <w:b/>
        </w:rPr>
      </w:pPr>
      <w:r w:rsidRPr="00F30D66">
        <w:rPr>
          <w:rFonts w:cs="Calibri"/>
          <w:b/>
        </w:rPr>
        <w:t xml:space="preserve">E-mail: </w:t>
      </w:r>
      <w:r w:rsidRPr="00F30D66">
        <w:rPr>
          <w:rFonts w:cs="Calibri"/>
        </w:rPr>
        <w:t>muhammetenis.bulak@uskudar.edu.tr;</w:t>
      </w:r>
      <w:r w:rsidRPr="00F30D66">
        <w:rPr>
          <w:rFonts w:cs="Calibri"/>
          <w:b/>
        </w:rPr>
        <w:t xml:space="preserve"> </w:t>
      </w:r>
    </w:p>
    <w:p w14:paraId="3737D98F" w14:textId="750CADB3" w:rsidR="003A0DE5" w:rsidRPr="00F30D66" w:rsidRDefault="003A0DE5" w:rsidP="003A0DE5">
      <w:pPr>
        <w:spacing w:line="0" w:lineRule="atLeast"/>
        <w:ind w:left="307"/>
        <w:rPr>
          <w:rFonts w:cs="Calibri"/>
        </w:rPr>
      </w:pPr>
      <w:r w:rsidRPr="00F30D66">
        <w:rPr>
          <w:rFonts w:cs="Calibri"/>
          <w:b/>
        </w:rPr>
        <w:t xml:space="preserve">Tel: </w:t>
      </w:r>
      <w:r w:rsidRPr="00F30D66">
        <w:rPr>
          <w:rFonts w:cs="Calibri"/>
        </w:rPr>
        <w:t xml:space="preserve">+ 90 216 400 2222 </w:t>
      </w:r>
    </w:p>
    <w:p w14:paraId="6AD08E2A" w14:textId="77777777" w:rsidR="00843BD8" w:rsidRPr="00F30D66" w:rsidRDefault="00843BD8" w:rsidP="002C2DB2"/>
    <w:p w14:paraId="2C823B63" w14:textId="5126C938" w:rsidR="00843BD8" w:rsidRDefault="00843BD8" w:rsidP="002C2DB2"/>
    <w:p w14:paraId="276DE5F7" w14:textId="13023EC7" w:rsidR="00954E80" w:rsidRDefault="00954E80" w:rsidP="002C2DB2"/>
    <w:p w14:paraId="666FD32D" w14:textId="456584C3" w:rsidR="00F479C6" w:rsidRDefault="00F479C6">
      <w:r>
        <w:br w:type="page"/>
      </w:r>
    </w:p>
    <w:p w14:paraId="4752F50C" w14:textId="4A2024DA" w:rsidR="00170844" w:rsidRPr="00F30D66" w:rsidRDefault="00170844" w:rsidP="00170844">
      <w:pPr>
        <w:spacing w:before="120" w:after="120"/>
        <w:jc w:val="both"/>
        <w:rPr>
          <w:b/>
        </w:rPr>
      </w:pPr>
      <w:r w:rsidRPr="00F30D66">
        <w:rPr>
          <w:rFonts w:ascii="Arial" w:hAnsi="Arial" w:cs="Arial"/>
          <w:b/>
          <w:sz w:val="20"/>
          <w:szCs w:val="20"/>
        </w:rPr>
        <w:lastRenderedPageBreak/>
        <w:t xml:space="preserve">1.      </w:t>
      </w:r>
      <w:r w:rsidR="00D32811">
        <w:rPr>
          <w:b/>
        </w:rPr>
        <w:t>Name Surname</w:t>
      </w:r>
      <w:r w:rsidRPr="00F30D66">
        <w:rPr>
          <w:b/>
        </w:rPr>
        <w:t>: Münire Berna Beşkese</w:t>
      </w:r>
    </w:p>
    <w:p w14:paraId="548FB6DC" w14:textId="7C0F022D" w:rsidR="00170844" w:rsidRPr="00F30D66" w:rsidRDefault="00170844" w:rsidP="00170844">
      <w:pPr>
        <w:tabs>
          <w:tab w:val="num" w:pos="360"/>
        </w:tabs>
        <w:spacing w:before="120" w:after="120"/>
        <w:ind w:left="360" w:hanging="360"/>
        <w:jc w:val="both"/>
        <w:rPr>
          <w:b/>
        </w:rPr>
      </w:pPr>
      <w:r w:rsidRPr="00F30D66">
        <w:rPr>
          <w:b/>
        </w:rPr>
        <w:t xml:space="preserve">2.      </w:t>
      </w:r>
      <w:r w:rsidR="00D32811">
        <w:rPr>
          <w:b/>
        </w:rPr>
        <w:t>Date of birth</w:t>
      </w:r>
      <w:r w:rsidRPr="00F30D66">
        <w:rPr>
          <w:b/>
        </w:rPr>
        <w:t xml:space="preserve">: </w:t>
      </w:r>
      <w:r w:rsidRPr="00F30D66">
        <w:t>14.08.1970</w:t>
      </w:r>
    </w:p>
    <w:p w14:paraId="2866E62C" w14:textId="47DA0649" w:rsidR="00170844" w:rsidRPr="00F30D66" w:rsidRDefault="00170844" w:rsidP="00170844">
      <w:pPr>
        <w:tabs>
          <w:tab w:val="num" w:pos="360"/>
        </w:tabs>
        <w:spacing w:before="120" w:after="120"/>
        <w:ind w:left="360" w:hanging="360"/>
        <w:jc w:val="both"/>
        <w:rPr>
          <w:b/>
        </w:rPr>
      </w:pPr>
      <w:r w:rsidRPr="00F30D66">
        <w:rPr>
          <w:b/>
        </w:rPr>
        <w:t xml:space="preserve">3.      </w:t>
      </w:r>
      <w:r w:rsidR="00D32811">
        <w:rPr>
          <w:b/>
        </w:rPr>
        <w:t>Title</w:t>
      </w:r>
      <w:r w:rsidRPr="00F30D66">
        <w:rPr>
          <w:b/>
        </w:rPr>
        <w:t xml:space="preserve">: </w:t>
      </w:r>
      <w:r w:rsidRPr="00F30D66">
        <w:t>Dr.</w:t>
      </w:r>
    </w:p>
    <w:p w14:paraId="0E98EE12" w14:textId="3AEC1BAF" w:rsidR="00170844" w:rsidRPr="00F30D66" w:rsidRDefault="00170844" w:rsidP="00170844">
      <w:pPr>
        <w:tabs>
          <w:tab w:val="num" w:pos="360"/>
        </w:tabs>
        <w:spacing w:before="120" w:after="120"/>
        <w:ind w:left="360" w:hanging="360"/>
        <w:jc w:val="both"/>
        <w:rPr>
          <w:b/>
        </w:rPr>
      </w:pPr>
      <w:r w:rsidRPr="00F30D66">
        <w:rPr>
          <w:b/>
        </w:rPr>
        <w:t xml:space="preserve">4.       </w:t>
      </w:r>
    </w:p>
    <w:p w14:paraId="1BF1D1FA" w14:textId="77777777" w:rsidR="00170844" w:rsidRPr="00F30D66" w:rsidRDefault="00170844" w:rsidP="00170844">
      <w:pPr>
        <w:tabs>
          <w:tab w:val="num" w:pos="360"/>
        </w:tabs>
        <w:ind w:left="360" w:hanging="360"/>
        <w:jc w:val="both"/>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42"/>
        <w:gridCol w:w="2409"/>
        <w:gridCol w:w="3261"/>
        <w:gridCol w:w="723"/>
      </w:tblGrid>
      <w:tr w:rsidR="00170844" w:rsidRPr="00F30D66" w14:paraId="03088F40" w14:textId="77777777" w:rsidTr="00353EE0">
        <w:tc>
          <w:tcPr>
            <w:tcW w:w="1312" w:type="dxa"/>
            <w:tcBorders>
              <w:top w:val="single" w:sz="6" w:space="0" w:color="auto"/>
              <w:left w:val="single" w:sz="6" w:space="0" w:color="auto"/>
              <w:bottom w:val="double" w:sz="6" w:space="0" w:color="auto"/>
              <w:right w:val="single" w:sz="6" w:space="0" w:color="auto"/>
            </w:tcBorders>
          </w:tcPr>
          <w:p w14:paraId="27112875" w14:textId="086A9670" w:rsidR="00170844" w:rsidRPr="00F30D66" w:rsidRDefault="00706756" w:rsidP="00C47B84">
            <w:r>
              <w:rPr>
                <w:b/>
              </w:rPr>
              <w:t>Degree</w:t>
            </w:r>
            <w:r w:rsidR="00170844" w:rsidRPr="00F30D66">
              <w:rPr>
                <w:b/>
              </w:rPr>
              <w:t xml:space="preserve"> </w:t>
            </w:r>
          </w:p>
        </w:tc>
        <w:tc>
          <w:tcPr>
            <w:tcW w:w="2409" w:type="dxa"/>
            <w:tcBorders>
              <w:top w:val="single" w:sz="6" w:space="0" w:color="auto"/>
              <w:left w:val="nil"/>
              <w:bottom w:val="double" w:sz="6" w:space="0" w:color="auto"/>
              <w:right w:val="single" w:sz="4" w:space="0" w:color="auto"/>
            </w:tcBorders>
          </w:tcPr>
          <w:p w14:paraId="5849D2AA" w14:textId="05D60379" w:rsidR="00170844" w:rsidRPr="00F30D66" w:rsidRDefault="00706756" w:rsidP="00C47B84">
            <w:r>
              <w:rPr>
                <w:b/>
              </w:rPr>
              <w:t>Field</w:t>
            </w:r>
            <w:r w:rsidR="00170844" w:rsidRPr="00F30D66">
              <w:rPr>
                <w:b/>
              </w:rPr>
              <w:t xml:space="preserve"> </w:t>
            </w:r>
          </w:p>
        </w:tc>
        <w:tc>
          <w:tcPr>
            <w:tcW w:w="3261" w:type="dxa"/>
            <w:tcBorders>
              <w:top w:val="single" w:sz="6" w:space="0" w:color="auto"/>
              <w:left w:val="single" w:sz="4" w:space="0" w:color="auto"/>
              <w:bottom w:val="double" w:sz="6" w:space="0" w:color="auto"/>
              <w:right w:val="single" w:sz="4" w:space="0" w:color="auto"/>
            </w:tcBorders>
          </w:tcPr>
          <w:p w14:paraId="2323AC82" w14:textId="6D4598C4" w:rsidR="00170844" w:rsidRPr="00F30D66" w:rsidRDefault="00706756" w:rsidP="00C47B84">
            <w:r>
              <w:rPr>
                <w:b/>
              </w:rPr>
              <w:t>University</w:t>
            </w:r>
            <w:r w:rsidR="00170844" w:rsidRPr="00F30D66">
              <w:rPr>
                <w:b/>
              </w:rPr>
              <w:t xml:space="preserve"> </w:t>
            </w:r>
          </w:p>
        </w:tc>
        <w:tc>
          <w:tcPr>
            <w:tcW w:w="723" w:type="dxa"/>
            <w:tcBorders>
              <w:top w:val="single" w:sz="6" w:space="0" w:color="auto"/>
              <w:left w:val="single" w:sz="4" w:space="0" w:color="auto"/>
              <w:bottom w:val="double" w:sz="6" w:space="0" w:color="auto"/>
              <w:right w:val="single" w:sz="6" w:space="0" w:color="auto"/>
            </w:tcBorders>
          </w:tcPr>
          <w:p w14:paraId="2A9DCE85" w14:textId="30F12DAC" w:rsidR="00170844" w:rsidRPr="00F30D66" w:rsidRDefault="00706756" w:rsidP="00C47B84">
            <w:r>
              <w:rPr>
                <w:b/>
              </w:rPr>
              <w:t>Year</w:t>
            </w:r>
            <w:r w:rsidR="00170844" w:rsidRPr="00F30D66">
              <w:rPr>
                <w:b/>
              </w:rPr>
              <w:t xml:space="preserve"> </w:t>
            </w:r>
          </w:p>
        </w:tc>
      </w:tr>
      <w:tr w:rsidR="00353EE0" w:rsidRPr="00F30D66" w14:paraId="0CE523FB" w14:textId="77777777" w:rsidTr="00353EE0">
        <w:tc>
          <w:tcPr>
            <w:tcW w:w="1312" w:type="dxa"/>
            <w:tcBorders>
              <w:top w:val="double" w:sz="6" w:space="0" w:color="auto"/>
              <w:left w:val="single" w:sz="6" w:space="0" w:color="auto"/>
              <w:bottom w:val="single" w:sz="4" w:space="0" w:color="auto"/>
              <w:right w:val="single" w:sz="6" w:space="0" w:color="auto"/>
            </w:tcBorders>
            <w:vAlign w:val="center"/>
          </w:tcPr>
          <w:p w14:paraId="7A6C2FF0" w14:textId="10C0612A" w:rsidR="00353EE0" w:rsidRPr="00F30D66" w:rsidRDefault="00353EE0" w:rsidP="00353EE0">
            <w:r>
              <w:t>U</w:t>
            </w:r>
            <w:r w:rsidRPr="00516A85">
              <w:t>ndergraduate</w:t>
            </w:r>
          </w:p>
        </w:tc>
        <w:tc>
          <w:tcPr>
            <w:tcW w:w="2409" w:type="dxa"/>
            <w:tcBorders>
              <w:top w:val="double" w:sz="6" w:space="0" w:color="auto"/>
              <w:left w:val="nil"/>
              <w:bottom w:val="single" w:sz="4" w:space="0" w:color="auto"/>
              <w:right w:val="single" w:sz="4" w:space="0" w:color="auto"/>
            </w:tcBorders>
          </w:tcPr>
          <w:p w14:paraId="2377F20B" w14:textId="376BC5F9" w:rsidR="00353EE0" w:rsidRPr="00F30D66" w:rsidRDefault="00353EE0" w:rsidP="00353EE0">
            <w:r>
              <w:t>Industrial Engineering</w:t>
            </w:r>
          </w:p>
        </w:tc>
        <w:tc>
          <w:tcPr>
            <w:tcW w:w="3261" w:type="dxa"/>
            <w:tcBorders>
              <w:top w:val="double" w:sz="6" w:space="0" w:color="auto"/>
              <w:left w:val="single" w:sz="4" w:space="0" w:color="auto"/>
              <w:bottom w:val="single" w:sz="4" w:space="0" w:color="auto"/>
              <w:right w:val="single" w:sz="4" w:space="0" w:color="auto"/>
            </w:tcBorders>
          </w:tcPr>
          <w:p w14:paraId="4B8D511C" w14:textId="690BEF7C" w:rsidR="00353EE0" w:rsidRPr="00F30D66" w:rsidRDefault="00353EE0" w:rsidP="00353EE0">
            <w:r w:rsidRPr="00F30D66">
              <w:t xml:space="preserve">İstanbul Teknik </w:t>
            </w:r>
            <w:r>
              <w:t>University</w:t>
            </w:r>
          </w:p>
        </w:tc>
        <w:tc>
          <w:tcPr>
            <w:tcW w:w="723" w:type="dxa"/>
            <w:tcBorders>
              <w:top w:val="double" w:sz="6" w:space="0" w:color="auto"/>
              <w:left w:val="single" w:sz="4" w:space="0" w:color="auto"/>
              <w:bottom w:val="single" w:sz="4" w:space="0" w:color="auto"/>
              <w:right w:val="single" w:sz="6" w:space="0" w:color="auto"/>
            </w:tcBorders>
          </w:tcPr>
          <w:p w14:paraId="076D7318" w14:textId="77777777" w:rsidR="00353EE0" w:rsidRPr="00F30D66" w:rsidRDefault="00353EE0" w:rsidP="00353EE0">
            <w:r w:rsidRPr="00F30D66">
              <w:t>1993</w:t>
            </w:r>
          </w:p>
        </w:tc>
      </w:tr>
      <w:tr w:rsidR="00353EE0" w:rsidRPr="00F30D66" w14:paraId="1EFDFD57" w14:textId="77777777" w:rsidTr="00353EE0">
        <w:tc>
          <w:tcPr>
            <w:tcW w:w="1312" w:type="dxa"/>
            <w:tcBorders>
              <w:top w:val="single" w:sz="4" w:space="0" w:color="auto"/>
              <w:left w:val="single" w:sz="6" w:space="0" w:color="auto"/>
              <w:bottom w:val="single" w:sz="4" w:space="0" w:color="auto"/>
              <w:right w:val="single" w:sz="4" w:space="0" w:color="auto"/>
            </w:tcBorders>
            <w:vAlign w:val="center"/>
          </w:tcPr>
          <w:p w14:paraId="4DA219DE" w14:textId="53D365C8" w:rsidR="00353EE0" w:rsidRPr="00F30D66" w:rsidRDefault="00353EE0" w:rsidP="00353EE0">
            <w:r>
              <w:t xml:space="preserve">Master </w:t>
            </w:r>
            <w:r w:rsidRPr="00533220">
              <w:t xml:space="preserve"> </w:t>
            </w:r>
          </w:p>
        </w:tc>
        <w:tc>
          <w:tcPr>
            <w:tcW w:w="2409" w:type="dxa"/>
            <w:tcBorders>
              <w:top w:val="single" w:sz="4" w:space="0" w:color="auto"/>
              <w:left w:val="single" w:sz="4" w:space="0" w:color="auto"/>
              <w:bottom w:val="single" w:sz="4" w:space="0" w:color="auto"/>
              <w:right w:val="single" w:sz="4" w:space="0" w:color="auto"/>
            </w:tcBorders>
          </w:tcPr>
          <w:p w14:paraId="5EC730A3" w14:textId="7A186CC2" w:rsidR="00353EE0" w:rsidRPr="00F30D66" w:rsidRDefault="00353EE0" w:rsidP="00353EE0">
            <w:r>
              <w:t>Industrial Engineering</w:t>
            </w:r>
          </w:p>
        </w:tc>
        <w:tc>
          <w:tcPr>
            <w:tcW w:w="3261" w:type="dxa"/>
            <w:tcBorders>
              <w:top w:val="single" w:sz="4" w:space="0" w:color="auto"/>
              <w:left w:val="single" w:sz="4" w:space="0" w:color="auto"/>
              <w:bottom w:val="single" w:sz="4" w:space="0" w:color="auto"/>
              <w:right w:val="single" w:sz="4" w:space="0" w:color="auto"/>
            </w:tcBorders>
          </w:tcPr>
          <w:p w14:paraId="1AA1D900" w14:textId="3CD05B57" w:rsidR="00353EE0" w:rsidRPr="00F30D66" w:rsidRDefault="00353EE0" w:rsidP="00353EE0">
            <w:r w:rsidRPr="00F30D66">
              <w:t xml:space="preserve">İstanbul Teknik </w:t>
            </w:r>
            <w:r>
              <w:t>University</w:t>
            </w:r>
          </w:p>
        </w:tc>
        <w:tc>
          <w:tcPr>
            <w:tcW w:w="723" w:type="dxa"/>
            <w:tcBorders>
              <w:top w:val="single" w:sz="4" w:space="0" w:color="auto"/>
              <w:left w:val="single" w:sz="4" w:space="0" w:color="auto"/>
              <w:bottom w:val="single" w:sz="4" w:space="0" w:color="auto"/>
              <w:right w:val="single" w:sz="6" w:space="0" w:color="auto"/>
            </w:tcBorders>
          </w:tcPr>
          <w:p w14:paraId="4E0E8B2C" w14:textId="77777777" w:rsidR="00353EE0" w:rsidRPr="00F30D66" w:rsidRDefault="00353EE0" w:rsidP="00353EE0">
            <w:r w:rsidRPr="00F30D66">
              <w:t>1996</w:t>
            </w:r>
          </w:p>
        </w:tc>
      </w:tr>
      <w:tr w:rsidR="00353EE0" w:rsidRPr="00F30D66" w14:paraId="086E81B9" w14:textId="77777777" w:rsidTr="00353EE0">
        <w:tc>
          <w:tcPr>
            <w:tcW w:w="1312" w:type="dxa"/>
            <w:tcBorders>
              <w:top w:val="single" w:sz="4" w:space="0" w:color="auto"/>
              <w:left w:val="single" w:sz="6" w:space="0" w:color="auto"/>
              <w:bottom w:val="single" w:sz="6" w:space="0" w:color="auto"/>
              <w:right w:val="single" w:sz="4" w:space="0" w:color="auto"/>
            </w:tcBorders>
            <w:vAlign w:val="center"/>
          </w:tcPr>
          <w:p w14:paraId="10ECAABB" w14:textId="14EC33B7" w:rsidR="00353EE0" w:rsidRPr="00F30D66" w:rsidRDefault="00353EE0" w:rsidP="00353EE0">
            <w:r>
              <w:t>PhD</w:t>
            </w:r>
          </w:p>
        </w:tc>
        <w:tc>
          <w:tcPr>
            <w:tcW w:w="2409" w:type="dxa"/>
            <w:tcBorders>
              <w:top w:val="single" w:sz="4" w:space="0" w:color="auto"/>
              <w:left w:val="single" w:sz="4" w:space="0" w:color="auto"/>
              <w:bottom w:val="single" w:sz="6" w:space="0" w:color="auto"/>
              <w:right w:val="single" w:sz="4" w:space="0" w:color="auto"/>
            </w:tcBorders>
          </w:tcPr>
          <w:p w14:paraId="625E7D48" w14:textId="2EC8349F" w:rsidR="00353EE0" w:rsidRPr="00F30D66" w:rsidRDefault="00353EE0" w:rsidP="00353EE0">
            <w:r>
              <w:t>Industrial Engineering</w:t>
            </w:r>
          </w:p>
        </w:tc>
        <w:tc>
          <w:tcPr>
            <w:tcW w:w="3261" w:type="dxa"/>
            <w:tcBorders>
              <w:top w:val="single" w:sz="4" w:space="0" w:color="auto"/>
              <w:left w:val="single" w:sz="4" w:space="0" w:color="auto"/>
              <w:bottom w:val="single" w:sz="6" w:space="0" w:color="auto"/>
              <w:right w:val="single" w:sz="4" w:space="0" w:color="auto"/>
            </w:tcBorders>
          </w:tcPr>
          <w:p w14:paraId="5DF91995" w14:textId="44458258" w:rsidR="00353EE0" w:rsidRPr="00F30D66" w:rsidRDefault="00353EE0" w:rsidP="00353EE0">
            <w:r w:rsidRPr="00F30D66">
              <w:t xml:space="preserve">İstanbul Teknik </w:t>
            </w:r>
            <w:r>
              <w:t>University</w:t>
            </w:r>
          </w:p>
        </w:tc>
        <w:tc>
          <w:tcPr>
            <w:tcW w:w="723" w:type="dxa"/>
            <w:tcBorders>
              <w:top w:val="single" w:sz="4" w:space="0" w:color="auto"/>
              <w:left w:val="single" w:sz="4" w:space="0" w:color="auto"/>
              <w:bottom w:val="single" w:sz="6" w:space="0" w:color="auto"/>
              <w:right w:val="single" w:sz="6" w:space="0" w:color="auto"/>
            </w:tcBorders>
          </w:tcPr>
          <w:p w14:paraId="38574E95" w14:textId="77777777" w:rsidR="00353EE0" w:rsidRPr="00F30D66" w:rsidRDefault="00353EE0" w:rsidP="00353EE0">
            <w:r w:rsidRPr="00F30D66">
              <w:t>2005</w:t>
            </w:r>
          </w:p>
        </w:tc>
      </w:tr>
    </w:tbl>
    <w:p w14:paraId="127356A6" w14:textId="77777777" w:rsidR="00170844" w:rsidRPr="00F30D66" w:rsidRDefault="00170844" w:rsidP="00170844">
      <w:pPr>
        <w:tabs>
          <w:tab w:val="num" w:pos="360"/>
        </w:tabs>
        <w:ind w:left="360" w:hanging="360"/>
        <w:jc w:val="both"/>
        <w:rPr>
          <w:b/>
        </w:rPr>
      </w:pPr>
    </w:p>
    <w:p w14:paraId="6DCFD9DF" w14:textId="5C5521FB" w:rsidR="00170844" w:rsidRPr="00F30D66" w:rsidRDefault="00170844" w:rsidP="00170844">
      <w:pPr>
        <w:tabs>
          <w:tab w:val="num" w:pos="360"/>
        </w:tabs>
        <w:ind w:left="360" w:hanging="360"/>
        <w:jc w:val="both"/>
      </w:pPr>
      <w:r w:rsidRPr="00F30D66">
        <w:rPr>
          <w:b/>
        </w:rPr>
        <w:t>5.     Akademi</w:t>
      </w:r>
      <w:r w:rsidR="00353EE0">
        <w:rPr>
          <w:b/>
        </w:rPr>
        <w:t>c Titles</w:t>
      </w:r>
      <w:r w:rsidRPr="00F30D66">
        <w:rPr>
          <w:b/>
        </w:rPr>
        <w:t xml:space="preserve">: </w:t>
      </w:r>
    </w:p>
    <w:p w14:paraId="59E6295C" w14:textId="5AA790E9" w:rsidR="00170844" w:rsidRPr="00F30D66" w:rsidRDefault="00170844" w:rsidP="00170844">
      <w:pPr>
        <w:tabs>
          <w:tab w:val="num" w:pos="360"/>
        </w:tabs>
        <w:spacing w:before="120" w:after="120"/>
        <w:ind w:left="360" w:hanging="360"/>
        <w:jc w:val="both"/>
      </w:pPr>
      <w:r w:rsidRPr="00F30D66">
        <w:rPr>
          <w:b/>
        </w:rPr>
        <w:t>6.     </w:t>
      </w:r>
      <w:r w:rsidR="00706756">
        <w:rPr>
          <w:b/>
        </w:rPr>
        <w:t>Managed Master’s and Doctoral Theses</w:t>
      </w:r>
      <w:r w:rsidRPr="00F30D66">
        <w:rPr>
          <w:b/>
        </w:rPr>
        <w:t xml:space="preserve"> </w:t>
      </w:r>
    </w:p>
    <w:p w14:paraId="6DCD973E" w14:textId="3C2D9E70" w:rsidR="00170844" w:rsidRPr="00F30D66" w:rsidRDefault="00170844" w:rsidP="00170844">
      <w:pPr>
        <w:tabs>
          <w:tab w:val="num" w:pos="360"/>
        </w:tabs>
        <w:spacing w:before="120" w:after="120"/>
        <w:ind w:left="360" w:hanging="360"/>
        <w:jc w:val="both"/>
      </w:pPr>
      <w:r w:rsidRPr="00F30D66">
        <w:rPr>
          <w:b/>
        </w:rPr>
        <w:tab/>
        <w:t xml:space="preserve">6.1.  </w:t>
      </w:r>
      <w:r w:rsidR="00706756">
        <w:rPr>
          <w:b/>
        </w:rPr>
        <w:t>Master Theses</w:t>
      </w:r>
      <w:r w:rsidRPr="00F30D66">
        <w:rPr>
          <w:b/>
        </w:rPr>
        <w:t xml:space="preserve"> </w:t>
      </w:r>
    </w:p>
    <w:p w14:paraId="03302A27" w14:textId="63061F10" w:rsidR="00170844" w:rsidRPr="00F30D66" w:rsidRDefault="00170844" w:rsidP="00170844">
      <w:pPr>
        <w:tabs>
          <w:tab w:val="num" w:pos="360"/>
        </w:tabs>
        <w:spacing w:before="120" w:after="120"/>
        <w:ind w:left="360" w:hanging="360"/>
        <w:jc w:val="both"/>
      </w:pPr>
      <w:r w:rsidRPr="00F30D66">
        <w:rPr>
          <w:b/>
        </w:rPr>
        <w:tab/>
        <w:t xml:space="preserve">6.2.  </w:t>
      </w:r>
      <w:r w:rsidR="00706756">
        <w:rPr>
          <w:b/>
        </w:rPr>
        <w:t>PhD Theses</w:t>
      </w:r>
      <w:r w:rsidRPr="00F30D66">
        <w:rPr>
          <w:b/>
        </w:rPr>
        <w:t xml:space="preserve"> </w:t>
      </w:r>
    </w:p>
    <w:p w14:paraId="69CDBAC2" w14:textId="168EEA9C" w:rsidR="00170844" w:rsidRPr="00F30D66" w:rsidRDefault="00170844" w:rsidP="00170844">
      <w:pPr>
        <w:tabs>
          <w:tab w:val="num" w:pos="360"/>
        </w:tabs>
        <w:spacing w:before="120" w:after="120"/>
        <w:ind w:left="360" w:hanging="360"/>
        <w:jc w:val="both"/>
      </w:pPr>
      <w:r w:rsidRPr="00F30D66">
        <w:rPr>
          <w:b/>
        </w:rPr>
        <w:t>7.     </w:t>
      </w:r>
      <w:r w:rsidR="00706756">
        <w:rPr>
          <w:b/>
        </w:rPr>
        <w:t>Publications</w:t>
      </w:r>
      <w:r w:rsidRPr="00F30D66">
        <w:rPr>
          <w:b/>
        </w:rPr>
        <w:t xml:space="preserve"> </w:t>
      </w:r>
    </w:p>
    <w:p w14:paraId="1482A535" w14:textId="3FD17CC5" w:rsidR="00170844" w:rsidRPr="00F30D66" w:rsidRDefault="00170844" w:rsidP="00170844">
      <w:pPr>
        <w:tabs>
          <w:tab w:val="num" w:pos="360"/>
        </w:tabs>
        <w:spacing w:before="120" w:after="120"/>
        <w:ind w:left="360" w:hanging="360"/>
        <w:jc w:val="both"/>
        <w:rPr>
          <w:b/>
        </w:rPr>
      </w:pPr>
      <w:r w:rsidRPr="00F30D66">
        <w:rPr>
          <w:b/>
        </w:rPr>
        <w:tab/>
        <w:t>7.1.  Uluslararası hakemli dergilerde yayınlanan makaleler (SCI &amp; SSCI &amp; Arts and Humanit</w:t>
      </w:r>
      <w:r w:rsidR="00353EE0">
        <w:rPr>
          <w:b/>
        </w:rPr>
        <w:t>ie</w:t>
      </w:r>
      <w:r w:rsidRPr="00F30D66">
        <w:rPr>
          <w:b/>
        </w:rPr>
        <w:t xml:space="preserve">s) </w:t>
      </w:r>
    </w:p>
    <w:p w14:paraId="7308AEFA" w14:textId="77777777" w:rsidR="00170844" w:rsidRPr="00F30D66" w:rsidRDefault="00170844" w:rsidP="00170844">
      <w:pPr>
        <w:jc w:val="both"/>
      </w:pPr>
      <w:r w:rsidRPr="00F30D66">
        <w:t>CALISIR, F., BAYRAKTAR, C. A. ve  BESKESE, B., 2001, “Implementing the ISO 9000 standards in Turkey: A study of large compan</w:t>
      </w:r>
      <w:r>
        <w:t>EM</w:t>
      </w:r>
      <w:r w:rsidRPr="00F30D66">
        <w:t xml:space="preserve">s’ satisfaction with ISO 9000”, </w:t>
      </w:r>
      <w:r w:rsidRPr="00F30D66">
        <w:rPr>
          <w:i/>
        </w:rPr>
        <w:t>Total Quality Management</w:t>
      </w:r>
      <w:r w:rsidRPr="00F30D66">
        <w:t xml:space="preserve">, </w:t>
      </w:r>
      <w:r w:rsidRPr="00F30D66">
        <w:rPr>
          <w:b/>
        </w:rPr>
        <w:t>12:4</w:t>
      </w:r>
      <w:r w:rsidRPr="00F30D66">
        <w:t>, pp. 429-438.</w:t>
      </w:r>
    </w:p>
    <w:p w14:paraId="2F2DAD06" w14:textId="77777777" w:rsidR="00170844" w:rsidRPr="00F30D66" w:rsidRDefault="00170844" w:rsidP="00170844">
      <w:pPr>
        <w:tabs>
          <w:tab w:val="num" w:pos="360"/>
        </w:tabs>
        <w:spacing w:before="120" w:after="120"/>
        <w:ind w:left="360" w:hanging="360"/>
        <w:jc w:val="both"/>
        <w:rPr>
          <w:b/>
        </w:rPr>
      </w:pPr>
    </w:p>
    <w:p w14:paraId="065390EE" w14:textId="7DF07910" w:rsidR="00170844" w:rsidRPr="00F30D66" w:rsidRDefault="00170844" w:rsidP="00170844">
      <w:pPr>
        <w:tabs>
          <w:tab w:val="num" w:pos="360"/>
        </w:tabs>
        <w:spacing w:before="120" w:after="120"/>
        <w:ind w:left="360" w:hanging="360"/>
        <w:jc w:val="both"/>
        <w:rPr>
          <w:b/>
        </w:rPr>
      </w:pPr>
      <w:r w:rsidRPr="00F30D66">
        <w:rPr>
          <w:b/>
        </w:rPr>
        <w:tab/>
        <w:t xml:space="preserve">7.2. </w:t>
      </w:r>
      <w:r w:rsidR="00516A85" w:rsidRPr="00516A85">
        <w:rPr>
          <w:b/>
        </w:rPr>
        <w:t>Articles published in other international peer-reviewed journals</w:t>
      </w:r>
    </w:p>
    <w:p w14:paraId="4EEBB474" w14:textId="77777777" w:rsidR="00170844" w:rsidRPr="00F30D66" w:rsidRDefault="00170844" w:rsidP="00170844">
      <w:pPr>
        <w:tabs>
          <w:tab w:val="num" w:pos="360"/>
        </w:tabs>
        <w:spacing w:before="120" w:after="120"/>
        <w:ind w:left="360" w:hanging="360"/>
        <w:jc w:val="both"/>
      </w:pPr>
    </w:p>
    <w:p w14:paraId="4376B69C" w14:textId="3195C530" w:rsidR="00170844" w:rsidRPr="00F30D66" w:rsidRDefault="00170844" w:rsidP="00170844">
      <w:pPr>
        <w:tabs>
          <w:tab w:val="num" w:pos="360"/>
        </w:tabs>
        <w:spacing w:before="120" w:after="120"/>
        <w:ind w:left="360" w:hanging="360"/>
        <w:jc w:val="both"/>
        <w:rPr>
          <w:b/>
        </w:rPr>
      </w:pPr>
      <w:r w:rsidRPr="00F30D66">
        <w:rPr>
          <w:b/>
        </w:rPr>
        <w:tab/>
        <w:t>7.3. </w:t>
      </w:r>
      <w:r w:rsidR="00516A85" w:rsidRPr="00516A85">
        <w:rPr>
          <w:b/>
        </w:rPr>
        <w:t>Papers presented at international scientific meetings and published in the proceedings boo</w:t>
      </w:r>
      <w:r w:rsidR="00516A85">
        <w:rPr>
          <w:b/>
        </w:rPr>
        <w:t>ks</w:t>
      </w:r>
    </w:p>
    <w:p w14:paraId="3C484ACD" w14:textId="77777777" w:rsidR="00170844" w:rsidRPr="00F30D66" w:rsidRDefault="00170844" w:rsidP="00170844">
      <w:r w:rsidRPr="00F30D66">
        <w:t>BEŞKESE, M. B., ALPTEKİN, B., IŞIKOĞLU, B., SANCAR, S., AYHAN, T., EROĞLU, Z. 2016, “Fiziksel ve Duygusal Şiddetin Çocuğun Allah(c.c.)’a Ulaşmasına Etkisi”, Uluslararası Erken Çocukluk Eğitimi Kongresi</w:t>
      </w:r>
    </w:p>
    <w:p w14:paraId="3C6A62EE" w14:textId="77777777" w:rsidR="00170844" w:rsidRPr="00F30D66" w:rsidRDefault="00170844" w:rsidP="00170844"/>
    <w:p w14:paraId="586210BD" w14:textId="77777777" w:rsidR="00170844" w:rsidRPr="00F30D66" w:rsidRDefault="00170844" w:rsidP="00170844">
      <w:pPr>
        <w:jc w:val="both"/>
      </w:pPr>
      <w:r w:rsidRPr="00F30D66">
        <w:t>BESKESE, M. B., KARACOLAK, M. B., KARACA, E., BAYKAL, A., 2005. Does the Industrial Engineering program of Istanbul Technical University improve the students’ personality characteristics necessary for being a successful manager?, Proceedings of the 35th International Conference on Computers and Industrial Engineering, June 19-22, Istanbul, Turkey, pp.287-290.</w:t>
      </w:r>
    </w:p>
    <w:p w14:paraId="4528F90D" w14:textId="77777777" w:rsidR="00170844" w:rsidRPr="00F30D66" w:rsidRDefault="00170844" w:rsidP="00170844">
      <w:pPr>
        <w:jc w:val="both"/>
      </w:pPr>
    </w:p>
    <w:p w14:paraId="4FE7521F" w14:textId="77777777" w:rsidR="00170844" w:rsidRPr="00F30D66" w:rsidRDefault="00170844" w:rsidP="00170844">
      <w:pPr>
        <w:jc w:val="both"/>
      </w:pPr>
      <w:r w:rsidRPr="00F30D66">
        <w:t>BESKESE, M. B., TANYAS, M., 2005. Appropriate technique selection model for evaluation of information technology investments, Proceedings of the 35th International Conference on Computers and Industrial Engineering, June 19-22, Istanbul, Turkey, pp.291-296.</w:t>
      </w:r>
    </w:p>
    <w:p w14:paraId="78464666" w14:textId="77777777" w:rsidR="00170844" w:rsidRPr="00F30D66" w:rsidRDefault="00170844" w:rsidP="00170844">
      <w:pPr>
        <w:jc w:val="both"/>
      </w:pPr>
    </w:p>
    <w:p w14:paraId="3B07C0C6" w14:textId="77777777" w:rsidR="00170844" w:rsidRPr="00F30D66" w:rsidRDefault="00170844" w:rsidP="00170844">
      <w:pPr>
        <w:spacing w:before="120" w:after="120"/>
        <w:jc w:val="both"/>
      </w:pPr>
      <w:r w:rsidRPr="00F30D66">
        <w:t>ÖREN, N., TOSUN, O. K., GÜNGÖR, A., DIBEEHI, Q., BEŞKESE, B., 2004. The Gap Between Services of the Logistics Compan</w:t>
      </w:r>
      <w:r>
        <w:t>EM</w:t>
      </w:r>
      <w:r w:rsidRPr="00F30D66">
        <w:t>s and the Expectations of Their Customers in Turkey, Proceedings of International Logistics Congress 2004, December 2-3, Izmir, Turkey, pp.34-43.</w:t>
      </w:r>
    </w:p>
    <w:p w14:paraId="337B4060" w14:textId="77777777" w:rsidR="00170844" w:rsidRPr="00F30D66" w:rsidRDefault="00170844" w:rsidP="00170844">
      <w:pPr>
        <w:spacing w:before="120" w:after="120"/>
        <w:jc w:val="both"/>
      </w:pPr>
      <w:r w:rsidRPr="00F30D66">
        <w:lastRenderedPageBreak/>
        <w:t>TOSUN, O. K., GÜNGÖR, A., ÖREN, N., DIBEEHI, Q., BEŞKESE, B., 2004. What the Customers Think About the Services Provided by Logistics Compan</w:t>
      </w:r>
      <w:r>
        <w:t>EM</w:t>
      </w:r>
      <w:r w:rsidRPr="00F30D66">
        <w:t>s?, Proceedings of International Logistics Congress 2004, December 2-3, Izmir, Turkey, pp.467-476.</w:t>
      </w:r>
    </w:p>
    <w:p w14:paraId="1A61718D" w14:textId="77777777" w:rsidR="00170844" w:rsidRPr="00F30D66" w:rsidRDefault="00170844" w:rsidP="00170844">
      <w:pPr>
        <w:spacing w:before="120" w:after="120"/>
        <w:jc w:val="both"/>
      </w:pPr>
      <w:r w:rsidRPr="00F30D66">
        <w:t>YAMAN, N., BEŞKESE, A., BEŞKESE, B., 2004. Technology Effects on Logistics Compan</w:t>
      </w:r>
      <w:r>
        <w:t>EM</w:t>
      </w:r>
      <w:r w:rsidRPr="00F30D66">
        <w:t>s’ Competitiveness, Proceedings of International Logistics Congress 2004, December 2-3, Izmir, Turkey, pp.706-715.</w:t>
      </w:r>
    </w:p>
    <w:p w14:paraId="274DFD6C" w14:textId="77777777" w:rsidR="00170844" w:rsidRPr="00F30D66" w:rsidRDefault="00170844" w:rsidP="00170844">
      <w:pPr>
        <w:spacing w:before="120" w:after="120"/>
        <w:jc w:val="both"/>
      </w:pPr>
      <w:r w:rsidRPr="00F30D66">
        <w:t>GÜNGÖR, A., TOSUN, O. K., ÖREN, N., YAMAN, N., DIBEEHI, Q., BEŞKESE, B., 2004. CRM Model for Logistics Compan</w:t>
      </w:r>
      <w:r>
        <w:t>EM</w:t>
      </w:r>
      <w:r w:rsidRPr="00F30D66">
        <w:t>s, Proceedings of International Logistics Congress 2004, December 2-3, Izmir, Turkey, pp.885-891.</w:t>
      </w:r>
    </w:p>
    <w:p w14:paraId="75FFF1D8" w14:textId="77777777" w:rsidR="00170844" w:rsidRPr="00F30D66" w:rsidRDefault="00170844" w:rsidP="00170844">
      <w:pPr>
        <w:spacing w:before="120" w:after="120"/>
        <w:jc w:val="both"/>
      </w:pPr>
      <w:r w:rsidRPr="00F30D66">
        <w:t>BEŞKESE, M. B., BEŞKESE, A., 2003. Techniques for ERP Software Selection, Proceedings of International Logistics Congress 2003, June 30-July 01, Istanbul, Turkey, pp.144-148.</w:t>
      </w:r>
    </w:p>
    <w:p w14:paraId="76EDF4F6" w14:textId="77777777" w:rsidR="00170844" w:rsidRPr="00F30D66" w:rsidRDefault="00170844" w:rsidP="00170844">
      <w:pPr>
        <w:spacing w:before="120" w:after="120"/>
        <w:jc w:val="both"/>
      </w:pPr>
      <w:r w:rsidRPr="00F30D66">
        <w:t>BEŞKESE, M.B., TANYAŞ, M., 2003. A framework to Avoid Disasters in ERP Software Selection Process, Proceedings of International Logistics Congress 2003, June 30-July 01, Istanbul, Turkey, pp.149-151.</w:t>
      </w:r>
    </w:p>
    <w:p w14:paraId="21DB6732" w14:textId="77777777" w:rsidR="00170844" w:rsidRPr="00F30D66" w:rsidRDefault="00170844" w:rsidP="00170844"/>
    <w:p w14:paraId="7912BD4E" w14:textId="7FDCFBE5" w:rsidR="00170844" w:rsidRPr="00F30D66" w:rsidRDefault="00170844" w:rsidP="00170844">
      <w:pPr>
        <w:tabs>
          <w:tab w:val="num" w:pos="360"/>
        </w:tabs>
        <w:spacing w:before="120" w:after="120"/>
        <w:ind w:left="360" w:hanging="360"/>
        <w:jc w:val="both"/>
        <w:rPr>
          <w:b/>
        </w:rPr>
      </w:pPr>
      <w:r w:rsidRPr="00F30D66">
        <w:rPr>
          <w:b/>
        </w:rPr>
        <w:tab/>
        <w:t xml:space="preserve">7.4.  </w:t>
      </w:r>
      <w:r w:rsidR="00D32811">
        <w:rPr>
          <w:b/>
        </w:rPr>
        <w:t>International books or chapters in books written</w:t>
      </w:r>
      <w:r w:rsidRPr="00F30D66">
        <w:rPr>
          <w:b/>
        </w:rPr>
        <w:t xml:space="preserve"> </w:t>
      </w:r>
    </w:p>
    <w:p w14:paraId="5EF558DD" w14:textId="77777777" w:rsidR="00170844" w:rsidRPr="00F30D66" w:rsidRDefault="00170844" w:rsidP="00170844">
      <w:pPr>
        <w:jc w:val="both"/>
      </w:pPr>
      <w:r w:rsidRPr="00F30D66">
        <w:t>BEŞKESE, M.B., ZAİM, S., 2007. İstatistiksel Süreç Kontrol, Üretim ve Hizmet Süreçlerinin Yönetimi, Çağlayan Kitabevi, Ed: Erkan Bayraktar, İstanbul, sh:91-107.</w:t>
      </w:r>
    </w:p>
    <w:p w14:paraId="055EF61F" w14:textId="77777777" w:rsidR="00170844" w:rsidRPr="00F30D66" w:rsidRDefault="00170844" w:rsidP="00170844">
      <w:pPr>
        <w:jc w:val="both"/>
      </w:pPr>
    </w:p>
    <w:p w14:paraId="2714C2F4" w14:textId="2450BC9F" w:rsidR="00170844" w:rsidRPr="00F30D66" w:rsidRDefault="00170844" w:rsidP="00170844">
      <w:pPr>
        <w:jc w:val="both"/>
      </w:pPr>
      <w:r w:rsidRPr="00F30D66">
        <w:t xml:space="preserve">MESS Üyelerinde İstatistiksel Kalite Kontrol, MESS </w:t>
      </w:r>
      <w:r w:rsidR="00706756">
        <w:t>Publications</w:t>
      </w:r>
      <w:r w:rsidRPr="00F30D66">
        <w:t>ı, 1996, İstanbul.</w:t>
      </w:r>
    </w:p>
    <w:p w14:paraId="6287CD40" w14:textId="77777777" w:rsidR="00170844" w:rsidRPr="00F30D66" w:rsidRDefault="00170844" w:rsidP="00170844">
      <w:pPr>
        <w:tabs>
          <w:tab w:val="num" w:pos="360"/>
        </w:tabs>
        <w:spacing w:before="120" w:after="120"/>
        <w:ind w:left="360" w:hanging="360"/>
        <w:jc w:val="both"/>
      </w:pPr>
    </w:p>
    <w:p w14:paraId="0ED9FC73" w14:textId="30ABCD45" w:rsidR="00170844" w:rsidRPr="00F30D66" w:rsidRDefault="00170844" w:rsidP="00170844">
      <w:pPr>
        <w:tabs>
          <w:tab w:val="num" w:pos="360"/>
        </w:tabs>
        <w:spacing w:before="120" w:after="120"/>
        <w:ind w:left="360" w:hanging="360"/>
        <w:jc w:val="both"/>
        <w:rPr>
          <w:b/>
        </w:rPr>
      </w:pPr>
      <w:r w:rsidRPr="00F30D66">
        <w:rPr>
          <w:b/>
        </w:rPr>
        <w:tab/>
        <w:t xml:space="preserve">7.5.  </w:t>
      </w:r>
      <w:r w:rsidR="00D32811">
        <w:rPr>
          <w:b/>
        </w:rPr>
        <w:t>Articles published in national peer-reviewed journals</w:t>
      </w:r>
    </w:p>
    <w:p w14:paraId="5BB68657" w14:textId="1A9747A9" w:rsidR="00170844" w:rsidRPr="00F30D66" w:rsidRDefault="00170844" w:rsidP="00170844">
      <w:pPr>
        <w:jc w:val="both"/>
      </w:pPr>
      <w:r w:rsidRPr="00F30D66">
        <w:t xml:space="preserve">BEŞKESE, M. B., TANYAŞ, M., 2006, “Bilişim Teknolojisi Yatırımlarının Değerlendirilmesine Yönelik Uygun Yöntemin Seçilmesi Modeli – ERP </w:t>
      </w:r>
      <w:r w:rsidR="00D32811">
        <w:t>Summer</w:t>
      </w:r>
      <w:r w:rsidRPr="00F30D66">
        <w:t xml:space="preserve">ılımı Seçimi </w:t>
      </w:r>
      <w:r w:rsidR="00D32811">
        <w:t>Application</w:t>
      </w:r>
      <w:r w:rsidRPr="00F30D66">
        <w:t xml:space="preserve">sı”, </w:t>
      </w:r>
      <w:r w:rsidRPr="00F30D66">
        <w:rPr>
          <w:i/>
        </w:rPr>
        <w:t>İTÜ dergisi</w:t>
      </w:r>
      <w:r w:rsidRPr="00F30D66">
        <w:t>, Cilt:5, Sayı:1, Kısım:2, s:217-227.</w:t>
      </w:r>
    </w:p>
    <w:p w14:paraId="044CAB26" w14:textId="77777777" w:rsidR="00170844" w:rsidRPr="00F30D66" w:rsidRDefault="00170844" w:rsidP="00170844">
      <w:pPr>
        <w:jc w:val="both"/>
      </w:pPr>
    </w:p>
    <w:p w14:paraId="0C4E87BB" w14:textId="3B135CA6" w:rsidR="00170844" w:rsidRPr="00F30D66" w:rsidRDefault="00170844" w:rsidP="00170844">
      <w:pPr>
        <w:jc w:val="both"/>
      </w:pPr>
      <w:r w:rsidRPr="00F30D66">
        <w:t xml:space="preserve">BEŞKESE, B., BEŞKESE, A., 1997, “İ.T.Ü. </w:t>
      </w:r>
      <w:r w:rsidR="00516A85">
        <w:t>Industrial Engineering</w:t>
      </w:r>
      <w:r w:rsidRPr="00F30D66">
        <w:t xml:space="preserve"> Bölümü Lisans Eğitiminin İrdelenmesi”, Prof. Dr. Coşkun Külür’e 65. Yaş Günü Armağan Kitabı, İstanbul, sh:28-34.</w:t>
      </w:r>
    </w:p>
    <w:p w14:paraId="3BB9C9E1" w14:textId="77777777" w:rsidR="00170844" w:rsidRPr="00F30D66" w:rsidRDefault="00170844" w:rsidP="00170844">
      <w:pPr>
        <w:tabs>
          <w:tab w:val="num" w:pos="360"/>
        </w:tabs>
        <w:spacing w:before="120" w:after="120"/>
        <w:ind w:left="360" w:hanging="360"/>
        <w:jc w:val="both"/>
      </w:pPr>
    </w:p>
    <w:p w14:paraId="61829860" w14:textId="1EC4FCE6" w:rsidR="00170844" w:rsidRPr="00F30D66" w:rsidRDefault="00170844" w:rsidP="00170844">
      <w:pPr>
        <w:tabs>
          <w:tab w:val="num" w:pos="360"/>
        </w:tabs>
        <w:spacing w:before="120" w:after="120"/>
        <w:ind w:left="360" w:hanging="360"/>
        <w:jc w:val="both"/>
        <w:rPr>
          <w:b/>
        </w:rPr>
      </w:pPr>
      <w:r w:rsidRPr="00F30D66">
        <w:rPr>
          <w:b/>
        </w:rPr>
        <w:tab/>
        <w:t xml:space="preserve">7.6.  </w:t>
      </w:r>
      <w:r w:rsidR="00516A85" w:rsidRPr="00516A85">
        <w:rPr>
          <w:b/>
        </w:rPr>
        <w:t>Papers presented at national scientific meetings and published in the proceedings book</w:t>
      </w:r>
    </w:p>
    <w:p w14:paraId="6A1C7A55" w14:textId="5C76C7DA" w:rsidR="00170844" w:rsidRPr="00F30D66" w:rsidRDefault="00170844" w:rsidP="00170844">
      <w:pPr>
        <w:jc w:val="both"/>
      </w:pPr>
      <w:r w:rsidRPr="00F30D66">
        <w:t xml:space="preserve">TUĞRUL, Ö., BEŞKESE, B., 2008, “İTÜ </w:t>
      </w:r>
      <w:r w:rsidR="00516A85">
        <w:t>Industrial Engineering</w:t>
      </w:r>
      <w:r w:rsidRPr="00F30D66">
        <w:t xml:space="preserve"> Dördüncü Sınıf Öğrencilerinin Duygusal Zeka Düzeyi ile Etkili Liderliğin Gerektirdiği Duygusal Zeka Düzeyinin Karşılaştırılması”, 30. Ulusal Yöneylem Araştırması / </w:t>
      </w:r>
      <w:r w:rsidR="00516A85">
        <w:t>Industrial Engineering</w:t>
      </w:r>
      <w:r w:rsidRPr="00F30D66">
        <w:t xml:space="preserve"> Kongresi</w:t>
      </w:r>
    </w:p>
    <w:p w14:paraId="618DF873" w14:textId="77777777" w:rsidR="00170844" w:rsidRPr="00F30D66" w:rsidRDefault="00170844" w:rsidP="00170844">
      <w:pPr>
        <w:jc w:val="both"/>
      </w:pPr>
    </w:p>
    <w:p w14:paraId="1E81515C" w14:textId="00B36D3D" w:rsidR="00170844" w:rsidRPr="00F30D66" w:rsidRDefault="00170844" w:rsidP="00170844">
      <w:pPr>
        <w:jc w:val="both"/>
      </w:pPr>
      <w:r w:rsidRPr="00F30D66">
        <w:t xml:space="preserve">UYAROĞLU, M. K. BEŞKESE, B., 2008, “Müşteri Memnuniyeti Açısından Elma Kalite Standartının Belirlenmesi”, 30. Ulusal Yöneylem Araştırması / </w:t>
      </w:r>
      <w:r w:rsidR="00516A85">
        <w:t>Industrial Engineering</w:t>
      </w:r>
      <w:r w:rsidRPr="00F30D66">
        <w:t xml:space="preserve"> Kongresi</w:t>
      </w:r>
    </w:p>
    <w:p w14:paraId="621AFA61" w14:textId="77777777" w:rsidR="00170844" w:rsidRPr="00F30D66" w:rsidRDefault="00170844" w:rsidP="00170844">
      <w:pPr>
        <w:jc w:val="both"/>
      </w:pPr>
    </w:p>
    <w:p w14:paraId="400451C6" w14:textId="050D8946" w:rsidR="00170844" w:rsidRPr="00F30D66" w:rsidRDefault="00170844" w:rsidP="00170844">
      <w:pPr>
        <w:jc w:val="both"/>
      </w:pPr>
      <w:r w:rsidRPr="00F30D66">
        <w:t xml:space="preserve">BEŞKESE, B., SÖL, S., 1997, “İ.T.Ü. İşletme Fakültesi </w:t>
      </w:r>
      <w:r w:rsidR="00516A85">
        <w:t>Industrial Engineering</w:t>
      </w:r>
      <w:r w:rsidRPr="00F30D66">
        <w:t xml:space="preserve"> Öğrencilerinin Profili ve Öğrencilerin Bölümü Değerlendirmesi”, Endüstri ve İşletme Mühendisliği Kurultayı.</w:t>
      </w:r>
    </w:p>
    <w:p w14:paraId="00C20069" w14:textId="77777777" w:rsidR="00170844" w:rsidRPr="00F30D66" w:rsidRDefault="00170844" w:rsidP="00170844">
      <w:pPr>
        <w:jc w:val="both"/>
      </w:pPr>
    </w:p>
    <w:p w14:paraId="2D9669B4" w14:textId="306E084B" w:rsidR="00170844" w:rsidRPr="00F30D66" w:rsidRDefault="00170844" w:rsidP="00170844">
      <w:pPr>
        <w:jc w:val="both"/>
      </w:pPr>
      <w:r w:rsidRPr="00F30D66">
        <w:t xml:space="preserve">BEŞKESE, B., BEŞKESE, A., 1997, “Kalite Kontrol </w:t>
      </w:r>
      <w:r w:rsidR="00D32811">
        <w:t>Application</w:t>
      </w:r>
      <w:r w:rsidRPr="00F30D66">
        <w:t>larında İstatistiksel Teknikler”, 1. Ulusal Üretim Araştırmaları Sempozyumu Bildiriler Kitabı, İstanbul, sh:72-75.</w:t>
      </w:r>
    </w:p>
    <w:p w14:paraId="7E61E2A6" w14:textId="77777777" w:rsidR="00170844" w:rsidRPr="00F30D66" w:rsidRDefault="00170844" w:rsidP="00170844">
      <w:pPr>
        <w:jc w:val="both"/>
      </w:pPr>
    </w:p>
    <w:p w14:paraId="0C40F1DB" w14:textId="3F840C4E" w:rsidR="00170844" w:rsidRPr="00F30D66" w:rsidRDefault="00170844" w:rsidP="00170844">
      <w:pPr>
        <w:jc w:val="both"/>
      </w:pPr>
      <w:r w:rsidRPr="00F30D66">
        <w:lastRenderedPageBreak/>
        <w:t xml:space="preserve">BEŞKESE, A., BEŞKESE, B., 1997, “İstatistiksel Kalite Kontrol </w:t>
      </w:r>
      <w:r w:rsidR="00D32811">
        <w:t>Application</w:t>
      </w:r>
      <w:r w:rsidRPr="00F30D66">
        <w:t>larının Genel Kalite Kriterlerine Etkileri”, 1. Ulusal Üretim Araştırmaları Sempozyumu Bildiriler Kitabı, İstanbul, sh:76-79.</w:t>
      </w:r>
    </w:p>
    <w:p w14:paraId="328B1DE0" w14:textId="77777777" w:rsidR="00170844" w:rsidRPr="00F30D66" w:rsidRDefault="00170844" w:rsidP="00170844">
      <w:pPr>
        <w:jc w:val="both"/>
      </w:pPr>
    </w:p>
    <w:p w14:paraId="1E05E083" w14:textId="650934C7" w:rsidR="00170844" w:rsidRPr="00F30D66" w:rsidRDefault="00170844" w:rsidP="00170844">
      <w:pPr>
        <w:jc w:val="both"/>
      </w:pPr>
      <w:r w:rsidRPr="00F30D66">
        <w:t xml:space="preserve">BEŞKESE, B., 1996, “Türk Metal Sanayii’nde Toplam Kalite Yönetimi </w:t>
      </w:r>
      <w:r w:rsidR="00D32811">
        <w:t>Application</w:t>
      </w:r>
      <w:r w:rsidRPr="00F30D66">
        <w:t xml:space="preserve">ları”, 18. </w:t>
      </w:r>
    </w:p>
    <w:p w14:paraId="6282B5AA" w14:textId="11AC8982" w:rsidR="00170844" w:rsidRPr="00F30D66" w:rsidRDefault="00170844" w:rsidP="00170844">
      <w:pPr>
        <w:jc w:val="both"/>
      </w:pPr>
      <w:r w:rsidRPr="00F30D66">
        <w:t xml:space="preserve">Ulusal Yöneylem Araştırması / </w:t>
      </w:r>
      <w:r w:rsidR="00516A85">
        <w:t>Industrial Engineering</w:t>
      </w:r>
      <w:r w:rsidRPr="00F30D66">
        <w:t xml:space="preserve"> Kongresi Bildiriler Kitabı, İstanbul, sh: 196-199.</w:t>
      </w:r>
    </w:p>
    <w:p w14:paraId="4B801DD0" w14:textId="77777777" w:rsidR="00170844" w:rsidRPr="00F30D66" w:rsidRDefault="00170844" w:rsidP="00170844">
      <w:pPr>
        <w:jc w:val="both"/>
      </w:pPr>
    </w:p>
    <w:p w14:paraId="0D04935A" w14:textId="3A34CB76" w:rsidR="00170844" w:rsidRPr="00F30D66" w:rsidRDefault="00170844" w:rsidP="00170844">
      <w:pPr>
        <w:jc w:val="both"/>
      </w:pPr>
      <w:r w:rsidRPr="00F30D66">
        <w:t xml:space="preserve">BEŞKESE, B., BEŞKESE, A., ÜLENGİN,F., 1996, “Etkin Bir </w:t>
      </w:r>
      <w:r w:rsidR="00516A85">
        <w:t>Industrial Engineering</w:t>
      </w:r>
      <w:r w:rsidRPr="00F30D66">
        <w:t xml:space="preserve"> Yüksek Lisans Programı Araştırması”, 18. Ulusal Yöneylem Araştırması / </w:t>
      </w:r>
      <w:r w:rsidR="00516A85">
        <w:t>Industrial Engineering</w:t>
      </w:r>
      <w:r w:rsidRPr="00F30D66">
        <w:t xml:space="preserve"> Kongresi Bildiriler Kitabı, İstanbul, sh: 365-368.</w:t>
      </w:r>
    </w:p>
    <w:p w14:paraId="03958E8F" w14:textId="77777777" w:rsidR="00170844" w:rsidRPr="00F30D66" w:rsidRDefault="00170844" w:rsidP="00170844">
      <w:pPr>
        <w:jc w:val="both"/>
      </w:pPr>
    </w:p>
    <w:p w14:paraId="1B8AB388" w14:textId="77777777" w:rsidR="00170844" w:rsidRPr="00F30D66" w:rsidRDefault="00170844" w:rsidP="00170844">
      <w:pPr>
        <w:jc w:val="both"/>
      </w:pPr>
      <w:r w:rsidRPr="00F30D66">
        <w:t>SERARSLAN, M. N., YEDEKKESİCİ, B., 1995, “İstatistiksel Yöntemlerin Kalite Kontrolde Kullanılmasının Önemi ve Türk Metal Sanayii’nde Uygulanma Yaygınlığı”, 4. Ulusal Kalite Kongresi Özgeçmişler ve Tebliğler Kitabı, İstanbul, sh: 120,-128.</w:t>
      </w:r>
    </w:p>
    <w:p w14:paraId="331628FF" w14:textId="77777777" w:rsidR="00170844" w:rsidRPr="00F30D66" w:rsidRDefault="00170844" w:rsidP="00170844">
      <w:pPr>
        <w:jc w:val="both"/>
      </w:pPr>
    </w:p>
    <w:p w14:paraId="742F8823" w14:textId="06EEF5C6" w:rsidR="00170844" w:rsidRPr="00F30D66" w:rsidRDefault="00170844" w:rsidP="00170844">
      <w:pPr>
        <w:tabs>
          <w:tab w:val="num" w:pos="360"/>
        </w:tabs>
        <w:spacing w:before="120" w:after="120"/>
        <w:ind w:left="360" w:hanging="360"/>
        <w:jc w:val="both"/>
        <w:rPr>
          <w:b/>
        </w:rPr>
      </w:pPr>
      <w:r w:rsidRPr="00F30D66">
        <w:rPr>
          <w:b/>
        </w:rPr>
        <w:t xml:space="preserve">7.7.  </w:t>
      </w:r>
      <w:r w:rsidR="00D32811">
        <w:rPr>
          <w:b/>
        </w:rPr>
        <w:t xml:space="preserve">Other Publications </w:t>
      </w:r>
      <w:r w:rsidRPr="00F30D66">
        <w:rPr>
          <w:b/>
        </w:rPr>
        <w:t xml:space="preserve"> </w:t>
      </w:r>
    </w:p>
    <w:p w14:paraId="5E86AE2F" w14:textId="54E45596" w:rsidR="00170844" w:rsidRPr="00F30D66" w:rsidRDefault="00170844" w:rsidP="00170844">
      <w:pPr>
        <w:tabs>
          <w:tab w:val="num" w:pos="360"/>
        </w:tabs>
        <w:spacing w:before="120" w:after="120"/>
        <w:ind w:left="360" w:hanging="360"/>
        <w:jc w:val="both"/>
      </w:pPr>
      <w:r w:rsidRPr="00F30D66">
        <w:rPr>
          <w:b/>
        </w:rPr>
        <w:t xml:space="preserve">8.    </w:t>
      </w:r>
      <w:r w:rsidR="00D32811">
        <w:rPr>
          <w:b/>
        </w:rPr>
        <w:t>Projects</w:t>
      </w:r>
      <w:r w:rsidRPr="00F30D66">
        <w:rPr>
          <w:b/>
        </w:rPr>
        <w:t xml:space="preserve"> </w:t>
      </w:r>
    </w:p>
    <w:p w14:paraId="6FD52A7F" w14:textId="2DC515AE" w:rsidR="00170844" w:rsidRPr="00F30D66" w:rsidRDefault="00170844" w:rsidP="00170844">
      <w:pPr>
        <w:tabs>
          <w:tab w:val="num" w:pos="360"/>
        </w:tabs>
        <w:spacing w:before="120" w:after="120"/>
        <w:ind w:left="360" w:hanging="360"/>
        <w:jc w:val="both"/>
        <w:rPr>
          <w:b/>
        </w:rPr>
      </w:pPr>
      <w:r w:rsidRPr="00F30D66">
        <w:rPr>
          <w:b/>
        </w:rPr>
        <w:t xml:space="preserve">9.    </w:t>
      </w:r>
      <w:r w:rsidR="00D32811">
        <w:rPr>
          <w:b/>
        </w:rPr>
        <w:t>Administrative Duties</w:t>
      </w:r>
      <w:r w:rsidRPr="00F30D66">
        <w:rPr>
          <w:b/>
        </w:rPr>
        <w:t xml:space="preserve"> </w:t>
      </w:r>
    </w:p>
    <w:p w14:paraId="5FCC39C7" w14:textId="3FDCBECB" w:rsidR="00170844" w:rsidRPr="00F30D66" w:rsidRDefault="00170844" w:rsidP="00170844">
      <w:pPr>
        <w:jc w:val="both"/>
      </w:pPr>
      <w:r w:rsidRPr="00F30D66">
        <w:t>İTÜ Araştırma Görevlileri Temsilciliği (</w:t>
      </w:r>
      <w:r w:rsidR="00706756">
        <w:t>University</w:t>
      </w:r>
      <w:r w:rsidRPr="00F30D66">
        <w:t xml:space="preserve"> genelinde) görevlerini yürüttü (1997-1998). (1982 </w:t>
      </w:r>
      <w:r w:rsidR="00706756">
        <w:t>Year</w:t>
      </w:r>
      <w:r w:rsidRPr="00F30D66">
        <w:t xml:space="preserve">ından sonra durdurulan ve sonra tekrar </w:t>
      </w:r>
      <w:r w:rsidR="00D32811">
        <w:t>Application</w:t>
      </w:r>
      <w:r w:rsidRPr="00F30D66">
        <w:t xml:space="preserve">ya konan bir görevdir) 1997’de </w:t>
      </w:r>
      <w:r w:rsidR="00706756">
        <w:t>University</w:t>
      </w:r>
      <w:r w:rsidRPr="00F30D66">
        <w:t xml:space="preserve"> Yönetim kurulları ve </w:t>
      </w:r>
      <w:r w:rsidR="00706756">
        <w:t>University</w:t>
      </w:r>
      <w:r w:rsidRPr="00F30D66">
        <w:t xml:space="preserve"> Senatosu’nda araştırma görevlisi temsilcisi olarak yer aldı.</w:t>
      </w:r>
    </w:p>
    <w:p w14:paraId="38D17A02" w14:textId="77777777" w:rsidR="00170844" w:rsidRPr="00F30D66" w:rsidRDefault="00170844" w:rsidP="00170844">
      <w:pPr>
        <w:jc w:val="both"/>
      </w:pPr>
    </w:p>
    <w:p w14:paraId="57427C16" w14:textId="77777777" w:rsidR="00170844" w:rsidRPr="00F30D66" w:rsidRDefault="00170844" w:rsidP="00170844">
      <w:pPr>
        <w:jc w:val="both"/>
      </w:pPr>
      <w:r w:rsidRPr="00F30D66">
        <w:t>İTÜ İşletme Fakültesi Araştırma Görevlileri Temsilciliği yaptı (1997-1998).</w:t>
      </w:r>
    </w:p>
    <w:p w14:paraId="2C9F3E45" w14:textId="77777777" w:rsidR="00170844" w:rsidRPr="00F30D66" w:rsidRDefault="00170844" w:rsidP="00170844">
      <w:pPr>
        <w:jc w:val="both"/>
      </w:pPr>
    </w:p>
    <w:p w14:paraId="7424B494" w14:textId="2034B741" w:rsidR="00170844" w:rsidRPr="00F30D66" w:rsidRDefault="00170844" w:rsidP="00170844">
      <w:pPr>
        <w:jc w:val="both"/>
      </w:pPr>
      <w:r w:rsidRPr="00F30D66">
        <w:t xml:space="preserve">İTÜ </w:t>
      </w:r>
      <w:r w:rsidR="00516A85">
        <w:t>Industrial Engineering</w:t>
      </w:r>
      <w:r w:rsidRPr="00F30D66">
        <w:t xml:space="preserve"> Anabilim Dalı Araştırma Görevlileri Temsilciliği yaptı (1997-1998).  </w:t>
      </w:r>
    </w:p>
    <w:p w14:paraId="3F3097F6" w14:textId="77777777" w:rsidR="00170844" w:rsidRPr="00F30D66" w:rsidRDefault="00170844" w:rsidP="00170844">
      <w:pPr>
        <w:tabs>
          <w:tab w:val="num" w:pos="360"/>
        </w:tabs>
        <w:spacing w:before="120" w:after="120"/>
        <w:ind w:left="360" w:hanging="360"/>
        <w:jc w:val="both"/>
      </w:pPr>
    </w:p>
    <w:p w14:paraId="46429E7F" w14:textId="057CAC7A" w:rsidR="00170844" w:rsidRPr="00F30D66" w:rsidRDefault="00170844" w:rsidP="00170844">
      <w:pPr>
        <w:tabs>
          <w:tab w:val="num" w:pos="360"/>
        </w:tabs>
        <w:spacing w:before="120" w:after="120"/>
        <w:ind w:left="360" w:hanging="360"/>
        <w:jc w:val="both"/>
        <w:rPr>
          <w:b/>
        </w:rPr>
      </w:pPr>
      <w:r w:rsidRPr="00F30D66">
        <w:rPr>
          <w:b/>
        </w:rPr>
        <w:t xml:space="preserve">10.  </w:t>
      </w:r>
      <w:r w:rsidR="00D32811">
        <w:rPr>
          <w:b/>
        </w:rPr>
        <w:t>Memberships to Scientific and Professional Organizations</w:t>
      </w:r>
      <w:r w:rsidRPr="00F30D66">
        <w:rPr>
          <w:b/>
        </w:rPr>
        <w:t xml:space="preserve"> </w:t>
      </w:r>
    </w:p>
    <w:p w14:paraId="04C737B8" w14:textId="77777777" w:rsidR="00170844" w:rsidRPr="00F30D66" w:rsidRDefault="00170844" w:rsidP="00170844">
      <w:pPr>
        <w:jc w:val="both"/>
      </w:pPr>
      <w:r w:rsidRPr="00F30D66">
        <w:t>Uluslararası Ergonomi Derneği (International Ergonomics Association).</w:t>
      </w:r>
    </w:p>
    <w:p w14:paraId="69B14F8E" w14:textId="77777777" w:rsidR="00170844" w:rsidRPr="00F30D66" w:rsidRDefault="00170844" w:rsidP="00170844">
      <w:pPr>
        <w:jc w:val="both"/>
      </w:pPr>
      <w:r w:rsidRPr="00F30D66">
        <w:t xml:space="preserve">Ulusal Ergonomi Derneği </w:t>
      </w:r>
      <w:r w:rsidRPr="00F30D66">
        <w:rPr>
          <w:b/>
        </w:rPr>
        <w:t>(</w:t>
      </w:r>
      <w:r w:rsidRPr="00F30D66">
        <w:t>Kurucu Üyesi</w:t>
      </w:r>
      <w:r w:rsidRPr="00F30D66">
        <w:rPr>
          <w:b/>
        </w:rPr>
        <w:t>)</w:t>
      </w:r>
      <w:r w:rsidRPr="00F30D66">
        <w:t>.</w:t>
      </w:r>
    </w:p>
    <w:p w14:paraId="5245DFE3" w14:textId="1E9A3001" w:rsidR="00170844" w:rsidRPr="00B62375" w:rsidRDefault="00D32811" w:rsidP="00170844">
      <w:pPr>
        <w:pStyle w:val="ListeParagraf"/>
        <w:numPr>
          <w:ilvl w:val="0"/>
          <w:numId w:val="41"/>
        </w:numPr>
        <w:spacing w:before="120" w:after="120"/>
        <w:jc w:val="both"/>
        <w:rPr>
          <w:b/>
        </w:rPr>
      </w:pPr>
      <w:r>
        <w:rPr>
          <w:b/>
        </w:rPr>
        <w:t>Awards</w:t>
      </w:r>
      <w:r w:rsidR="00170844" w:rsidRPr="00B62375">
        <w:rPr>
          <w:b/>
        </w:rPr>
        <w:t xml:space="preserve"> </w:t>
      </w:r>
    </w:p>
    <w:p w14:paraId="5DAAF77B" w14:textId="77777777" w:rsidR="00170844" w:rsidRDefault="00170844" w:rsidP="00170844">
      <w:pPr>
        <w:tabs>
          <w:tab w:val="num" w:pos="360"/>
        </w:tabs>
        <w:spacing w:before="120" w:after="120"/>
        <w:jc w:val="both"/>
      </w:pPr>
    </w:p>
    <w:p w14:paraId="02E518BB" w14:textId="77777777" w:rsidR="00170844" w:rsidRDefault="00170844" w:rsidP="00170844">
      <w:pPr>
        <w:tabs>
          <w:tab w:val="num" w:pos="360"/>
        </w:tabs>
        <w:spacing w:before="120" w:after="120"/>
        <w:jc w:val="both"/>
      </w:pPr>
    </w:p>
    <w:p w14:paraId="29F278C1" w14:textId="77777777" w:rsidR="00170844" w:rsidRDefault="00170844" w:rsidP="00170844">
      <w:pPr>
        <w:tabs>
          <w:tab w:val="num" w:pos="360"/>
        </w:tabs>
        <w:spacing w:before="120" w:after="120"/>
        <w:jc w:val="both"/>
      </w:pPr>
    </w:p>
    <w:p w14:paraId="560F4E25" w14:textId="77777777" w:rsidR="00170844" w:rsidRDefault="00170844" w:rsidP="00170844">
      <w:pPr>
        <w:tabs>
          <w:tab w:val="num" w:pos="360"/>
        </w:tabs>
        <w:spacing w:before="120" w:after="120"/>
        <w:jc w:val="both"/>
      </w:pPr>
    </w:p>
    <w:p w14:paraId="2435BD9B" w14:textId="77777777" w:rsidR="00170844" w:rsidRDefault="00170844" w:rsidP="00170844">
      <w:pPr>
        <w:tabs>
          <w:tab w:val="num" w:pos="360"/>
        </w:tabs>
        <w:spacing w:before="120" w:after="120"/>
        <w:jc w:val="both"/>
      </w:pPr>
    </w:p>
    <w:p w14:paraId="3CB7A6D2" w14:textId="77777777" w:rsidR="00170844" w:rsidRDefault="00170844" w:rsidP="00170844">
      <w:pPr>
        <w:tabs>
          <w:tab w:val="num" w:pos="360"/>
        </w:tabs>
        <w:spacing w:before="120" w:after="120"/>
        <w:jc w:val="both"/>
      </w:pPr>
    </w:p>
    <w:p w14:paraId="6C879303" w14:textId="77777777" w:rsidR="00170844" w:rsidRDefault="00170844" w:rsidP="00170844">
      <w:pPr>
        <w:tabs>
          <w:tab w:val="num" w:pos="360"/>
        </w:tabs>
        <w:spacing w:before="120" w:after="120"/>
        <w:jc w:val="both"/>
      </w:pPr>
    </w:p>
    <w:p w14:paraId="281FDA4B" w14:textId="77777777" w:rsidR="00170844" w:rsidRDefault="00170844" w:rsidP="00170844">
      <w:pPr>
        <w:tabs>
          <w:tab w:val="num" w:pos="360"/>
        </w:tabs>
        <w:spacing w:before="120" w:after="120"/>
        <w:jc w:val="both"/>
      </w:pPr>
    </w:p>
    <w:p w14:paraId="690640FE" w14:textId="77777777" w:rsidR="00170844" w:rsidRDefault="00170844" w:rsidP="00170844">
      <w:pPr>
        <w:tabs>
          <w:tab w:val="num" w:pos="360"/>
        </w:tabs>
        <w:spacing w:before="120" w:after="120"/>
        <w:jc w:val="both"/>
      </w:pPr>
    </w:p>
    <w:p w14:paraId="2FF830A2" w14:textId="77777777" w:rsidR="00170844" w:rsidRDefault="00170844" w:rsidP="00170844">
      <w:pPr>
        <w:tabs>
          <w:tab w:val="num" w:pos="360"/>
        </w:tabs>
        <w:spacing w:before="120" w:after="120"/>
        <w:jc w:val="both"/>
      </w:pPr>
    </w:p>
    <w:p w14:paraId="5F6E80F4" w14:textId="77777777" w:rsidR="00170844" w:rsidRPr="00F30D66" w:rsidRDefault="00170844" w:rsidP="00170844">
      <w:pPr>
        <w:tabs>
          <w:tab w:val="num" w:pos="360"/>
        </w:tabs>
        <w:spacing w:before="120" w:after="120"/>
        <w:jc w:val="both"/>
      </w:pPr>
    </w:p>
    <w:p w14:paraId="1A27E810" w14:textId="580E11BC" w:rsidR="00305225" w:rsidRPr="00533220" w:rsidRDefault="00170844" w:rsidP="00305225">
      <w:pPr>
        <w:tabs>
          <w:tab w:val="num" w:pos="360"/>
        </w:tabs>
        <w:jc w:val="both"/>
      </w:pPr>
      <w:r w:rsidRPr="00F30D66">
        <w:rPr>
          <w:b/>
        </w:rPr>
        <w:t xml:space="preserve">12.  </w:t>
      </w:r>
      <w:r w:rsidR="00D32811">
        <w:rPr>
          <w:b/>
        </w:rPr>
        <w:t>Undergraduate and graduate level courses given in the last two years</w:t>
      </w:r>
      <w:r w:rsidR="00305225">
        <w:rPr>
          <w:b/>
        </w:rPr>
        <w:t>:</w:t>
      </w:r>
    </w:p>
    <w:p w14:paraId="57C2F7CE" w14:textId="77777777" w:rsidR="00170844" w:rsidRPr="00F30D66" w:rsidRDefault="00170844" w:rsidP="00305225">
      <w:pPr>
        <w:tabs>
          <w:tab w:val="num" w:pos="360"/>
        </w:tabs>
        <w:jc w:val="both"/>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66"/>
        <w:gridCol w:w="1109"/>
        <w:gridCol w:w="3138"/>
        <w:gridCol w:w="1016"/>
        <w:gridCol w:w="1417"/>
        <w:gridCol w:w="1110"/>
      </w:tblGrid>
      <w:tr w:rsidR="00170844" w:rsidRPr="00533220" w14:paraId="0049EA67" w14:textId="77777777" w:rsidTr="00C47B84">
        <w:tc>
          <w:tcPr>
            <w:tcW w:w="1283" w:type="dxa"/>
            <w:vMerge w:val="restart"/>
            <w:tcBorders>
              <w:top w:val="single" w:sz="4" w:space="0" w:color="auto"/>
              <w:left w:val="single" w:sz="4" w:space="0" w:color="auto"/>
              <w:bottom w:val="double" w:sz="6" w:space="0" w:color="auto"/>
              <w:right w:val="single" w:sz="4" w:space="0" w:color="auto"/>
            </w:tcBorders>
            <w:vAlign w:val="center"/>
          </w:tcPr>
          <w:p w14:paraId="6DA98C79" w14:textId="54C5C43D" w:rsidR="00170844" w:rsidRPr="00533220" w:rsidRDefault="00D32811" w:rsidP="00C47B84">
            <w:pPr>
              <w:jc w:val="center"/>
            </w:pPr>
            <w:r>
              <w:rPr>
                <w:b/>
              </w:rPr>
              <w:t>Akademic Year</w:t>
            </w:r>
            <w:r w:rsidR="00170844" w:rsidRPr="00533220">
              <w:rPr>
                <w:b/>
              </w:rPr>
              <w:t xml:space="preserve"> </w:t>
            </w:r>
          </w:p>
        </w:tc>
        <w:tc>
          <w:tcPr>
            <w:tcW w:w="1134" w:type="dxa"/>
            <w:vMerge w:val="restart"/>
            <w:tcBorders>
              <w:top w:val="single" w:sz="4" w:space="0" w:color="auto"/>
              <w:left w:val="single" w:sz="4" w:space="0" w:color="auto"/>
              <w:bottom w:val="double" w:sz="6" w:space="0" w:color="auto"/>
              <w:right w:val="single" w:sz="4" w:space="0" w:color="auto"/>
            </w:tcBorders>
            <w:vAlign w:val="center"/>
          </w:tcPr>
          <w:p w14:paraId="1C7EFAB7" w14:textId="4EA07D68" w:rsidR="00170844" w:rsidRPr="00533220" w:rsidRDefault="00D32811" w:rsidP="00C47B84">
            <w:pPr>
              <w:jc w:val="center"/>
            </w:pPr>
            <w:r>
              <w:rPr>
                <w:b/>
              </w:rPr>
              <w:t>Term</w:t>
            </w:r>
          </w:p>
        </w:tc>
        <w:tc>
          <w:tcPr>
            <w:tcW w:w="5658" w:type="dxa"/>
            <w:vMerge w:val="restart"/>
            <w:tcBorders>
              <w:top w:val="single" w:sz="4" w:space="0" w:color="auto"/>
              <w:left w:val="single" w:sz="4" w:space="0" w:color="auto"/>
              <w:bottom w:val="double" w:sz="6" w:space="0" w:color="auto"/>
              <w:right w:val="single" w:sz="4" w:space="0" w:color="auto"/>
            </w:tcBorders>
            <w:vAlign w:val="center"/>
          </w:tcPr>
          <w:p w14:paraId="4E650297" w14:textId="096F89EC" w:rsidR="00170844" w:rsidRPr="00533220" w:rsidRDefault="00D32811" w:rsidP="00C47B84">
            <w:pPr>
              <w:jc w:val="center"/>
            </w:pPr>
            <w:r>
              <w:rPr>
                <w:b/>
              </w:rPr>
              <w:t>Course Name</w:t>
            </w:r>
            <w:r w:rsidR="00170844" w:rsidRPr="00533220">
              <w:rPr>
                <w:b/>
              </w:rPr>
              <w:t xml:space="preserve"> </w:t>
            </w:r>
          </w:p>
        </w:tc>
        <w:tc>
          <w:tcPr>
            <w:tcW w:w="2180" w:type="dxa"/>
            <w:gridSpan w:val="2"/>
            <w:tcBorders>
              <w:top w:val="single" w:sz="4" w:space="0" w:color="auto"/>
              <w:left w:val="single" w:sz="4" w:space="0" w:color="auto"/>
              <w:bottom w:val="single" w:sz="4" w:space="0" w:color="auto"/>
              <w:right w:val="single" w:sz="4" w:space="0" w:color="auto"/>
            </w:tcBorders>
          </w:tcPr>
          <w:p w14:paraId="142138F8" w14:textId="62D8AC04" w:rsidR="00170844" w:rsidRPr="00533220" w:rsidRDefault="00D32811" w:rsidP="00C47B84">
            <w:pPr>
              <w:jc w:val="center"/>
            </w:pPr>
            <w:r>
              <w:rPr>
                <w:b/>
              </w:rPr>
              <w:t>Weekly Time</w:t>
            </w:r>
            <w:r w:rsidR="00170844" w:rsidRPr="00533220">
              <w:rPr>
                <w:b/>
              </w:rPr>
              <w:t xml:space="preserve"> </w:t>
            </w:r>
          </w:p>
        </w:tc>
        <w:tc>
          <w:tcPr>
            <w:tcW w:w="1043" w:type="dxa"/>
            <w:vMerge w:val="restart"/>
            <w:tcBorders>
              <w:top w:val="single" w:sz="4" w:space="0" w:color="auto"/>
              <w:left w:val="single" w:sz="4" w:space="0" w:color="auto"/>
              <w:bottom w:val="double" w:sz="6" w:space="0" w:color="auto"/>
              <w:right w:val="single" w:sz="4" w:space="0" w:color="auto"/>
            </w:tcBorders>
            <w:vAlign w:val="center"/>
          </w:tcPr>
          <w:p w14:paraId="59933AF7" w14:textId="378D3DE9" w:rsidR="00170844" w:rsidRPr="00533220" w:rsidRDefault="00D32811" w:rsidP="00C47B84">
            <w:pPr>
              <w:jc w:val="center"/>
            </w:pPr>
            <w:r>
              <w:rPr>
                <w:b/>
              </w:rPr>
              <w:t>Number of Students</w:t>
            </w:r>
          </w:p>
        </w:tc>
      </w:tr>
      <w:tr w:rsidR="00170844" w:rsidRPr="00533220" w14:paraId="1956CD8A" w14:textId="77777777" w:rsidTr="00C47B84">
        <w:tc>
          <w:tcPr>
            <w:tcW w:w="0" w:type="auto"/>
            <w:vMerge/>
            <w:tcBorders>
              <w:top w:val="single" w:sz="4" w:space="0" w:color="auto"/>
              <w:left w:val="single" w:sz="4" w:space="0" w:color="auto"/>
              <w:bottom w:val="double" w:sz="6" w:space="0" w:color="auto"/>
              <w:right w:val="single" w:sz="4" w:space="0" w:color="auto"/>
            </w:tcBorders>
            <w:vAlign w:val="center"/>
          </w:tcPr>
          <w:p w14:paraId="2EB22EA3" w14:textId="77777777" w:rsidR="00170844" w:rsidRPr="00533220" w:rsidRDefault="00170844" w:rsidP="00C47B84"/>
        </w:tc>
        <w:tc>
          <w:tcPr>
            <w:tcW w:w="0" w:type="auto"/>
            <w:vMerge/>
            <w:tcBorders>
              <w:top w:val="single" w:sz="4" w:space="0" w:color="auto"/>
              <w:left w:val="single" w:sz="4" w:space="0" w:color="auto"/>
              <w:bottom w:val="double" w:sz="6" w:space="0" w:color="auto"/>
              <w:right w:val="single" w:sz="4" w:space="0" w:color="auto"/>
            </w:tcBorders>
            <w:vAlign w:val="center"/>
          </w:tcPr>
          <w:p w14:paraId="04B3E60E" w14:textId="77777777" w:rsidR="00170844" w:rsidRPr="00533220" w:rsidRDefault="00170844" w:rsidP="00C47B84"/>
        </w:tc>
        <w:tc>
          <w:tcPr>
            <w:tcW w:w="5658" w:type="dxa"/>
            <w:vMerge/>
            <w:tcBorders>
              <w:top w:val="single" w:sz="4" w:space="0" w:color="auto"/>
              <w:left w:val="single" w:sz="4" w:space="0" w:color="auto"/>
              <w:bottom w:val="double" w:sz="6" w:space="0" w:color="auto"/>
              <w:right w:val="single" w:sz="4" w:space="0" w:color="auto"/>
            </w:tcBorders>
            <w:vAlign w:val="center"/>
          </w:tcPr>
          <w:p w14:paraId="048D69DA" w14:textId="77777777" w:rsidR="00170844" w:rsidRPr="00533220" w:rsidRDefault="00170844" w:rsidP="00C47B84"/>
        </w:tc>
        <w:tc>
          <w:tcPr>
            <w:tcW w:w="910" w:type="dxa"/>
            <w:tcBorders>
              <w:top w:val="single" w:sz="4" w:space="0" w:color="auto"/>
              <w:left w:val="single" w:sz="4" w:space="0" w:color="auto"/>
              <w:bottom w:val="double" w:sz="6" w:space="0" w:color="auto"/>
              <w:right w:val="single" w:sz="4" w:space="0" w:color="auto"/>
            </w:tcBorders>
          </w:tcPr>
          <w:p w14:paraId="40227D9A" w14:textId="0B65134E" w:rsidR="00170844" w:rsidRPr="00533220" w:rsidRDefault="00D32811" w:rsidP="00C47B84">
            <w:pPr>
              <w:jc w:val="both"/>
            </w:pPr>
            <w:r>
              <w:rPr>
                <w:b/>
              </w:rPr>
              <w:t>Theoric</w:t>
            </w:r>
            <w:r w:rsidR="00170844" w:rsidRPr="00533220">
              <w:rPr>
                <w:b/>
              </w:rPr>
              <w:t xml:space="preserve"> </w:t>
            </w:r>
          </w:p>
        </w:tc>
        <w:tc>
          <w:tcPr>
            <w:tcW w:w="1270" w:type="dxa"/>
            <w:tcBorders>
              <w:top w:val="single" w:sz="4" w:space="0" w:color="auto"/>
              <w:left w:val="single" w:sz="4" w:space="0" w:color="auto"/>
              <w:bottom w:val="double" w:sz="6" w:space="0" w:color="auto"/>
              <w:right w:val="single" w:sz="4" w:space="0" w:color="auto"/>
            </w:tcBorders>
          </w:tcPr>
          <w:p w14:paraId="063959A3" w14:textId="437A1922" w:rsidR="00170844" w:rsidRPr="00533220" w:rsidRDefault="00D32811" w:rsidP="00C47B84">
            <w:pPr>
              <w:jc w:val="both"/>
            </w:pPr>
            <w:r>
              <w:rPr>
                <w:b/>
              </w:rPr>
              <w:t>Application</w:t>
            </w:r>
            <w:r w:rsidR="00170844" w:rsidRPr="00533220">
              <w:rPr>
                <w:b/>
              </w:rPr>
              <w:t xml:space="preserve"> </w:t>
            </w:r>
          </w:p>
        </w:tc>
        <w:tc>
          <w:tcPr>
            <w:tcW w:w="0" w:type="auto"/>
            <w:vMerge/>
            <w:tcBorders>
              <w:top w:val="single" w:sz="4" w:space="0" w:color="auto"/>
              <w:left w:val="single" w:sz="4" w:space="0" w:color="auto"/>
              <w:bottom w:val="double" w:sz="6" w:space="0" w:color="auto"/>
              <w:right w:val="single" w:sz="4" w:space="0" w:color="auto"/>
            </w:tcBorders>
            <w:vAlign w:val="center"/>
          </w:tcPr>
          <w:p w14:paraId="613069C6" w14:textId="77777777" w:rsidR="00170844" w:rsidRPr="00533220" w:rsidRDefault="00170844" w:rsidP="00C47B84"/>
        </w:tc>
      </w:tr>
      <w:tr w:rsidR="00170844" w:rsidRPr="00533220" w14:paraId="2A60331A" w14:textId="77777777" w:rsidTr="00C47B84">
        <w:tc>
          <w:tcPr>
            <w:tcW w:w="1283" w:type="dxa"/>
            <w:vMerge w:val="restart"/>
            <w:tcBorders>
              <w:top w:val="double" w:sz="6" w:space="0" w:color="auto"/>
              <w:left w:val="single" w:sz="4" w:space="0" w:color="auto"/>
              <w:right w:val="single" w:sz="4" w:space="0" w:color="auto"/>
            </w:tcBorders>
            <w:vAlign w:val="center"/>
          </w:tcPr>
          <w:p w14:paraId="3217DD3B" w14:textId="77777777" w:rsidR="00170844" w:rsidRPr="00533220" w:rsidRDefault="00170844" w:rsidP="00C47B84">
            <w:r w:rsidRPr="00533220">
              <w:t>20</w:t>
            </w:r>
            <w:r>
              <w:t>19</w:t>
            </w:r>
            <w:r w:rsidRPr="00533220">
              <w:t>-202</w:t>
            </w:r>
            <w:r>
              <w:t>0</w:t>
            </w:r>
          </w:p>
        </w:tc>
        <w:tc>
          <w:tcPr>
            <w:tcW w:w="1134" w:type="dxa"/>
            <w:vMerge w:val="restart"/>
            <w:tcBorders>
              <w:top w:val="double" w:sz="6" w:space="0" w:color="auto"/>
              <w:left w:val="single" w:sz="4" w:space="0" w:color="auto"/>
              <w:right w:val="single" w:sz="4" w:space="0" w:color="auto"/>
            </w:tcBorders>
            <w:vAlign w:val="center"/>
          </w:tcPr>
          <w:p w14:paraId="588EFFD1" w14:textId="343FCD1D" w:rsidR="00170844" w:rsidRPr="00533220" w:rsidRDefault="00D32811" w:rsidP="00C47B84">
            <w:pPr>
              <w:rPr>
                <w:b/>
              </w:rPr>
            </w:pPr>
            <w:r>
              <w:rPr>
                <w:b/>
              </w:rPr>
              <w:t>Fall</w:t>
            </w:r>
            <w:r w:rsidR="00170844" w:rsidRPr="00533220">
              <w:rPr>
                <w:b/>
              </w:rPr>
              <w:t xml:space="preserve"> </w:t>
            </w:r>
          </w:p>
        </w:tc>
        <w:tc>
          <w:tcPr>
            <w:tcW w:w="5658" w:type="dxa"/>
            <w:tcBorders>
              <w:top w:val="double" w:sz="6" w:space="0" w:color="auto"/>
              <w:left w:val="single" w:sz="4" w:space="0" w:color="auto"/>
              <w:bottom w:val="single" w:sz="4" w:space="0" w:color="auto"/>
              <w:right w:val="single" w:sz="4" w:space="0" w:color="auto"/>
            </w:tcBorders>
          </w:tcPr>
          <w:p w14:paraId="00F8D789" w14:textId="77777777" w:rsidR="00170844" w:rsidRPr="00533220" w:rsidRDefault="00170844" w:rsidP="00C47B84">
            <w:r>
              <w:t>IE447 Innovation and Creativity (to IE)</w:t>
            </w:r>
          </w:p>
        </w:tc>
        <w:tc>
          <w:tcPr>
            <w:tcW w:w="910" w:type="dxa"/>
            <w:tcBorders>
              <w:top w:val="double" w:sz="6" w:space="0" w:color="auto"/>
              <w:left w:val="single" w:sz="4" w:space="0" w:color="auto"/>
              <w:bottom w:val="single" w:sz="4" w:space="0" w:color="auto"/>
              <w:right w:val="single" w:sz="4" w:space="0" w:color="auto"/>
            </w:tcBorders>
          </w:tcPr>
          <w:p w14:paraId="657157BE" w14:textId="77777777" w:rsidR="00170844" w:rsidRPr="00533220" w:rsidRDefault="00170844" w:rsidP="00C47B84">
            <w:pPr>
              <w:jc w:val="center"/>
            </w:pPr>
            <w:r>
              <w:t>3</w:t>
            </w:r>
          </w:p>
        </w:tc>
        <w:tc>
          <w:tcPr>
            <w:tcW w:w="1270" w:type="dxa"/>
            <w:tcBorders>
              <w:top w:val="double" w:sz="6" w:space="0" w:color="auto"/>
              <w:left w:val="single" w:sz="4" w:space="0" w:color="auto"/>
              <w:bottom w:val="single" w:sz="4" w:space="0" w:color="auto"/>
              <w:right w:val="single" w:sz="4" w:space="0" w:color="auto"/>
            </w:tcBorders>
          </w:tcPr>
          <w:p w14:paraId="483FFDF9" w14:textId="77777777" w:rsidR="00170844" w:rsidRPr="00533220" w:rsidRDefault="00170844" w:rsidP="00C47B84">
            <w:pPr>
              <w:jc w:val="center"/>
            </w:pPr>
            <w:r>
              <w:t>0</w:t>
            </w:r>
          </w:p>
        </w:tc>
        <w:tc>
          <w:tcPr>
            <w:tcW w:w="1043" w:type="dxa"/>
            <w:tcBorders>
              <w:top w:val="double" w:sz="6" w:space="0" w:color="auto"/>
              <w:left w:val="single" w:sz="4" w:space="0" w:color="auto"/>
              <w:bottom w:val="single" w:sz="4" w:space="0" w:color="auto"/>
              <w:right w:val="single" w:sz="4" w:space="0" w:color="auto"/>
            </w:tcBorders>
          </w:tcPr>
          <w:p w14:paraId="59FF189D" w14:textId="77777777" w:rsidR="00170844" w:rsidRPr="00533220" w:rsidRDefault="00170844" w:rsidP="00C47B84">
            <w:pPr>
              <w:jc w:val="center"/>
            </w:pPr>
          </w:p>
        </w:tc>
      </w:tr>
      <w:tr w:rsidR="00170844" w:rsidRPr="00533220" w14:paraId="6AEDC2F1" w14:textId="77777777" w:rsidTr="00C47B84">
        <w:tc>
          <w:tcPr>
            <w:tcW w:w="0" w:type="auto"/>
            <w:vMerge/>
            <w:tcBorders>
              <w:left w:val="single" w:sz="4" w:space="0" w:color="auto"/>
              <w:right w:val="single" w:sz="4" w:space="0" w:color="auto"/>
            </w:tcBorders>
            <w:vAlign w:val="center"/>
          </w:tcPr>
          <w:p w14:paraId="47952DC8" w14:textId="77777777" w:rsidR="00170844" w:rsidRPr="00533220" w:rsidRDefault="00170844" w:rsidP="00C47B84"/>
        </w:tc>
        <w:tc>
          <w:tcPr>
            <w:tcW w:w="0" w:type="auto"/>
            <w:vMerge/>
            <w:tcBorders>
              <w:left w:val="single" w:sz="4" w:space="0" w:color="auto"/>
              <w:right w:val="single" w:sz="4" w:space="0" w:color="auto"/>
            </w:tcBorders>
            <w:vAlign w:val="center"/>
          </w:tcPr>
          <w:p w14:paraId="410A3A7B" w14:textId="77777777" w:rsidR="00170844" w:rsidRPr="00533220" w:rsidRDefault="00170844" w:rsidP="00C47B84">
            <w:pPr>
              <w:rPr>
                <w:b/>
              </w:rPr>
            </w:pPr>
          </w:p>
        </w:tc>
        <w:tc>
          <w:tcPr>
            <w:tcW w:w="5658" w:type="dxa"/>
            <w:tcBorders>
              <w:top w:val="single" w:sz="4" w:space="0" w:color="auto"/>
              <w:left w:val="single" w:sz="4" w:space="0" w:color="auto"/>
              <w:bottom w:val="single" w:sz="12" w:space="0" w:color="auto"/>
              <w:right w:val="single" w:sz="4" w:space="0" w:color="auto"/>
            </w:tcBorders>
          </w:tcPr>
          <w:p w14:paraId="40725EF2" w14:textId="77777777" w:rsidR="00170844" w:rsidRPr="00533220" w:rsidRDefault="00170844" w:rsidP="00C47B84">
            <w:r>
              <w:t>IE447 Innovation and Creativity (to COME)</w:t>
            </w:r>
          </w:p>
        </w:tc>
        <w:tc>
          <w:tcPr>
            <w:tcW w:w="910" w:type="dxa"/>
            <w:tcBorders>
              <w:top w:val="single" w:sz="4" w:space="0" w:color="auto"/>
              <w:left w:val="single" w:sz="4" w:space="0" w:color="auto"/>
              <w:bottom w:val="single" w:sz="12" w:space="0" w:color="auto"/>
              <w:right w:val="single" w:sz="4" w:space="0" w:color="auto"/>
            </w:tcBorders>
          </w:tcPr>
          <w:p w14:paraId="7EB130B8" w14:textId="77777777" w:rsidR="00170844" w:rsidRPr="00533220" w:rsidRDefault="00170844" w:rsidP="00C47B84">
            <w:pPr>
              <w:jc w:val="center"/>
            </w:pPr>
            <w:r>
              <w:t>3</w:t>
            </w:r>
          </w:p>
        </w:tc>
        <w:tc>
          <w:tcPr>
            <w:tcW w:w="1270" w:type="dxa"/>
            <w:tcBorders>
              <w:top w:val="single" w:sz="4" w:space="0" w:color="auto"/>
              <w:left w:val="single" w:sz="4" w:space="0" w:color="auto"/>
              <w:bottom w:val="single" w:sz="12" w:space="0" w:color="auto"/>
              <w:right w:val="single" w:sz="4" w:space="0" w:color="auto"/>
            </w:tcBorders>
          </w:tcPr>
          <w:p w14:paraId="6EA6F5A2" w14:textId="77777777" w:rsidR="00170844" w:rsidRPr="00533220" w:rsidRDefault="00170844" w:rsidP="00C47B84">
            <w:pPr>
              <w:jc w:val="center"/>
            </w:pPr>
            <w:r>
              <w:t>0</w:t>
            </w:r>
          </w:p>
        </w:tc>
        <w:tc>
          <w:tcPr>
            <w:tcW w:w="1043" w:type="dxa"/>
            <w:tcBorders>
              <w:top w:val="single" w:sz="4" w:space="0" w:color="auto"/>
              <w:left w:val="single" w:sz="4" w:space="0" w:color="auto"/>
              <w:bottom w:val="single" w:sz="12" w:space="0" w:color="auto"/>
              <w:right w:val="single" w:sz="4" w:space="0" w:color="auto"/>
            </w:tcBorders>
          </w:tcPr>
          <w:p w14:paraId="162A2C2F" w14:textId="77777777" w:rsidR="00170844" w:rsidRPr="00533220" w:rsidRDefault="00170844" w:rsidP="00C47B84">
            <w:pPr>
              <w:jc w:val="center"/>
            </w:pPr>
          </w:p>
        </w:tc>
      </w:tr>
      <w:tr w:rsidR="00170844" w:rsidRPr="00533220" w14:paraId="34093578" w14:textId="77777777" w:rsidTr="00C47B84">
        <w:tc>
          <w:tcPr>
            <w:tcW w:w="0" w:type="auto"/>
            <w:vMerge/>
            <w:tcBorders>
              <w:left w:val="single" w:sz="4" w:space="0" w:color="auto"/>
              <w:right w:val="single" w:sz="4" w:space="0" w:color="auto"/>
            </w:tcBorders>
            <w:vAlign w:val="center"/>
          </w:tcPr>
          <w:p w14:paraId="3E5C7669" w14:textId="77777777" w:rsidR="00170844" w:rsidRPr="00533220" w:rsidRDefault="00170844" w:rsidP="00C47B84"/>
        </w:tc>
        <w:tc>
          <w:tcPr>
            <w:tcW w:w="0" w:type="auto"/>
            <w:vMerge/>
            <w:tcBorders>
              <w:left w:val="single" w:sz="4" w:space="0" w:color="auto"/>
              <w:right w:val="single" w:sz="4" w:space="0" w:color="auto"/>
            </w:tcBorders>
            <w:vAlign w:val="center"/>
          </w:tcPr>
          <w:p w14:paraId="7C37727B" w14:textId="77777777" w:rsidR="00170844" w:rsidRPr="00533220" w:rsidRDefault="00170844" w:rsidP="00C47B84">
            <w:pPr>
              <w:rPr>
                <w:b/>
              </w:rPr>
            </w:pPr>
          </w:p>
        </w:tc>
        <w:tc>
          <w:tcPr>
            <w:tcW w:w="5658" w:type="dxa"/>
            <w:tcBorders>
              <w:top w:val="single" w:sz="4" w:space="0" w:color="auto"/>
              <w:left w:val="single" w:sz="4" w:space="0" w:color="auto"/>
              <w:bottom w:val="single" w:sz="12" w:space="0" w:color="auto"/>
              <w:right w:val="single" w:sz="4" w:space="0" w:color="auto"/>
            </w:tcBorders>
          </w:tcPr>
          <w:p w14:paraId="762FDECD" w14:textId="77777777" w:rsidR="00170844" w:rsidRPr="00533220" w:rsidRDefault="00170844" w:rsidP="00C47B84">
            <w:r>
              <w:t>IE413 Statistical Quality Control</w:t>
            </w:r>
          </w:p>
        </w:tc>
        <w:tc>
          <w:tcPr>
            <w:tcW w:w="910" w:type="dxa"/>
            <w:tcBorders>
              <w:top w:val="single" w:sz="4" w:space="0" w:color="auto"/>
              <w:left w:val="single" w:sz="4" w:space="0" w:color="auto"/>
              <w:bottom w:val="single" w:sz="12" w:space="0" w:color="auto"/>
              <w:right w:val="single" w:sz="4" w:space="0" w:color="auto"/>
            </w:tcBorders>
          </w:tcPr>
          <w:p w14:paraId="25836412" w14:textId="77777777" w:rsidR="00170844" w:rsidRPr="00533220" w:rsidRDefault="00170844" w:rsidP="00C47B84">
            <w:pPr>
              <w:jc w:val="center"/>
            </w:pPr>
            <w:r>
              <w:t>2</w:t>
            </w:r>
          </w:p>
        </w:tc>
        <w:tc>
          <w:tcPr>
            <w:tcW w:w="1270" w:type="dxa"/>
            <w:tcBorders>
              <w:top w:val="single" w:sz="4" w:space="0" w:color="auto"/>
              <w:left w:val="single" w:sz="4" w:space="0" w:color="auto"/>
              <w:bottom w:val="single" w:sz="12" w:space="0" w:color="auto"/>
              <w:right w:val="single" w:sz="4" w:space="0" w:color="auto"/>
            </w:tcBorders>
          </w:tcPr>
          <w:p w14:paraId="3CA2DB49" w14:textId="77777777" w:rsidR="00170844" w:rsidRPr="00533220" w:rsidRDefault="00170844" w:rsidP="00C47B84">
            <w:pPr>
              <w:jc w:val="center"/>
            </w:pPr>
            <w:r>
              <w:t>2</w:t>
            </w:r>
          </w:p>
        </w:tc>
        <w:tc>
          <w:tcPr>
            <w:tcW w:w="1043" w:type="dxa"/>
            <w:tcBorders>
              <w:top w:val="single" w:sz="4" w:space="0" w:color="auto"/>
              <w:left w:val="single" w:sz="4" w:space="0" w:color="auto"/>
              <w:bottom w:val="single" w:sz="12" w:space="0" w:color="auto"/>
              <w:right w:val="single" w:sz="4" w:space="0" w:color="auto"/>
            </w:tcBorders>
          </w:tcPr>
          <w:p w14:paraId="4EC343B4" w14:textId="77777777" w:rsidR="00170844" w:rsidRPr="00533220" w:rsidRDefault="00170844" w:rsidP="00C47B84">
            <w:pPr>
              <w:jc w:val="center"/>
            </w:pPr>
          </w:p>
        </w:tc>
      </w:tr>
      <w:tr w:rsidR="00170844" w:rsidRPr="00533220" w14:paraId="7E682BB5" w14:textId="77777777" w:rsidTr="00C47B84">
        <w:tc>
          <w:tcPr>
            <w:tcW w:w="0" w:type="auto"/>
            <w:vMerge/>
            <w:tcBorders>
              <w:left w:val="single" w:sz="4" w:space="0" w:color="auto"/>
              <w:right w:val="single" w:sz="4" w:space="0" w:color="auto"/>
            </w:tcBorders>
            <w:vAlign w:val="center"/>
          </w:tcPr>
          <w:p w14:paraId="605517B4" w14:textId="77777777" w:rsidR="00170844" w:rsidRPr="00533220" w:rsidRDefault="00170844" w:rsidP="00C47B84"/>
        </w:tc>
        <w:tc>
          <w:tcPr>
            <w:tcW w:w="0" w:type="auto"/>
            <w:vMerge/>
            <w:tcBorders>
              <w:left w:val="single" w:sz="4" w:space="0" w:color="auto"/>
              <w:bottom w:val="single" w:sz="12" w:space="0" w:color="auto"/>
              <w:right w:val="single" w:sz="4" w:space="0" w:color="auto"/>
            </w:tcBorders>
            <w:vAlign w:val="center"/>
          </w:tcPr>
          <w:p w14:paraId="3B7B4FCC" w14:textId="77777777" w:rsidR="00170844" w:rsidRPr="00533220" w:rsidRDefault="00170844" w:rsidP="00C47B84">
            <w:pPr>
              <w:rPr>
                <w:b/>
              </w:rPr>
            </w:pPr>
          </w:p>
        </w:tc>
        <w:tc>
          <w:tcPr>
            <w:tcW w:w="5658" w:type="dxa"/>
            <w:tcBorders>
              <w:top w:val="single" w:sz="4" w:space="0" w:color="auto"/>
              <w:left w:val="single" w:sz="4" w:space="0" w:color="auto"/>
              <w:bottom w:val="single" w:sz="12" w:space="0" w:color="auto"/>
              <w:right w:val="single" w:sz="4" w:space="0" w:color="auto"/>
            </w:tcBorders>
            <w:vAlign w:val="center"/>
          </w:tcPr>
          <w:p w14:paraId="04B1252C" w14:textId="77777777" w:rsidR="00170844" w:rsidRDefault="00170844" w:rsidP="00C47B84">
            <w:r w:rsidRPr="00296A22">
              <w:t>Graduation Project</w:t>
            </w:r>
          </w:p>
        </w:tc>
        <w:tc>
          <w:tcPr>
            <w:tcW w:w="910" w:type="dxa"/>
            <w:tcBorders>
              <w:top w:val="single" w:sz="4" w:space="0" w:color="auto"/>
              <w:left w:val="single" w:sz="4" w:space="0" w:color="auto"/>
              <w:bottom w:val="single" w:sz="12" w:space="0" w:color="auto"/>
              <w:right w:val="single" w:sz="4" w:space="0" w:color="auto"/>
            </w:tcBorders>
            <w:vAlign w:val="center"/>
          </w:tcPr>
          <w:p w14:paraId="1AEBB738" w14:textId="77777777" w:rsidR="00170844" w:rsidRDefault="00170844" w:rsidP="00C47B84">
            <w:pPr>
              <w:jc w:val="center"/>
            </w:pPr>
            <w:r>
              <w:t>2</w:t>
            </w:r>
          </w:p>
        </w:tc>
        <w:tc>
          <w:tcPr>
            <w:tcW w:w="1270" w:type="dxa"/>
            <w:tcBorders>
              <w:top w:val="single" w:sz="4" w:space="0" w:color="auto"/>
              <w:left w:val="single" w:sz="4" w:space="0" w:color="auto"/>
              <w:bottom w:val="single" w:sz="12" w:space="0" w:color="auto"/>
              <w:right w:val="single" w:sz="4" w:space="0" w:color="auto"/>
            </w:tcBorders>
            <w:vAlign w:val="center"/>
          </w:tcPr>
          <w:p w14:paraId="5FE09597" w14:textId="77777777" w:rsidR="00170844" w:rsidRDefault="00170844" w:rsidP="00C47B84">
            <w:pPr>
              <w:jc w:val="center"/>
            </w:pPr>
            <w:r>
              <w:t>4</w:t>
            </w:r>
          </w:p>
        </w:tc>
        <w:tc>
          <w:tcPr>
            <w:tcW w:w="1043" w:type="dxa"/>
            <w:tcBorders>
              <w:top w:val="single" w:sz="4" w:space="0" w:color="auto"/>
              <w:left w:val="single" w:sz="4" w:space="0" w:color="auto"/>
              <w:bottom w:val="single" w:sz="12" w:space="0" w:color="auto"/>
              <w:right w:val="single" w:sz="4" w:space="0" w:color="auto"/>
            </w:tcBorders>
          </w:tcPr>
          <w:p w14:paraId="45D7AF2D" w14:textId="77777777" w:rsidR="00170844" w:rsidRPr="00533220" w:rsidRDefault="00170844" w:rsidP="00C47B84">
            <w:pPr>
              <w:jc w:val="center"/>
            </w:pPr>
          </w:p>
        </w:tc>
      </w:tr>
      <w:tr w:rsidR="00170844" w:rsidRPr="00533220" w14:paraId="02445D16" w14:textId="77777777" w:rsidTr="00C47B84">
        <w:tc>
          <w:tcPr>
            <w:tcW w:w="0" w:type="auto"/>
            <w:vMerge/>
            <w:tcBorders>
              <w:left w:val="single" w:sz="4" w:space="0" w:color="auto"/>
              <w:right w:val="single" w:sz="4" w:space="0" w:color="auto"/>
            </w:tcBorders>
            <w:vAlign w:val="center"/>
          </w:tcPr>
          <w:p w14:paraId="7D61C133" w14:textId="77777777" w:rsidR="00170844" w:rsidRPr="00533220" w:rsidRDefault="00170844" w:rsidP="00C47B84"/>
        </w:tc>
        <w:tc>
          <w:tcPr>
            <w:tcW w:w="1134" w:type="dxa"/>
            <w:vMerge w:val="restart"/>
            <w:tcBorders>
              <w:top w:val="single" w:sz="12" w:space="0" w:color="auto"/>
              <w:left w:val="single" w:sz="4" w:space="0" w:color="auto"/>
              <w:right w:val="single" w:sz="4" w:space="0" w:color="auto"/>
            </w:tcBorders>
            <w:vAlign w:val="center"/>
          </w:tcPr>
          <w:p w14:paraId="2A3DCADF" w14:textId="61601C29" w:rsidR="00170844" w:rsidRPr="00533220" w:rsidRDefault="00D32811" w:rsidP="00C47B84">
            <w:pPr>
              <w:rPr>
                <w:b/>
              </w:rPr>
            </w:pPr>
            <w:r>
              <w:rPr>
                <w:b/>
              </w:rPr>
              <w:t>Spring</w:t>
            </w:r>
            <w:r w:rsidR="00170844" w:rsidRPr="00533220">
              <w:rPr>
                <w:b/>
              </w:rPr>
              <w:t xml:space="preserve"> </w:t>
            </w:r>
          </w:p>
        </w:tc>
        <w:tc>
          <w:tcPr>
            <w:tcW w:w="5658" w:type="dxa"/>
            <w:tcBorders>
              <w:top w:val="single" w:sz="12" w:space="0" w:color="auto"/>
              <w:left w:val="single" w:sz="4" w:space="0" w:color="auto"/>
              <w:bottom w:val="single" w:sz="4" w:space="0" w:color="auto"/>
              <w:right w:val="single" w:sz="4" w:space="0" w:color="auto"/>
            </w:tcBorders>
          </w:tcPr>
          <w:p w14:paraId="1F9CA4E8" w14:textId="77777777" w:rsidR="00170844" w:rsidRPr="00533220" w:rsidRDefault="00170844" w:rsidP="00C47B84">
            <w:r w:rsidRPr="00533220">
              <w:t>MATH204 Statistics</w:t>
            </w:r>
            <w:r>
              <w:t xml:space="preserve"> (2 Şube)</w:t>
            </w:r>
          </w:p>
        </w:tc>
        <w:tc>
          <w:tcPr>
            <w:tcW w:w="910" w:type="dxa"/>
            <w:tcBorders>
              <w:top w:val="single" w:sz="12" w:space="0" w:color="auto"/>
              <w:left w:val="single" w:sz="4" w:space="0" w:color="auto"/>
              <w:bottom w:val="single" w:sz="4" w:space="0" w:color="auto"/>
              <w:right w:val="single" w:sz="4" w:space="0" w:color="auto"/>
            </w:tcBorders>
          </w:tcPr>
          <w:p w14:paraId="576F0E3B" w14:textId="77777777" w:rsidR="00170844" w:rsidRPr="00533220" w:rsidRDefault="00170844" w:rsidP="00C47B84">
            <w:pPr>
              <w:jc w:val="center"/>
            </w:pPr>
            <w:r w:rsidRPr="00533220">
              <w:t>3</w:t>
            </w:r>
          </w:p>
        </w:tc>
        <w:tc>
          <w:tcPr>
            <w:tcW w:w="1270" w:type="dxa"/>
            <w:tcBorders>
              <w:top w:val="single" w:sz="12" w:space="0" w:color="auto"/>
              <w:left w:val="single" w:sz="4" w:space="0" w:color="auto"/>
              <w:bottom w:val="single" w:sz="4" w:space="0" w:color="auto"/>
              <w:right w:val="single" w:sz="4" w:space="0" w:color="auto"/>
            </w:tcBorders>
          </w:tcPr>
          <w:p w14:paraId="5A81BEE1" w14:textId="77777777" w:rsidR="00170844" w:rsidRPr="00533220" w:rsidRDefault="00170844" w:rsidP="00C47B84">
            <w:pPr>
              <w:jc w:val="center"/>
            </w:pPr>
            <w:r>
              <w:t>0</w:t>
            </w:r>
          </w:p>
        </w:tc>
        <w:tc>
          <w:tcPr>
            <w:tcW w:w="1043" w:type="dxa"/>
            <w:tcBorders>
              <w:top w:val="single" w:sz="12" w:space="0" w:color="auto"/>
              <w:left w:val="single" w:sz="4" w:space="0" w:color="auto"/>
              <w:bottom w:val="single" w:sz="4" w:space="0" w:color="auto"/>
              <w:right w:val="single" w:sz="4" w:space="0" w:color="auto"/>
            </w:tcBorders>
          </w:tcPr>
          <w:p w14:paraId="3E84A896" w14:textId="77777777" w:rsidR="00170844" w:rsidRPr="00533220" w:rsidRDefault="00170844" w:rsidP="00C47B84">
            <w:pPr>
              <w:jc w:val="center"/>
            </w:pPr>
          </w:p>
        </w:tc>
      </w:tr>
      <w:tr w:rsidR="00170844" w:rsidRPr="00533220" w14:paraId="500FFF2D" w14:textId="77777777" w:rsidTr="00C47B84">
        <w:tc>
          <w:tcPr>
            <w:tcW w:w="0" w:type="auto"/>
            <w:vMerge/>
            <w:tcBorders>
              <w:left w:val="single" w:sz="4" w:space="0" w:color="auto"/>
              <w:right w:val="single" w:sz="4" w:space="0" w:color="auto"/>
            </w:tcBorders>
            <w:vAlign w:val="center"/>
          </w:tcPr>
          <w:p w14:paraId="13B3B943" w14:textId="77777777" w:rsidR="00170844" w:rsidRPr="00533220" w:rsidRDefault="00170844" w:rsidP="00C47B84"/>
        </w:tc>
        <w:tc>
          <w:tcPr>
            <w:tcW w:w="1134" w:type="dxa"/>
            <w:vMerge/>
            <w:tcBorders>
              <w:left w:val="single" w:sz="4" w:space="0" w:color="auto"/>
              <w:right w:val="single" w:sz="4" w:space="0" w:color="auto"/>
            </w:tcBorders>
            <w:vAlign w:val="center"/>
          </w:tcPr>
          <w:p w14:paraId="70D6EF85" w14:textId="77777777" w:rsidR="00170844" w:rsidRPr="00533220" w:rsidRDefault="00170844" w:rsidP="00C47B84">
            <w:pPr>
              <w:rPr>
                <w:b/>
              </w:rPr>
            </w:pPr>
          </w:p>
        </w:tc>
        <w:tc>
          <w:tcPr>
            <w:tcW w:w="5658" w:type="dxa"/>
            <w:tcBorders>
              <w:top w:val="single" w:sz="12" w:space="0" w:color="auto"/>
              <w:left w:val="single" w:sz="4" w:space="0" w:color="auto"/>
              <w:bottom w:val="single" w:sz="4" w:space="0" w:color="auto"/>
              <w:right w:val="single" w:sz="4" w:space="0" w:color="auto"/>
            </w:tcBorders>
          </w:tcPr>
          <w:p w14:paraId="00AFAA4C" w14:textId="77777777" w:rsidR="00170844" w:rsidRPr="00533220" w:rsidRDefault="00170844" w:rsidP="00C47B84">
            <w:r>
              <w:t>BEN204 Statistics for Bioengineering</w:t>
            </w:r>
          </w:p>
        </w:tc>
        <w:tc>
          <w:tcPr>
            <w:tcW w:w="910" w:type="dxa"/>
            <w:tcBorders>
              <w:top w:val="single" w:sz="12" w:space="0" w:color="auto"/>
              <w:left w:val="single" w:sz="4" w:space="0" w:color="auto"/>
              <w:bottom w:val="single" w:sz="4" w:space="0" w:color="auto"/>
              <w:right w:val="single" w:sz="4" w:space="0" w:color="auto"/>
            </w:tcBorders>
          </w:tcPr>
          <w:p w14:paraId="6E24C527" w14:textId="77777777" w:rsidR="00170844" w:rsidRPr="00533220" w:rsidRDefault="00170844" w:rsidP="00C47B84">
            <w:pPr>
              <w:jc w:val="center"/>
            </w:pPr>
            <w:r w:rsidRPr="00533220">
              <w:t>2</w:t>
            </w:r>
          </w:p>
        </w:tc>
        <w:tc>
          <w:tcPr>
            <w:tcW w:w="1270" w:type="dxa"/>
            <w:tcBorders>
              <w:top w:val="single" w:sz="12" w:space="0" w:color="auto"/>
              <w:left w:val="single" w:sz="4" w:space="0" w:color="auto"/>
              <w:bottom w:val="single" w:sz="4" w:space="0" w:color="auto"/>
              <w:right w:val="single" w:sz="4" w:space="0" w:color="auto"/>
            </w:tcBorders>
          </w:tcPr>
          <w:p w14:paraId="13AC5512" w14:textId="77777777" w:rsidR="00170844" w:rsidRPr="00533220" w:rsidRDefault="00170844" w:rsidP="00C47B84">
            <w:pPr>
              <w:jc w:val="center"/>
            </w:pPr>
            <w:r>
              <w:t>0</w:t>
            </w:r>
          </w:p>
        </w:tc>
        <w:tc>
          <w:tcPr>
            <w:tcW w:w="1043" w:type="dxa"/>
            <w:tcBorders>
              <w:top w:val="single" w:sz="12" w:space="0" w:color="auto"/>
              <w:left w:val="single" w:sz="4" w:space="0" w:color="auto"/>
              <w:bottom w:val="single" w:sz="4" w:space="0" w:color="auto"/>
              <w:right w:val="single" w:sz="4" w:space="0" w:color="auto"/>
            </w:tcBorders>
          </w:tcPr>
          <w:p w14:paraId="554841C5" w14:textId="77777777" w:rsidR="00170844" w:rsidRPr="00533220" w:rsidRDefault="00170844" w:rsidP="00C47B84">
            <w:pPr>
              <w:jc w:val="center"/>
            </w:pPr>
          </w:p>
        </w:tc>
      </w:tr>
      <w:tr w:rsidR="00170844" w:rsidRPr="00533220" w14:paraId="0F67F818" w14:textId="77777777" w:rsidTr="00C47B84">
        <w:tc>
          <w:tcPr>
            <w:tcW w:w="0" w:type="auto"/>
            <w:vMerge/>
            <w:tcBorders>
              <w:left w:val="single" w:sz="4" w:space="0" w:color="auto"/>
              <w:right w:val="single" w:sz="4" w:space="0" w:color="auto"/>
            </w:tcBorders>
            <w:vAlign w:val="center"/>
          </w:tcPr>
          <w:p w14:paraId="10BD4EAC" w14:textId="77777777" w:rsidR="00170844" w:rsidRPr="00533220" w:rsidRDefault="00170844" w:rsidP="00C47B84"/>
        </w:tc>
        <w:tc>
          <w:tcPr>
            <w:tcW w:w="0" w:type="auto"/>
            <w:vMerge/>
            <w:tcBorders>
              <w:left w:val="single" w:sz="4" w:space="0" w:color="auto"/>
              <w:right w:val="single" w:sz="4" w:space="0" w:color="auto"/>
            </w:tcBorders>
            <w:vAlign w:val="center"/>
          </w:tcPr>
          <w:p w14:paraId="497FD07C" w14:textId="77777777" w:rsidR="00170844" w:rsidRPr="00533220" w:rsidRDefault="00170844" w:rsidP="00C47B84">
            <w:pPr>
              <w:rPr>
                <w:b/>
              </w:rPr>
            </w:pPr>
          </w:p>
        </w:tc>
        <w:tc>
          <w:tcPr>
            <w:tcW w:w="5658" w:type="dxa"/>
            <w:tcBorders>
              <w:top w:val="single" w:sz="4" w:space="0" w:color="auto"/>
              <w:left w:val="single" w:sz="4" w:space="0" w:color="auto"/>
              <w:bottom w:val="single" w:sz="4" w:space="0" w:color="auto"/>
              <w:right w:val="single" w:sz="4" w:space="0" w:color="auto"/>
            </w:tcBorders>
          </w:tcPr>
          <w:p w14:paraId="476E0122" w14:textId="08759240" w:rsidR="00170844" w:rsidRPr="00533220" w:rsidRDefault="00170844" w:rsidP="00C47B84">
            <w:r>
              <w:t>ESM424</w:t>
            </w:r>
            <w:r w:rsidRPr="00533220">
              <w:t xml:space="preserve">  </w:t>
            </w:r>
            <w:r w:rsidR="00516A85">
              <w:t>Industrial Engineering</w:t>
            </w:r>
            <w:r>
              <w:t xml:space="preserve"> Tasarımı</w:t>
            </w:r>
            <w:r w:rsidRPr="00533220">
              <w:t xml:space="preserve">        </w:t>
            </w:r>
          </w:p>
        </w:tc>
        <w:tc>
          <w:tcPr>
            <w:tcW w:w="910" w:type="dxa"/>
            <w:tcBorders>
              <w:top w:val="single" w:sz="4" w:space="0" w:color="auto"/>
              <w:left w:val="single" w:sz="4" w:space="0" w:color="auto"/>
              <w:bottom w:val="single" w:sz="4" w:space="0" w:color="auto"/>
              <w:right w:val="single" w:sz="4" w:space="0" w:color="auto"/>
            </w:tcBorders>
          </w:tcPr>
          <w:p w14:paraId="622E5841" w14:textId="77777777" w:rsidR="00170844" w:rsidRPr="00533220" w:rsidRDefault="00170844" w:rsidP="00C47B84">
            <w:pPr>
              <w:jc w:val="center"/>
            </w:pPr>
            <w:r w:rsidRPr="00533220">
              <w:t>3</w:t>
            </w:r>
          </w:p>
        </w:tc>
        <w:tc>
          <w:tcPr>
            <w:tcW w:w="1270" w:type="dxa"/>
            <w:tcBorders>
              <w:top w:val="single" w:sz="4" w:space="0" w:color="auto"/>
              <w:left w:val="single" w:sz="4" w:space="0" w:color="auto"/>
              <w:bottom w:val="single" w:sz="4" w:space="0" w:color="auto"/>
              <w:right w:val="single" w:sz="4" w:space="0" w:color="auto"/>
            </w:tcBorders>
          </w:tcPr>
          <w:p w14:paraId="26FCACD3" w14:textId="77777777" w:rsidR="00170844" w:rsidRPr="00533220" w:rsidRDefault="00170844" w:rsidP="00C47B84">
            <w:pPr>
              <w:jc w:val="center"/>
            </w:pPr>
            <w:r>
              <w:t>0</w:t>
            </w:r>
          </w:p>
        </w:tc>
        <w:tc>
          <w:tcPr>
            <w:tcW w:w="1043" w:type="dxa"/>
            <w:tcBorders>
              <w:top w:val="single" w:sz="4" w:space="0" w:color="auto"/>
              <w:left w:val="single" w:sz="4" w:space="0" w:color="auto"/>
              <w:bottom w:val="single" w:sz="4" w:space="0" w:color="auto"/>
              <w:right w:val="single" w:sz="4" w:space="0" w:color="auto"/>
            </w:tcBorders>
          </w:tcPr>
          <w:p w14:paraId="467EF41E" w14:textId="77777777" w:rsidR="00170844" w:rsidRPr="00533220" w:rsidRDefault="00170844" w:rsidP="00C47B84">
            <w:pPr>
              <w:jc w:val="center"/>
            </w:pPr>
          </w:p>
        </w:tc>
      </w:tr>
      <w:tr w:rsidR="00170844" w:rsidRPr="00533220" w14:paraId="2A2A5AAE" w14:textId="77777777" w:rsidTr="00C47B84">
        <w:tc>
          <w:tcPr>
            <w:tcW w:w="0" w:type="auto"/>
            <w:vMerge/>
            <w:tcBorders>
              <w:left w:val="single" w:sz="4" w:space="0" w:color="auto"/>
              <w:bottom w:val="single" w:sz="12" w:space="0" w:color="auto"/>
              <w:right w:val="single" w:sz="4" w:space="0" w:color="auto"/>
            </w:tcBorders>
            <w:vAlign w:val="center"/>
          </w:tcPr>
          <w:p w14:paraId="22A5785A" w14:textId="77777777" w:rsidR="00170844" w:rsidRPr="00533220" w:rsidRDefault="00170844" w:rsidP="00C47B84"/>
        </w:tc>
        <w:tc>
          <w:tcPr>
            <w:tcW w:w="0" w:type="auto"/>
            <w:vMerge/>
            <w:tcBorders>
              <w:left w:val="single" w:sz="4" w:space="0" w:color="auto"/>
              <w:bottom w:val="single" w:sz="12" w:space="0" w:color="auto"/>
              <w:right w:val="single" w:sz="4" w:space="0" w:color="auto"/>
            </w:tcBorders>
            <w:vAlign w:val="center"/>
          </w:tcPr>
          <w:p w14:paraId="4106E10C" w14:textId="77777777" w:rsidR="00170844" w:rsidRPr="00533220" w:rsidRDefault="00170844" w:rsidP="00C47B84">
            <w:pPr>
              <w:rPr>
                <w:b/>
              </w:rPr>
            </w:pPr>
          </w:p>
        </w:tc>
        <w:tc>
          <w:tcPr>
            <w:tcW w:w="5658" w:type="dxa"/>
            <w:tcBorders>
              <w:top w:val="single" w:sz="4" w:space="0" w:color="auto"/>
              <w:left w:val="single" w:sz="4" w:space="0" w:color="auto"/>
              <w:bottom w:val="single" w:sz="4" w:space="0" w:color="auto"/>
              <w:right w:val="single" w:sz="4" w:space="0" w:color="auto"/>
            </w:tcBorders>
            <w:vAlign w:val="center"/>
          </w:tcPr>
          <w:p w14:paraId="3FF466B8" w14:textId="77777777" w:rsidR="00170844" w:rsidRPr="00533220" w:rsidRDefault="00170844" w:rsidP="00C47B84">
            <w:r w:rsidRPr="00296A22">
              <w:t>Graduation Project</w:t>
            </w:r>
          </w:p>
        </w:tc>
        <w:tc>
          <w:tcPr>
            <w:tcW w:w="910" w:type="dxa"/>
            <w:tcBorders>
              <w:top w:val="single" w:sz="4" w:space="0" w:color="auto"/>
              <w:left w:val="single" w:sz="4" w:space="0" w:color="auto"/>
              <w:bottom w:val="single" w:sz="4" w:space="0" w:color="auto"/>
              <w:right w:val="single" w:sz="4" w:space="0" w:color="auto"/>
            </w:tcBorders>
            <w:vAlign w:val="center"/>
          </w:tcPr>
          <w:p w14:paraId="1E158720" w14:textId="77777777" w:rsidR="00170844" w:rsidRPr="00533220" w:rsidRDefault="00170844" w:rsidP="00C47B84">
            <w:pPr>
              <w:jc w:val="center"/>
            </w:pPr>
            <w:r>
              <w:t>2</w:t>
            </w:r>
          </w:p>
        </w:tc>
        <w:tc>
          <w:tcPr>
            <w:tcW w:w="1270" w:type="dxa"/>
            <w:tcBorders>
              <w:top w:val="single" w:sz="4" w:space="0" w:color="auto"/>
              <w:left w:val="single" w:sz="4" w:space="0" w:color="auto"/>
              <w:bottom w:val="single" w:sz="4" w:space="0" w:color="auto"/>
              <w:right w:val="single" w:sz="4" w:space="0" w:color="auto"/>
            </w:tcBorders>
            <w:vAlign w:val="center"/>
          </w:tcPr>
          <w:p w14:paraId="3AED87C7" w14:textId="77777777" w:rsidR="00170844" w:rsidRPr="00533220" w:rsidRDefault="00170844" w:rsidP="00C47B84">
            <w:pPr>
              <w:jc w:val="center"/>
            </w:pPr>
            <w:r>
              <w:t>4</w:t>
            </w:r>
          </w:p>
        </w:tc>
        <w:tc>
          <w:tcPr>
            <w:tcW w:w="1043" w:type="dxa"/>
            <w:tcBorders>
              <w:top w:val="single" w:sz="4" w:space="0" w:color="auto"/>
              <w:left w:val="single" w:sz="4" w:space="0" w:color="auto"/>
              <w:bottom w:val="single" w:sz="4" w:space="0" w:color="auto"/>
              <w:right w:val="single" w:sz="4" w:space="0" w:color="auto"/>
            </w:tcBorders>
          </w:tcPr>
          <w:p w14:paraId="457EBD20" w14:textId="77777777" w:rsidR="00170844" w:rsidRPr="00533220" w:rsidRDefault="00170844" w:rsidP="00C47B84">
            <w:pPr>
              <w:jc w:val="center"/>
            </w:pPr>
          </w:p>
        </w:tc>
      </w:tr>
      <w:tr w:rsidR="00170844" w:rsidRPr="00533220" w14:paraId="731D5080" w14:textId="77777777" w:rsidTr="00C47B84">
        <w:tc>
          <w:tcPr>
            <w:tcW w:w="1283" w:type="dxa"/>
            <w:vMerge w:val="restart"/>
            <w:tcBorders>
              <w:top w:val="single" w:sz="12" w:space="0" w:color="auto"/>
              <w:left w:val="single" w:sz="4" w:space="0" w:color="auto"/>
              <w:right w:val="single" w:sz="4" w:space="0" w:color="auto"/>
            </w:tcBorders>
            <w:vAlign w:val="center"/>
          </w:tcPr>
          <w:p w14:paraId="35E587D3" w14:textId="77777777" w:rsidR="00170844" w:rsidRPr="00533220" w:rsidRDefault="00170844" w:rsidP="00C47B84">
            <w:r w:rsidRPr="00533220">
              <w:t>202</w:t>
            </w:r>
            <w:r>
              <w:t>0</w:t>
            </w:r>
            <w:r w:rsidRPr="00533220">
              <w:t>-202</w:t>
            </w:r>
            <w:r>
              <w:t>1</w:t>
            </w:r>
          </w:p>
        </w:tc>
        <w:tc>
          <w:tcPr>
            <w:tcW w:w="1134" w:type="dxa"/>
            <w:vMerge w:val="restart"/>
            <w:tcBorders>
              <w:top w:val="single" w:sz="12" w:space="0" w:color="auto"/>
              <w:left w:val="single" w:sz="4" w:space="0" w:color="auto"/>
              <w:right w:val="single" w:sz="4" w:space="0" w:color="auto"/>
            </w:tcBorders>
            <w:vAlign w:val="center"/>
          </w:tcPr>
          <w:p w14:paraId="41986F7C" w14:textId="0FE142F1" w:rsidR="00170844" w:rsidRPr="00533220" w:rsidRDefault="00D32811" w:rsidP="00C47B84">
            <w:pPr>
              <w:rPr>
                <w:b/>
              </w:rPr>
            </w:pPr>
            <w:r>
              <w:rPr>
                <w:b/>
              </w:rPr>
              <w:t>Fall</w:t>
            </w:r>
            <w:r w:rsidR="00170844" w:rsidRPr="00533220">
              <w:rPr>
                <w:b/>
              </w:rPr>
              <w:t xml:space="preserve"> </w:t>
            </w:r>
          </w:p>
        </w:tc>
        <w:tc>
          <w:tcPr>
            <w:tcW w:w="5658" w:type="dxa"/>
            <w:tcBorders>
              <w:top w:val="single" w:sz="12" w:space="0" w:color="auto"/>
              <w:left w:val="single" w:sz="4" w:space="0" w:color="auto"/>
              <w:bottom w:val="single" w:sz="4" w:space="0" w:color="auto"/>
              <w:right w:val="single" w:sz="4" w:space="0" w:color="auto"/>
            </w:tcBorders>
          </w:tcPr>
          <w:p w14:paraId="0FF9CCFB" w14:textId="77777777" w:rsidR="00170844" w:rsidRPr="00533220" w:rsidRDefault="00170844" w:rsidP="00C47B84">
            <w:r>
              <w:t>IE301 Creativity and Innovation</w:t>
            </w:r>
          </w:p>
        </w:tc>
        <w:tc>
          <w:tcPr>
            <w:tcW w:w="910" w:type="dxa"/>
            <w:tcBorders>
              <w:top w:val="single" w:sz="12" w:space="0" w:color="auto"/>
              <w:left w:val="single" w:sz="4" w:space="0" w:color="auto"/>
              <w:bottom w:val="single" w:sz="4" w:space="0" w:color="auto"/>
              <w:right w:val="single" w:sz="4" w:space="0" w:color="auto"/>
            </w:tcBorders>
          </w:tcPr>
          <w:p w14:paraId="7D395FFE" w14:textId="77777777" w:rsidR="00170844" w:rsidRPr="00533220" w:rsidRDefault="00170844" w:rsidP="00C47B84">
            <w:pPr>
              <w:jc w:val="center"/>
            </w:pPr>
            <w:r w:rsidRPr="00533220">
              <w:t>3</w:t>
            </w:r>
          </w:p>
        </w:tc>
        <w:tc>
          <w:tcPr>
            <w:tcW w:w="1270" w:type="dxa"/>
            <w:tcBorders>
              <w:top w:val="single" w:sz="12" w:space="0" w:color="auto"/>
              <w:left w:val="single" w:sz="4" w:space="0" w:color="auto"/>
              <w:bottom w:val="single" w:sz="4" w:space="0" w:color="auto"/>
              <w:right w:val="single" w:sz="4" w:space="0" w:color="auto"/>
            </w:tcBorders>
          </w:tcPr>
          <w:p w14:paraId="1D2496ED" w14:textId="77777777" w:rsidR="00170844" w:rsidRPr="00533220" w:rsidRDefault="00170844" w:rsidP="00C47B84">
            <w:pPr>
              <w:jc w:val="center"/>
            </w:pPr>
            <w:r>
              <w:t>0</w:t>
            </w:r>
          </w:p>
        </w:tc>
        <w:tc>
          <w:tcPr>
            <w:tcW w:w="1043" w:type="dxa"/>
            <w:tcBorders>
              <w:top w:val="single" w:sz="12" w:space="0" w:color="auto"/>
              <w:left w:val="single" w:sz="4" w:space="0" w:color="auto"/>
              <w:bottom w:val="single" w:sz="4" w:space="0" w:color="auto"/>
              <w:right w:val="single" w:sz="4" w:space="0" w:color="auto"/>
            </w:tcBorders>
          </w:tcPr>
          <w:p w14:paraId="1FBEBB1F" w14:textId="77777777" w:rsidR="00170844" w:rsidRPr="00533220" w:rsidRDefault="00170844" w:rsidP="00C47B84">
            <w:pPr>
              <w:jc w:val="center"/>
            </w:pPr>
          </w:p>
        </w:tc>
      </w:tr>
      <w:tr w:rsidR="00170844" w:rsidRPr="00533220" w14:paraId="0369B81F" w14:textId="77777777" w:rsidTr="00C47B84">
        <w:tc>
          <w:tcPr>
            <w:tcW w:w="0" w:type="auto"/>
            <w:vMerge/>
            <w:tcBorders>
              <w:left w:val="single" w:sz="4" w:space="0" w:color="auto"/>
              <w:right w:val="single" w:sz="4" w:space="0" w:color="auto"/>
            </w:tcBorders>
            <w:vAlign w:val="center"/>
          </w:tcPr>
          <w:p w14:paraId="46A64033" w14:textId="77777777" w:rsidR="00170844" w:rsidRPr="00533220" w:rsidRDefault="00170844" w:rsidP="00C47B84"/>
        </w:tc>
        <w:tc>
          <w:tcPr>
            <w:tcW w:w="0" w:type="auto"/>
            <w:vMerge/>
            <w:tcBorders>
              <w:left w:val="single" w:sz="4" w:space="0" w:color="auto"/>
              <w:right w:val="single" w:sz="4" w:space="0" w:color="auto"/>
            </w:tcBorders>
            <w:vAlign w:val="center"/>
          </w:tcPr>
          <w:p w14:paraId="72F9CE8C" w14:textId="77777777" w:rsidR="00170844" w:rsidRPr="00533220" w:rsidRDefault="00170844" w:rsidP="00C47B84">
            <w:pPr>
              <w:rPr>
                <w:b/>
              </w:rPr>
            </w:pPr>
          </w:p>
        </w:tc>
        <w:tc>
          <w:tcPr>
            <w:tcW w:w="5658" w:type="dxa"/>
            <w:tcBorders>
              <w:top w:val="single" w:sz="4" w:space="0" w:color="auto"/>
              <w:left w:val="single" w:sz="4" w:space="0" w:color="auto"/>
              <w:bottom w:val="single" w:sz="4" w:space="0" w:color="auto"/>
              <w:right w:val="single" w:sz="4" w:space="0" w:color="auto"/>
            </w:tcBorders>
          </w:tcPr>
          <w:p w14:paraId="7475D1E2" w14:textId="77777777" w:rsidR="00170844" w:rsidRPr="00533220" w:rsidRDefault="00170844" w:rsidP="00C47B84">
            <w:r>
              <w:t>IE413 Statistical Quality Control</w:t>
            </w:r>
          </w:p>
        </w:tc>
        <w:tc>
          <w:tcPr>
            <w:tcW w:w="910" w:type="dxa"/>
            <w:tcBorders>
              <w:top w:val="single" w:sz="4" w:space="0" w:color="auto"/>
              <w:left w:val="single" w:sz="4" w:space="0" w:color="auto"/>
              <w:bottom w:val="single" w:sz="4" w:space="0" w:color="auto"/>
              <w:right w:val="single" w:sz="4" w:space="0" w:color="auto"/>
            </w:tcBorders>
          </w:tcPr>
          <w:p w14:paraId="6701C336" w14:textId="77777777" w:rsidR="00170844" w:rsidRPr="00533220" w:rsidRDefault="00170844" w:rsidP="00C47B84">
            <w:pPr>
              <w:jc w:val="center"/>
            </w:pPr>
            <w:r w:rsidRPr="00533220">
              <w:t>3</w:t>
            </w:r>
          </w:p>
        </w:tc>
        <w:tc>
          <w:tcPr>
            <w:tcW w:w="1270" w:type="dxa"/>
            <w:tcBorders>
              <w:top w:val="single" w:sz="4" w:space="0" w:color="auto"/>
              <w:left w:val="single" w:sz="4" w:space="0" w:color="auto"/>
              <w:bottom w:val="single" w:sz="4" w:space="0" w:color="auto"/>
              <w:right w:val="single" w:sz="4" w:space="0" w:color="auto"/>
            </w:tcBorders>
          </w:tcPr>
          <w:p w14:paraId="49AACF0D" w14:textId="77777777" w:rsidR="00170844" w:rsidRPr="00533220" w:rsidRDefault="00170844" w:rsidP="00C47B84">
            <w:pPr>
              <w:jc w:val="center"/>
            </w:pPr>
            <w:r>
              <w:t>0</w:t>
            </w:r>
          </w:p>
        </w:tc>
        <w:tc>
          <w:tcPr>
            <w:tcW w:w="1043" w:type="dxa"/>
            <w:tcBorders>
              <w:top w:val="single" w:sz="4" w:space="0" w:color="auto"/>
              <w:left w:val="single" w:sz="4" w:space="0" w:color="auto"/>
              <w:bottom w:val="single" w:sz="4" w:space="0" w:color="auto"/>
              <w:right w:val="single" w:sz="4" w:space="0" w:color="auto"/>
            </w:tcBorders>
          </w:tcPr>
          <w:p w14:paraId="38D5F6CC" w14:textId="77777777" w:rsidR="00170844" w:rsidRPr="00533220" w:rsidRDefault="00170844" w:rsidP="00C47B84">
            <w:pPr>
              <w:jc w:val="center"/>
            </w:pPr>
          </w:p>
        </w:tc>
      </w:tr>
      <w:tr w:rsidR="00170844" w:rsidRPr="00533220" w14:paraId="62DCF7A4" w14:textId="77777777" w:rsidTr="00C47B84">
        <w:tc>
          <w:tcPr>
            <w:tcW w:w="0" w:type="auto"/>
            <w:vMerge/>
            <w:tcBorders>
              <w:left w:val="single" w:sz="4" w:space="0" w:color="auto"/>
              <w:right w:val="single" w:sz="4" w:space="0" w:color="auto"/>
            </w:tcBorders>
            <w:vAlign w:val="center"/>
          </w:tcPr>
          <w:p w14:paraId="09C91FBB" w14:textId="77777777" w:rsidR="00170844" w:rsidRPr="00533220" w:rsidRDefault="00170844" w:rsidP="00C47B84"/>
        </w:tc>
        <w:tc>
          <w:tcPr>
            <w:tcW w:w="0" w:type="auto"/>
            <w:vMerge/>
            <w:tcBorders>
              <w:left w:val="single" w:sz="4" w:space="0" w:color="auto"/>
              <w:right w:val="single" w:sz="4" w:space="0" w:color="auto"/>
            </w:tcBorders>
            <w:vAlign w:val="center"/>
          </w:tcPr>
          <w:p w14:paraId="03D311B1" w14:textId="77777777" w:rsidR="00170844" w:rsidRPr="00533220" w:rsidRDefault="00170844" w:rsidP="00C47B84">
            <w:pPr>
              <w:rPr>
                <w:b/>
              </w:rPr>
            </w:pPr>
          </w:p>
        </w:tc>
        <w:tc>
          <w:tcPr>
            <w:tcW w:w="5658" w:type="dxa"/>
            <w:tcBorders>
              <w:top w:val="single" w:sz="4" w:space="0" w:color="auto"/>
              <w:left w:val="single" w:sz="4" w:space="0" w:color="auto"/>
              <w:bottom w:val="single" w:sz="4" w:space="0" w:color="auto"/>
              <w:right w:val="single" w:sz="4" w:space="0" w:color="auto"/>
            </w:tcBorders>
          </w:tcPr>
          <w:p w14:paraId="535A7516" w14:textId="77777777" w:rsidR="00170844" w:rsidRPr="00533220" w:rsidRDefault="00170844" w:rsidP="00C47B84">
            <w:r>
              <w:t>SE406 Emerging Techmologies</w:t>
            </w:r>
          </w:p>
        </w:tc>
        <w:tc>
          <w:tcPr>
            <w:tcW w:w="910" w:type="dxa"/>
            <w:tcBorders>
              <w:top w:val="single" w:sz="4" w:space="0" w:color="auto"/>
              <w:left w:val="single" w:sz="4" w:space="0" w:color="auto"/>
              <w:bottom w:val="single" w:sz="4" w:space="0" w:color="auto"/>
              <w:right w:val="single" w:sz="4" w:space="0" w:color="auto"/>
            </w:tcBorders>
          </w:tcPr>
          <w:p w14:paraId="504AB943" w14:textId="77777777" w:rsidR="00170844" w:rsidRPr="00533220" w:rsidRDefault="00170844" w:rsidP="00C47B84">
            <w:pPr>
              <w:jc w:val="center"/>
            </w:pPr>
            <w:r w:rsidRPr="00533220">
              <w:t>3</w:t>
            </w:r>
          </w:p>
        </w:tc>
        <w:tc>
          <w:tcPr>
            <w:tcW w:w="1270" w:type="dxa"/>
            <w:tcBorders>
              <w:top w:val="single" w:sz="4" w:space="0" w:color="auto"/>
              <w:left w:val="single" w:sz="4" w:space="0" w:color="auto"/>
              <w:bottom w:val="single" w:sz="4" w:space="0" w:color="auto"/>
              <w:right w:val="single" w:sz="4" w:space="0" w:color="auto"/>
            </w:tcBorders>
          </w:tcPr>
          <w:p w14:paraId="5DB22B3C" w14:textId="77777777" w:rsidR="00170844" w:rsidRPr="00533220" w:rsidRDefault="00170844" w:rsidP="00C47B84">
            <w:pPr>
              <w:jc w:val="center"/>
            </w:pPr>
            <w:r>
              <w:t>0</w:t>
            </w:r>
          </w:p>
        </w:tc>
        <w:tc>
          <w:tcPr>
            <w:tcW w:w="1043" w:type="dxa"/>
            <w:tcBorders>
              <w:top w:val="single" w:sz="4" w:space="0" w:color="auto"/>
              <w:left w:val="single" w:sz="4" w:space="0" w:color="auto"/>
              <w:bottom w:val="single" w:sz="4" w:space="0" w:color="auto"/>
              <w:right w:val="single" w:sz="4" w:space="0" w:color="auto"/>
            </w:tcBorders>
          </w:tcPr>
          <w:p w14:paraId="17318C38" w14:textId="77777777" w:rsidR="00170844" w:rsidRPr="00533220" w:rsidRDefault="00170844" w:rsidP="00C47B84">
            <w:pPr>
              <w:jc w:val="center"/>
            </w:pPr>
          </w:p>
        </w:tc>
      </w:tr>
      <w:tr w:rsidR="00170844" w:rsidRPr="00533220" w14:paraId="246D6EB6" w14:textId="77777777" w:rsidTr="00C47B84">
        <w:tc>
          <w:tcPr>
            <w:tcW w:w="0" w:type="auto"/>
            <w:vMerge/>
            <w:tcBorders>
              <w:left w:val="single" w:sz="4" w:space="0" w:color="auto"/>
              <w:right w:val="single" w:sz="4" w:space="0" w:color="auto"/>
            </w:tcBorders>
            <w:vAlign w:val="center"/>
          </w:tcPr>
          <w:p w14:paraId="52152A5D" w14:textId="77777777" w:rsidR="00170844" w:rsidRPr="00533220" w:rsidRDefault="00170844" w:rsidP="00C47B84"/>
        </w:tc>
        <w:tc>
          <w:tcPr>
            <w:tcW w:w="0" w:type="auto"/>
            <w:vMerge/>
            <w:tcBorders>
              <w:left w:val="single" w:sz="4" w:space="0" w:color="auto"/>
              <w:right w:val="single" w:sz="4" w:space="0" w:color="auto"/>
            </w:tcBorders>
            <w:vAlign w:val="center"/>
          </w:tcPr>
          <w:p w14:paraId="11071F2F" w14:textId="77777777" w:rsidR="00170844" w:rsidRPr="00533220" w:rsidRDefault="00170844" w:rsidP="00C47B84">
            <w:pPr>
              <w:rPr>
                <w:b/>
              </w:rPr>
            </w:pPr>
          </w:p>
        </w:tc>
        <w:tc>
          <w:tcPr>
            <w:tcW w:w="5658" w:type="dxa"/>
            <w:tcBorders>
              <w:top w:val="single" w:sz="4" w:space="0" w:color="auto"/>
              <w:left w:val="single" w:sz="4" w:space="0" w:color="auto"/>
              <w:bottom w:val="single" w:sz="4" w:space="0" w:color="auto"/>
              <w:right w:val="single" w:sz="4" w:space="0" w:color="auto"/>
            </w:tcBorders>
          </w:tcPr>
          <w:p w14:paraId="5944090B" w14:textId="77777777" w:rsidR="00170844" w:rsidRPr="00533220" w:rsidRDefault="00170844" w:rsidP="00C47B84">
            <w:r w:rsidRPr="00533220">
              <w:t>IE491 Graduation Project</w:t>
            </w:r>
          </w:p>
        </w:tc>
        <w:tc>
          <w:tcPr>
            <w:tcW w:w="910" w:type="dxa"/>
            <w:tcBorders>
              <w:top w:val="single" w:sz="4" w:space="0" w:color="auto"/>
              <w:left w:val="single" w:sz="4" w:space="0" w:color="auto"/>
              <w:bottom w:val="single" w:sz="4" w:space="0" w:color="auto"/>
              <w:right w:val="single" w:sz="4" w:space="0" w:color="auto"/>
            </w:tcBorders>
          </w:tcPr>
          <w:p w14:paraId="221BC2F7" w14:textId="77777777" w:rsidR="00170844" w:rsidRPr="00533220" w:rsidRDefault="00170844" w:rsidP="00C47B84">
            <w:pPr>
              <w:jc w:val="center"/>
            </w:pPr>
            <w:r>
              <w:t>2</w:t>
            </w:r>
          </w:p>
        </w:tc>
        <w:tc>
          <w:tcPr>
            <w:tcW w:w="1270" w:type="dxa"/>
            <w:tcBorders>
              <w:top w:val="single" w:sz="4" w:space="0" w:color="auto"/>
              <w:left w:val="single" w:sz="4" w:space="0" w:color="auto"/>
              <w:bottom w:val="single" w:sz="4" w:space="0" w:color="auto"/>
              <w:right w:val="single" w:sz="4" w:space="0" w:color="auto"/>
            </w:tcBorders>
          </w:tcPr>
          <w:p w14:paraId="1E133AA6" w14:textId="77777777" w:rsidR="00170844" w:rsidRPr="00533220" w:rsidRDefault="00170844" w:rsidP="00C47B84">
            <w:pPr>
              <w:jc w:val="center"/>
            </w:pPr>
            <w:r>
              <w:t>4</w:t>
            </w:r>
          </w:p>
        </w:tc>
        <w:tc>
          <w:tcPr>
            <w:tcW w:w="1043" w:type="dxa"/>
            <w:tcBorders>
              <w:top w:val="single" w:sz="4" w:space="0" w:color="auto"/>
              <w:left w:val="single" w:sz="4" w:space="0" w:color="auto"/>
              <w:bottom w:val="single" w:sz="4" w:space="0" w:color="auto"/>
              <w:right w:val="single" w:sz="4" w:space="0" w:color="auto"/>
            </w:tcBorders>
          </w:tcPr>
          <w:p w14:paraId="62BDBFA1" w14:textId="77777777" w:rsidR="00170844" w:rsidRPr="00533220" w:rsidRDefault="00170844" w:rsidP="00C47B84">
            <w:pPr>
              <w:jc w:val="center"/>
            </w:pPr>
          </w:p>
        </w:tc>
      </w:tr>
      <w:tr w:rsidR="00170844" w:rsidRPr="00533220" w14:paraId="3AEA7775" w14:textId="77777777" w:rsidTr="00C47B84">
        <w:tc>
          <w:tcPr>
            <w:tcW w:w="0" w:type="auto"/>
            <w:vMerge/>
            <w:tcBorders>
              <w:left w:val="single" w:sz="4" w:space="0" w:color="auto"/>
              <w:right w:val="single" w:sz="4" w:space="0" w:color="auto"/>
            </w:tcBorders>
            <w:vAlign w:val="center"/>
          </w:tcPr>
          <w:p w14:paraId="153D1330" w14:textId="77777777" w:rsidR="00170844" w:rsidRPr="00533220" w:rsidRDefault="00170844" w:rsidP="00C47B84"/>
        </w:tc>
        <w:tc>
          <w:tcPr>
            <w:tcW w:w="0" w:type="auto"/>
            <w:vMerge/>
            <w:tcBorders>
              <w:left w:val="single" w:sz="4" w:space="0" w:color="auto"/>
              <w:bottom w:val="single" w:sz="12" w:space="0" w:color="auto"/>
              <w:right w:val="single" w:sz="4" w:space="0" w:color="auto"/>
            </w:tcBorders>
            <w:vAlign w:val="center"/>
          </w:tcPr>
          <w:p w14:paraId="6315CE76" w14:textId="77777777" w:rsidR="00170844" w:rsidRPr="00533220" w:rsidRDefault="00170844" w:rsidP="00C47B84">
            <w:pPr>
              <w:rPr>
                <w:b/>
              </w:rPr>
            </w:pPr>
          </w:p>
        </w:tc>
        <w:tc>
          <w:tcPr>
            <w:tcW w:w="5658" w:type="dxa"/>
            <w:tcBorders>
              <w:top w:val="single" w:sz="4" w:space="0" w:color="auto"/>
              <w:left w:val="single" w:sz="4" w:space="0" w:color="auto"/>
              <w:bottom w:val="single" w:sz="4" w:space="0" w:color="auto"/>
              <w:right w:val="single" w:sz="4" w:space="0" w:color="auto"/>
            </w:tcBorders>
            <w:vAlign w:val="center"/>
          </w:tcPr>
          <w:p w14:paraId="569E5D48" w14:textId="77777777" w:rsidR="00170844" w:rsidRPr="00533220" w:rsidRDefault="00170844" w:rsidP="00C47B84">
            <w:r w:rsidRPr="00296A22">
              <w:t>Graduation Project</w:t>
            </w:r>
          </w:p>
        </w:tc>
        <w:tc>
          <w:tcPr>
            <w:tcW w:w="910" w:type="dxa"/>
            <w:tcBorders>
              <w:top w:val="single" w:sz="4" w:space="0" w:color="auto"/>
              <w:left w:val="single" w:sz="4" w:space="0" w:color="auto"/>
              <w:bottom w:val="single" w:sz="4" w:space="0" w:color="auto"/>
              <w:right w:val="single" w:sz="4" w:space="0" w:color="auto"/>
            </w:tcBorders>
            <w:vAlign w:val="center"/>
          </w:tcPr>
          <w:p w14:paraId="146D79E3" w14:textId="77777777" w:rsidR="00170844" w:rsidRPr="00533220" w:rsidRDefault="00170844" w:rsidP="00C47B84">
            <w:pPr>
              <w:jc w:val="center"/>
            </w:pPr>
            <w:r>
              <w:t>2</w:t>
            </w:r>
          </w:p>
        </w:tc>
        <w:tc>
          <w:tcPr>
            <w:tcW w:w="1270" w:type="dxa"/>
            <w:tcBorders>
              <w:top w:val="single" w:sz="4" w:space="0" w:color="auto"/>
              <w:left w:val="single" w:sz="4" w:space="0" w:color="auto"/>
              <w:bottom w:val="single" w:sz="4" w:space="0" w:color="auto"/>
              <w:right w:val="single" w:sz="4" w:space="0" w:color="auto"/>
            </w:tcBorders>
            <w:vAlign w:val="center"/>
          </w:tcPr>
          <w:p w14:paraId="46E9AE10" w14:textId="77777777" w:rsidR="00170844" w:rsidRPr="00533220" w:rsidRDefault="00170844" w:rsidP="00C47B84">
            <w:pPr>
              <w:jc w:val="center"/>
            </w:pPr>
            <w:r>
              <w:t>4</w:t>
            </w:r>
          </w:p>
        </w:tc>
        <w:tc>
          <w:tcPr>
            <w:tcW w:w="1043" w:type="dxa"/>
            <w:tcBorders>
              <w:top w:val="single" w:sz="4" w:space="0" w:color="auto"/>
              <w:left w:val="single" w:sz="4" w:space="0" w:color="auto"/>
              <w:bottom w:val="single" w:sz="4" w:space="0" w:color="auto"/>
              <w:right w:val="single" w:sz="4" w:space="0" w:color="auto"/>
            </w:tcBorders>
          </w:tcPr>
          <w:p w14:paraId="0DC78949" w14:textId="77777777" w:rsidR="00170844" w:rsidRPr="00533220" w:rsidRDefault="00170844" w:rsidP="00C47B84">
            <w:pPr>
              <w:jc w:val="center"/>
            </w:pPr>
          </w:p>
        </w:tc>
      </w:tr>
      <w:tr w:rsidR="00170844" w:rsidRPr="00533220" w14:paraId="72E2D97B" w14:textId="77777777" w:rsidTr="00C47B84">
        <w:tc>
          <w:tcPr>
            <w:tcW w:w="0" w:type="auto"/>
            <w:vMerge/>
            <w:tcBorders>
              <w:left w:val="single" w:sz="4" w:space="0" w:color="auto"/>
              <w:right w:val="single" w:sz="4" w:space="0" w:color="auto"/>
            </w:tcBorders>
            <w:vAlign w:val="center"/>
          </w:tcPr>
          <w:p w14:paraId="4FF59759" w14:textId="77777777" w:rsidR="00170844" w:rsidRPr="00533220" w:rsidRDefault="00170844" w:rsidP="00C47B84"/>
        </w:tc>
        <w:tc>
          <w:tcPr>
            <w:tcW w:w="1134" w:type="dxa"/>
            <w:vMerge w:val="restart"/>
            <w:tcBorders>
              <w:top w:val="single" w:sz="12" w:space="0" w:color="auto"/>
              <w:left w:val="single" w:sz="4" w:space="0" w:color="auto"/>
              <w:right w:val="single" w:sz="4" w:space="0" w:color="auto"/>
            </w:tcBorders>
            <w:vAlign w:val="center"/>
          </w:tcPr>
          <w:p w14:paraId="1BBC14FD" w14:textId="1357B845" w:rsidR="00170844" w:rsidRPr="00533220" w:rsidRDefault="00D32811" w:rsidP="00C47B84">
            <w:pPr>
              <w:rPr>
                <w:b/>
              </w:rPr>
            </w:pPr>
            <w:r>
              <w:rPr>
                <w:b/>
              </w:rPr>
              <w:t>Spring</w:t>
            </w:r>
            <w:r w:rsidR="00170844" w:rsidRPr="00533220">
              <w:rPr>
                <w:b/>
              </w:rPr>
              <w:t xml:space="preserve"> </w:t>
            </w:r>
          </w:p>
        </w:tc>
        <w:tc>
          <w:tcPr>
            <w:tcW w:w="5658" w:type="dxa"/>
            <w:tcBorders>
              <w:top w:val="single" w:sz="12" w:space="0" w:color="auto"/>
              <w:left w:val="single" w:sz="4" w:space="0" w:color="auto"/>
              <w:bottom w:val="single" w:sz="4" w:space="0" w:color="auto"/>
              <w:right w:val="single" w:sz="4" w:space="0" w:color="auto"/>
            </w:tcBorders>
          </w:tcPr>
          <w:p w14:paraId="197DF7B8" w14:textId="77777777" w:rsidR="00170844" w:rsidRPr="00533220" w:rsidRDefault="00170844" w:rsidP="00C47B84">
            <w:r>
              <w:t xml:space="preserve">IE303 </w:t>
            </w:r>
            <w:r w:rsidRPr="00152575">
              <w:t>Leadership and Communication Skills</w:t>
            </w:r>
            <w:r>
              <w:t xml:space="preserve"> (IE)</w:t>
            </w:r>
          </w:p>
        </w:tc>
        <w:tc>
          <w:tcPr>
            <w:tcW w:w="910" w:type="dxa"/>
            <w:tcBorders>
              <w:top w:val="single" w:sz="12" w:space="0" w:color="auto"/>
              <w:left w:val="single" w:sz="4" w:space="0" w:color="auto"/>
              <w:bottom w:val="single" w:sz="4" w:space="0" w:color="auto"/>
              <w:right w:val="single" w:sz="4" w:space="0" w:color="auto"/>
            </w:tcBorders>
          </w:tcPr>
          <w:p w14:paraId="1094FE1A" w14:textId="77777777" w:rsidR="00170844" w:rsidRPr="00533220" w:rsidRDefault="00170844" w:rsidP="00C47B84">
            <w:pPr>
              <w:jc w:val="center"/>
            </w:pPr>
            <w:r w:rsidRPr="00533220">
              <w:t>3</w:t>
            </w:r>
          </w:p>
        </w:tc>
        <w:tc>
          <w:tcPr>
            <w:tcW w:w="1270" w:type="dxa"/>
            <w:tcBorders>
              <w:top w:val="single" w:sz="12" w:space="0" w:color="auto"/>
              <w:left w:val="single" w:sz="4" w:space="0" w:color="auto"/>
              <w:bottom w:val="single" w:sz="4" w:space="0" w:color="auto"/>
              <w:right w:val="single" w:sz="4" w:space="0" w:color="auto"/>
            </w:tcBorders>
          </w:tcPr>
          <w:p w14:paraId="3EE4DE06" w14:textId="77777777" w:rsidR="00170844" w:rsidRPr="00533220" w:rsidRDefault="00170844" w:rsidP="00C47B84">
            <w:pPr>
              <w:jc w:val="center"/>
            </w:pPr>
            <w:r>
              <w:t>0</w:t>
            </w:r>
          </w:p>
        </w:tc>
        <w:tc>
          <w:tcPr>
            <w:tcW w:w="1043" w:type="dxa"/>
            <w:tcBorders>
              <w:top w:val="single" w:sz="12" w:space="0" w:color="auto"/>
              <w:left w:val="single" w:sz="4" w:space="0" w:color="auto"/>
              <w:bottom w:val="single" w:sz="4" w:space="0" w:color="auto"/>
              <w:right w:val="single" w:sz="4" w:space="0" w:color="auto"/>
            </w:tcBorders>
          </w:tcPr>
          <w:p w14:paraId="6D2656F5" w14:textId="77777777" w:rsidR="00170844" w:rsidRPr="00533220" w:rsidRDefault="00170844" w:rsidP="00C47B84">
            <w:pPr>
              <w:jc w:val="center"/>
            </w:pPr>
          </w:p>
        </w:tc>
      </w:tr>
      <w:tr w:rsidR="00170844" w:rsidRPr="00533220" w14:paraId="2E8CBB44" w14:textId="77777777" w:rsidTr="00C47B84">
        <w:tc>
          <w:tcPr>
            <w:tcW w:w="0" w:type="auto"/>
            <w:vMerge/>
            <w:tcBorders>
              <w:left w:val="single" w:sz="4" w:space="0" w:color="auto"/>
              <w:right w:val="single" w:sz="4" w:space="0" w:color="auto"/>
            </w:tcBorders>
            <w:vAlign w:val="center"/>
          </w:tcPr>
          <w:p w14:paraId="03BE33DB" w14:textId="77777777" w:rsidR="00170844" w:rsidRPr="00533220" w:rsidRDefault="00170844" w:rsidP="00C47B84"/>
        </w:tc>
        <w:tc>
          <w:tcPr>
            <w:tcW w:w="0" w:type="auto"/>
            <w:vMerge/>
            <w:tcBorders>
              <w:left w:val="single" w:sz="4" w:space="0" w:color="auto"/>
              <w:right w:val="single" w:sz="4" w:space="0" w:color="auto"/>
            </w:tcBorders>
            <w:vAlign w:val="center"/>
          </w:tcPr>
          <w:p w14:paraId="32D808E3" w14:textId="77777777" w:rsidR="00170844" w:rsidRPr="00533220" w:rsidRDefault="00170844" w:rsidP="00C47B84"/>
        </w:tc>
        <w:tc>
          <w:tcPr>
            <w:tcW w:w="5658" w:type="dxa"/>
            <w:tcBorders>
              <w:top w:val="single" w:sz="4" w:space="0" w:color="auto"/>
              <w:left w:val="single" w:sz="4" w:space="0" w:color="auto"/>
              <w:bottom w:val="single" w:sz="4" w:space="0" w:color="auto"/>
              <w:right w:val="single" w:sz="4" w:space="0" w:color="auto"/>
            </w:tcBorders>
          </w:tcPr>
          <w:p w14:paraId="24D9CC60" w14:textId="77777777" w:rsidR="00170844" w:rsidRPr="00533220" w:rsidRDefault="00170844" w:rsidP="00C47B84">
            <w:pPr>
              <w:jc w:val="both"/>
            </w:pPr>
            <w:r>
              <w:t xml:space="preserve">IE303 </w:t>
            </w:r>
            <w:r w:rsidRPr="00152575">
              <w:t>Leadership and Communication Skills</w:t>
            </w:r>
            <w:r>
              <w:t xml:space="preserve"> (Psikoloji)</w:t>
            </w:r>
          </w:p>
        </w:tc>
        <w:tc>
          <w:tcPr>
            <w:tcW w:w="910" w:type="dxa"/>
            <w:tcBorders>
              <w:top w:val="single" w:sz="4" w:space="0" w:color="auto"/>
              <w:left w:val="single" w:sz="4" w:space="0" w:color="auto"/>
              <w:bottom w:val="single" w:sz="4" w:space="0" w:color="auto"/>
              <w:right w:val="single" w:sz="4" w:space="0" w:color="auto"/>
            </w:tcBorders>
          </w:tcPr>
          <w:p w14:paraId="52824588" w14:textId="77777777" w:rsidR="00170844" w:rsidRPr="00533220" w:rsidRDefault="00170844" w:rsidP="00C47B84">
            <w:pPr>
              <w:jc w:val="center"/>
            </w:pPr>
            <w:r w:rsidRPr="00533220">
              <w:t>3</w:t>
            </w:r>
          </w:p>
        </w:tc>
        <w:tc>
          <w:tcPr>
            <w:tcW w:w="1270" w:type="dxa"/>
            <w:tcBorders>
              <w:top w:val="single" w:sz="4" w:space="0" w:color="auto"/>
              <w:left w:val="single" w:sz="4" w:space="0" w:color="auto"/>
              <w:bottom w:val="single" w:sz="4" w:space="0" w:color="auto"/>
              <w:right w:val="single" w:sz="4" w:space="0" w:color="auto"/>
            </w:tcBorders>
          </w:tcPr>
          <w:p w14:paraId="6AB25742" w14:textId="77777777" w:rsidR="00170844" w:rsidRPr="00533220" w:rsidRDefault="00170844" w:rsidP="00C47B84">
            <w:pPr>
              <w:jc w:val="center"/>
            </w:pPr>
            <w:r>
              <w:t>0</w:t>
            </w:r>
          </w:p>
        </w:tc>
        <w:tc>
          <w:tcPr>
            <w:tcW w:w="1043" w:type="dxa"/>
            <w:tcBorders>
              <w:top w:val="single" w:sz="4" w:space="0" w:color="auto"/>
              <w:left w:val="single" w:sz="4" w:space="0" w:color="auto"/>
              <w:bottom w:val="single" w:sz="4" w:space="0" w:color="auto"/>
              <w:right w:val="single" w:sz="4" w:space="0" w:color="auto"/>
            </w:tcBorders>
          </w:tcPr>
          <w:p w14:paraId="56CA6B8C" w14:textId="77777777" w:rsidR="00170844" w:rsidRPr="00533220" w:rsidRDefault="00170844" w:rsidP="00C47B84">
            <w:pPr>
              <w:jc w:val="both"/>
            </w:pPr>
            <w:r w:rsidRPr="00533220">
              <w:t xml:space="preserve">  </w:t>
            </w:r>
          </w:p>
        </w:tc>
      </w:tr>
      <w:tr w:rsidR="00170844" w:rsidRPr="00533220" w14:paraId="38A14145" w14:textId="77777777" w:rsidTr="00C47B84">
        <w:tc>
          <w:tcPr>
            <w:tcW w:w="0" w:type="auto"/>
            <w:vMerge/>
            <w:tcBorders>
              <w:left w:val="single" w:sz="4" w:space="0" w:color="auto"/>
              <w:right w:val="single" w:sz="4" w:space="0" w:color="auto"/>
            </w:tcBorders>
            <w:vAlign w:val="center"/>
          </w:tcPr>
          <w:p w14:paraId="67F8FEA3" w14:textId="77777777" w:rsidR="00170844" w:rsidRPr="00533220" w:rsidRDefault="00170844" w:rsidP="00C47B84"/>
        </w:tc>
        <w:tc>
          <w:tcPr>
            <w:tcW w:w="0" w:type="auto"/>
            <w:vMerge/>
            <w:tcBorders>
              <w:left w:val="single" w:sz="4" w:space="0" w:color="auto"/>
              <w:right w:val="single" w:sz="4" w:space="0" w:color="auto"/>
            </w:tcBorders>
            <w:vAlign w:val="center"/>
          </w:tcPr>
          <w:p w14:paraId="564D925F" w14:textId="77777777" w:rsidR="00170844" w:rsidRPr="00533220" w:rsidRDefault="00170844" w:rsidP="00C47B84"/>
        </w:tc>
        <w:tc>
          <w:tcPr>
            <w:tcW w:w="5658" w:type="dxa"/>
            <w:tcBorders>
              <w:top w:val="single" w:sz="4" w:space="0" w:color="auto"/>
              <w:left w:val="single" w:sz="4" w:space="0" w:color="auto"/>
              <w:bottom w:val="single" w:sz="4" w:space="0" w:color="auto"/>
              <w:right w:val="single" w:sz="4" w:space="0" w:color="auto"/>
            </w:tcBorders>
          </w:tcPr>
          <w:p w14:paraId="78F53A93" w14:textId="77777777" w:rsidR="00170844" w:rsidRPr="00533220" w:rsidRDefault="00170844" w:rsidP="00C47B84">
            <w:pPr>
              <w:jc w:val="both"/>
            </w:pPr>
            <w:r>
              <w:t xml:space="preserve">IE344 </w:t>
            </w:r>
            <w:r w:rsidRPr="00BE17FC">
              <w:t>Start-up Projects in Engineering</w:t>
            </w:r>
          </w:p>
        </w:tc>
        <w:tc>
          <w:tcPr>
            <w:tcW w:w="910" w:type="dxa"/>
            <w:tcBorders>
              <w:top w:val="single" w:sz="4" w:space="0" w:color="auto"/>
              <w:left w:val="single" w:sz="4" w:space="0" w:color="auto"/>
              <w:bottom w:val="single" w:sz="4" w:space="0" w:color="auto"/>
              <w:right w:val="single" w:sz="4" w:space="0" w:color="auto"/>
            </w:tcBorders>
          </w:tcPr>
          <w:p w14:paraId="72D5011A" w14:textId="77777777" w:rsidR="00170844" w:rsidRPr="00533220" w:rsidRDefault="00170844" w:rsidP="00C47B84">
            <w:pPr>
              <w:jc w:val="center"/>
            </w:pPr>
            <w:r w:rsidRPr="00533220">
              <w:t>3</w:t>
            </w:r>
          </w:p>
        </w:tc>
        <w:tc>
          <w:tcPr>
            <w:tcW w:w="1270" w:type="dxa"/>
            <w:tcBorders>
              <w:top w:val="single" w:sz="4" w:space="0" w:color="auto"/>
              <w:left w:val="single" w:sz="4" w:space="0" w:color="auto"/>
              <w:bottom w:val="single" w:sz="4" w:space="0" w:color="auto"/>
              <w:right w:val="single" w:sz="4" w:space="0" w:color="auto"/>
            </w:tcBorders>
          </w:tcPr>
          <w:p w14:paraId="70982B44" w14:textId="77777777" w:rsidR="00170844" w:rsidRPr="00533220" w:rsidRDefault="00170844" w:rsidP="00C47B84">
            <w:pPr>
              <w:jc w:val="center"/>
            </w:pPr>
            <w:r>
              <w:t>0</w:t>
            </w:r>
          </w:p>
        </w:tc>
        <w:tc>
          <w:tcPr>
            <w:tcW w:w="1043" w:type="dxa"/>
            <w:tcBorders>
              <w:top w:val="single" w:sz="4" w:space="0" w:color="auto"/>
              <w:left w:val="single" w:sz="4" w:space="0" w:color="auto"/>
              <w:bottom w:val="single" w:sz="4" w:space="0" w:color="auto"/>
              <w:right w:val="single" w:sz="4" w:space="0" w:color="auto"/>
            </w:tcBorders>
          </w:tcPr>
          <w:p w14:paraId="18C0D467" w14:textId="77777777" w:rsidR="00170844" w:rsidRPr="00533220" w:rsidRDefault="00170844" w:rsidP="00C47B84">
            <w:pPr>
              <w:jc w:val="both"/>
            </w:pPr>
          </w:p>
        </w:tc>
      </w:tr>
      <w:tr w:rsidR="00170844" w:rsidRPr="00533220" w14:paraId="0F36CE20" w14:textId="77777777" w:rsidTr="00C47B84">
        <w:tc>
          <w:tcPr>
            <w:tcW w:w="0" w:type="auto"/>
            <w:vMerge/>
            <w:tcBorders>
              <w:left w:val="single" w:sz="4" w:space="0" w:color="auto"/>
              <w:right w:val="single" w:sz="4" w:space="0" w:color="auto"/>
            </w:tcBorders>
            <w:vAlign w:val="center"/>
          </w:tcPr>
          <w:p w14:paraId="1D51C358" w14:textId="77777777" w:rsidR="00170844" w:rsidRPr="00533220" w:rsidRDefault="00170844" w:rsidP="00C47B84"/>
        </w:tc>
        <w:tc>
          <w:tcPr>
            <w:tcW w:w="0" w:type="auto"/>
            <w:vMerge/>
            <w:tcBorders>
              <w:left w:val="single" w:sz="4" w:space="0" w:color="auto"/>
              <w:bottom w:val="single" w:sz="12" w:space="0" w:color="auto"/>
              <w:right w:val="single" w:sz="4" w:space="0" w:color="auto"/>
            </w:tcBorders>
            <w:vAlign w:val="center"/>
          </w:tcPr>
          <w:p w14:paraId="64BFC130" w14:textId="77777777" w:rsidR="00170844" w:rsidRPr="00533220" w:rsidRDefault="00170844" w:rsidP="00C47B84"/>
        </w:tc>
        <w:tc>
          <w:tcPr>
            <w:tcW w:w="5658" w:type="dxa"/>
            <w:tcBorders>
              <w:top w:val="single" w:sz="4" w:space="0" w:color="auto"/>
              <w:left w:val="single" w:sz="4" w:space="0" w:color="auto"/>
              <w:bottom w:val="single" w:sz="4" w:space="0" w:color="auto"/>
              <w:right w:val="single" w:sz="4" w:space="0" w:color="auto"/>
            </w:tcBorders>
            <w:vAlign w:val="center"/>
          </w:tcPr>
          <w:p w14:paraId="2B632D73" w14:textId="77777777" w:rsidR="00170844" w:rsidRDefault="00170844" w:rsidP="00C47B84">
            <w:pPr>
              <w:jc w:val="both"/>
            </w:pPr>
            <w:r w:rsidRPr="00296A22">
              <w:t>Graduation Project</w:t>
            </w:r>
          </w:p>
        </w:tc>
        <w:tc>
          <w:tcPr>
            <w:tcW w:w="910" w:type="dxa"/>
            <w:tcBorders>
              <w:top w:val="single" w:sz="4" w:space="0" w:color="auto"/>
              <w:left w:val="single" w:sz="4" w:space="0" w:color="auto"/>
              <w:bottom w:val="single" w:sz="4" w:space="0" w:color="auto"/>
              <w:right w:val="single" w:sz="4" w:space="0" w:color="auto"/>
            </w:tcBorders>
            <w:vAlign w:val="center"/>
          </w:tcPr>
          <w:p w14:paraId="16D3548B" w14:textId="77777777" w:rsidR="00170844" w:rsidRPr="00533220" w:rsidRDefault="00170844" w:rsidP="00C47B84">
            <w:pPr>
              <w:jc w:val="center"/>
            </w:pPr>
            <w:r>
              <w:t>2</w:t>
            </w:r>
          </w:p>
        </w:tc>
        <w:tc>
          <w:tcPr>
            <w:tcW w:w="1270" w:type="dxa"/>
            <w:tcBorders>
              <w:top w:val="single" w:sz="4" w:space="0" w:color="auto"/>
              <w:left w:val="single" w:sz="4" w:space="0" w:color="auto"/>
              <w:bottom w:val="single" w:sz="4" w:space="0" w:color="auto"/>
              <w:right w:val="single" w:sz="4" w:space="0" w:color="auto"/>
            </w:tcBorders>
            <w:vAlign w:val="center"/>
          </w:tcPr>
          <w:p w14:paraId="445F2213" w14:textId="77777777" w:rsidR="00170844" w:rsidRDefault="00170844" w:rsidP="00C47B84">
            <w:pPr>
              <w:jc w:val="center"/>
            </w:pPr>
            <w:r>
              <w:t>4</w:t>
            </w:r>
          </w:p>
        </w:tc>
        <w:tc>
          <w:tcPr>
            <w:tcW w:w="1043" w:type="dxa"/>
            <w:tcBorders>
              <w:top w:val="single" w:sz="4" w:space="0" w:color="auto"/>
              <w:left w:val="single" w:sz="4" w:space="0" w:color="auto"/>
              <w:bottom w:val="single" w:sz="4" w:space="0" w:color="auto"/>
              <w:right w:val="single" w:sz="4" w:space="0" w:color="auto"/>
            </w:tcBorders>
          </w:tcPr>
          <w:p w14:paraId="10AB1AFB" w14:textId="77777777" w:rsidR="00170844" w:rsidRPr="00533220" w:rsidRDefault="00170844" w:rsidP="00C47B84">
            <w:pPr>
              <w:jc w:val="both"/>
            </w:pPr>
          </w:p>
        </w:tc>
      </w:tr>
      <w:tr w:rsidR="00170844" w:rsidRPr="00533220" w14:paraId="415EA581" w14:textId="77777777" w:rsidTr="00C47B84">
        <w:tc>
          <w:tcPr>
            <w:tcW w:w="0" w:type="auto"/>
            <w:vMerge/>
            <w:tcBorders>
              <w:left w:val="single" w:sz="4" w:space="0" w:color="auto"/>
              <w:bottom w:val="single" w:sz="4" w:space="0" w:color="auto"/>
              <w:right w:val="single" w:sz="4" w:space="0" w:color="auto"/>
            </w:tcBorders>
            <w:vAlign w:val="center"/>
          </w:tcPr>
          <w:p w14:paraId="448E6B48" w14:textId="77777777" w:rsidR="00170844" w:rsidRPr="00533220" w:rsidRDefault="00170844" w:rsidP="00C47B84"/>
        </w:tc>
        <w:tc>
          <w:tcPr>
            <w:tcW w:w="0" w:type="auto"/>
            <w:tcBorders>
              <w:top w:val="single" w:sz="12" w:space="0" w:color="auto"/>
              <w:left w:val="single" w:sz="4" w:space="0" w:color="auto"/>
              <w:bottom w:val="single" w:sz="4" w:space="0" w:color="auto"/>
              <w:right w:val="single" w:sz="4" w:space="0" w:color="auto"/>
            </w:tcBorders>
            <w:vAlign w:val="center"/>
          </w:tcPr>
          <w:p w14:paraId="26B671D7" w14:textId="27619AAF" w:rsidR="00170844" w:rsidRPr="00BE17FC" w:rsidRDefault="00D32811" w:rsidP="00C47B84">
            <w:pPr>
              <w:rPr>
                <w:b/>
              </w:rPr>
            </w:pPr>
            <w:r>
              <w:rPr>
                <w:b/>
              </w:rPr>
              <w:t>Summer</w:t>
            </w:r>
          </w:p>
        </w:tc>
        <w:tc>
          <w:tcPr>
            <w:tcW w:w="5658" w:type="dxa"/>
            <w:tcBorders>
              <w:top w:val="single" w:sz="4" w:space="0" w:color="auto"/>
              <w:left w:val="single" w:sz="4" w:space="0" w:color="auto"/>
              <w:bottom w:val="single" w:sz="4" w:space="0" w:color="auto"/>
              <w:right w:val="single" w:sz="4" w:space="0" w:color="auto"/>
            </w:tcBorders>
          </w:tcPr>
          <w:p w14:paraId="4039FFED" w14:textId="77777777" w:rsidR="00170844" w:rsidRPr="00533220" w:rsidRDefault="00170844" w:rsidP="00C47B84">
            <w:pPr>
              <w:jc w:val="both"/>
            </w:pPr>
            <w:r w:rsidRPr="00533220">
              <w:t>MATH207 Probability</w:t>
            </w:r>
          </w:p>
        </w:tc>
        <w:tc>
          <w:tcPr>
            <w:tcW w:w="910" w:type="dxa"/>
            <w:tcBorders>
              <w:top w:val="single" w:sz="4" w:space="0" w:color="auto"/>
              <w:left w:val="single" w:sz="4" w:space="0" w:color="auto"/>
              <w:bottom w:val="single" w:sz="4" w:space="0" w:color="auto"/>
              <w:right w:val="single" w:sz="4" w:space="0" w:color="auto"/>
            </w:tcBorders>
          </w:tcPr>
          <w:p w14:paraId="0C1BF121" w14:textId="77777777" w:rsidR="00170844" w:rsidRPr="00533220" w:rsidRDefault="00170844" w:rsidP="00C47B84">
            <w:pPr>
              <w:jc w:val="center"/>
            </w:pPr>
            <w:r>
              <w:t>2</w:t>
            </w:r>
          </w:p>
        </w:tc>
        <w:tc>
          <w:tcPr>
            <w:tcW w:w="1270" w:type="dxa"/>
            <w:tcBorders>
              <w:top w:val="single" w:sz="4" w:space="0" w:color="auto"/>
              <w:left w:val="single" w:sz="4" w:space="0" w:color="auto"/>
              <w:bottom w:val="single" w:sz="4" w:space="0" w:color="auto"/>
              <w:right w:val="single" w:sz="4" w:space="0" w:color="auto"/>
            </w:tcBorders>
          </w:tcPr>
          <w:p w14:paraId="26FE4426" w14:textId="77777777" w:rsidR="00170844" w:rsidRPr="00533220" w:rsidRDefault="00170844" w:rsidP="00C47B84">
            <w:pPr>
              <w:jc w:val="center"/>
            </w:pPr>
            <w:r>
              <w:t>2</w:t>
            </w:r>
          </w:p>
        </w:tc>
        <w:tc>
          <w:tcPr>
            <w:tcW w:w="1043" w:type="dxa"/>
            <w:tcBorders>
              <w:top w:val="single" w:sz="4" w:space="0" w:color="auto"/>
              <w:left w:val="single" w:sz="4" w:space="0" w:color="auto"/>
              <w:bottom w:val="single" w:sz="4" w:space="0" w:color="auto"/>
              <w:right w:val="single" w:sz="4" w:space="0" w:color="auto"/>
            </w:tcBorders>
          </w:tcPr>
          <w:p w14:paraId="03893263" w14:textId="77777777" w:rsidR="00170844" w:rsidRPr="00533220" w:rsidRDefault="00170844" w:rsidP="00C47B84">
            <w:pPr>
              <w:jc w:val="both"/>
            </w:pPr>
          </w:p>
        </w:tc>
      </w:tr>
    </w:tbl>
    <w:p w14:paraId="67001FC6" w14:textId="77777777" w:rsidR="00170844" w:rsidRDefault="00170844" w:rsidP="00170844">
      <w:r>
        <w:br w:type="page"/>
      </w:r>
    </w:p>
    <w:p w14:paraId="355AC4E9" w14:textId="0411F7DF" w:rsidR="00533220" w:rsidRPr="00533220" w:rsidRDefault="00D32811" w:rsidP="00533220">
      <w:pPr>
        <w:spacing w:before="120" w:after="120"/>
        <w:jc w:val="both"/>
        <w:rPr>
          <w:b/>
        </w:rPr>
      </w:pPr>
      <w:r>
        <w:rPr>
          <w:b/>
        </w:rPr>
        <w:lastRenderedPageBreak/>
        <w:t>Name Surname</w:t>
      </w:r>
      <w:r w:rsidR="00533220" w:rsidRPr="00533220">
        <w:rPr>
          <w:b/>
        </w:rPr>
        <w:t xml:space="preserve">: </w:t>
      </w:r>
      <w:r w:rsidR="00533220" w:rsidRPr="00533220">
        <w:t>Murat Elhüseyni</w:t>
      </w:r>
    </w:p>
    <w:p w14:paraId="7640E560" w14:textId="57E4807E" w:rsidR="00533220" w:rsidRPr="00533220" w:rsidRDefault="00533220" w:rsidP="00533220">
      <w:pPr>
        <w:tabs>
          <w:tab w:val="num" w:pos="360"/>
        </w:tabs>
        <w:spacing w:before="120" w:after="120"/>
        <w:ind w:left="360" w:hanging="360"/>
        <w:jc w:val="both"/>
        <w:rPr>
          <w:b/>
        </w:rPr>
      </w:pPr>
      <w:r w:rsidRPr="00533220">
        <w:rPr>
          <w:b/>
        </w:rPr>
        <w:t xml:space="preserve">2.      </w:t>
      </w:r>
      <w:r w:rsidR="00D32811">
        <w:rPr>
          <w:b/>
        </w:rPr>
        <w:t>Date of birth</w:t>
      </w:r>
      <w:r w:rsidRPr="00533220">
        <w:rPr>
          <w:b/>
        </w:rPr>
        <w:t xml:space="preserve">: </w:t>
      </w:r>
      <w:r w:rsidRPr="00533220">
        <w:t>23.01.1988</w:t>
      </w:r>
    </w:p>
    <w:p w14:paraId="1EABB831" w14:textId="4E1E618F" w:rsidR="00533220" w:rsidRPr="00533220" w:rsidRDefault="00533220" w:rsidP="00516A85">
      <w:pPr>
        <w:tabs>
          <w:tab w:val="num" w:pos="360"/>
        </w:tabs>
        <w:spacing w:before="120" w:after="120"/>
        <w:ind w:left="360" w:hanging="360"/>
        <w:jc w:val="both"/>
        <w:rPr>
          <w:b/>
        </w:rPr>
      </w:pPr>
      <w:r w:rsidRPr="00533220">
        <w:rPr>
          <w:b/>
        </w:rPr>
        <w:t xml:space="preserve">3.      </w:t>
      </w:r>
      <w:r w:rsidR="00D32811">
        <w:rPr>
          <w:b/>
        </w:rPr>
        <w:t>Title</w:t>
      </w:r>
      <w:r w:rsidRPr="00533220">
        <w:rPr>
          <w:b/>
        </w:rPr>
        <w:t xml:space="preserve">: </w:t>
      </w:r>
      <w:r w:rsidRPr="00533220">
        <w:t>Dr.</w:t>
      </w:r>
    </w:p>
    <w:p w14:paraId="3CC5F230" w14:textId="77777777" w:rsidR="00533220" w:rsidRPr="00533220" w:rsidRDefault="00533220" w:rsidP="00533220">
      <w:pPr>
        <w:tabs>
          <w:tab w:val="num" w:pos="360"/>
        </w:tabs>
        <w:ind w:left="360" w:hanging="360"/>
        <w:jc w:val="both"/>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42"/>
        <w:gridCol w:w="2747"/>
        <w:gridCol w:w="3718"/>
        <w:gridCol w:w="808"/>
      </w:tblGrid>
      <w:tr w:rsidR="00533220" w:rsidRPr="00533220" w14:paraId="3C37841E" w14:textId="77777777" w:rsidTr="00E07685">
        <w:trPr>
          <w:trHeight w:val="252"/>
          <w:jc w:val="center"/>
        </w:trPr>
        <w:tc>
          <w:tcPr>
            <w:tcW w:w="1496" w:type="dxa"/>
            <w:tcBorders>
              <w:top w:val="single" w:sz="6" w:space="0" w:color="auto"/>
              <w:left w:val="single" w:sz="6" w:space="0" w:color="auto"/>
              <w:bottom w:val="double" w:sz="6" w:space="0" w:color="auto"/>
              <w:right w:val="single" w:sz="6" w:space="0" w:color="auto"/>
            </w:tcBorders>
          </w:tcPr>
          <w:p w14:paraId="10E8F2BB" w14:textId="09BEE488" w:rsidR="00533220" w:rsidRPr="00533220" w:rsidRDefault="00706756" w:rsidP="00E07685">
            <w:pPr>
              <w:jc w:val="center"/>
            </w:pPr>
            <w:r>
              <w:rPr>
                <w:b/>
              </w:rPr>
              <w:t>Degree</w:t>
            </w:r>
            <w:r w:rsidR="00533220" w:rsidRPr="00533220">
              <w:rPr>
                <w:b/>
              </w:rPr>
              <w:t xml:space="preserve"> </w:t>
            </w:r>
          </w:p>
        </w:tc>
        <w:tc>
          <w:tcPr>
            <w:tcW w:w="2747" w:type="dxa"/>
            <w:tcBorders>
              <w:top w:val="single" w:sz="6" w:space="0" w:color="auto"/>
              <w:left w:val="nil"/>
              <w:bottom w:val="double" w:sz="6" w:space="0" w:color="auto"/>
              <w:right w:val="single" w:sz="4" w:space="0" w:color="auto"/>
            </w:tcBorders>
          </w:tcPr>
          <w:p w14:paraId="53B4BADC" w14:textId="59CC9FE7" w:rsidR="00533220" w:rsidRPr="00533220" w:rsidRDefault="00706756" w:rsidP="00E07685">
            <w:pPr>
              <w:jc w:val="center"/>
            </w:pPr>
            <w:r>
              <w:rPr>
                <w:b/>
              </w:rPr>
              <w:t>Field</w:t>
            </w:r>
            <w:r w:rsidR="00533220" w:rsidRPr="00533220">
              <w:rPr>
                <w:b/>
              </w:rPr>
              <w:t xml:space="preserve"> </w:t>
            </w:r>
          </w:p>
        </w:tc>
        <w:tc>
          <w:tcPr>
            <w:tcW w:w="3718" w:type="dxa"/>
            <w:tcBorders>
              <w:top w:val="single" w:sz="6" w:space="0" w:color="auto"/>
              <w:left w:val="single" w:sz="4" w:space="0" w:color="auto"/>
              <w:bottom w:val="double" w:sz="6" w:space="0" w:color="auto"/>
              <w:right w:val="single" w:sz="4" w:space="0" w:color="auto"/>
            </w:tcBorders>
          </w:tcPr>
          <w:p w14:paraId="57717C56" w14:textId="4C1B4FD1" w:rsidR="00533220" w:rsidRPr="00533220" w:rsidRDefault="00706756" w:rsidP="00E07685">
            <w:pPr>
              <w:jc w:val="center"/>
            </w:pPr>
            <w:r>
              <w:rPr>
                <w:b/>
              </w:rPr>
              <w:t>University</w:t>
            </w:r>
            <w:r w:rsidR="00533220" w:rsidRPr="00533220">
              <w:rPr>
                <w:b/>
              </w:rPr>
              <w:t xml:space="preserve"> </w:t>
            </w:r>
          </w:p>
        </w:tc>
        <w:tc>
          <w:tcPr>
            <w:tcW w:w="808" w:type="dxa"/>
            <w:tcBorders>
              <w:top w:val="single" w:sz="6" w:space="0" w:color="auto"/>
              <w:left w:val="single" w:sz="4" w:space="0" w:color="auto"/>
              <w:bottom w:val="double" w:sz="6" w:space="0" w:color="auto"/>
              <w:right w:val="single" w:sz="6" w:space="0" w:color="auto"/>
            </w:tcBorders>
          </w:tcPr>
          <w:p w14:paraId="37BBD718" w14:textId="4580894A" w:rsidR="00533220" w:rsidRPr="00533220" w:rsidRDefault="00706756" w:rsidP="00E07685">
            <w:pPr>
              <w:jc w:val="center"/>
            </w:pPr>
            <w:r>
              <w:rPr>
                <w:b/>
              </w:rPr>
              <w:t>Year</w:t>
            </w:r>
            <w:r w:rsidR="00533220" w:rsidRPr="00533220">
              <w:rPr>
                <w:b/>
              </w:rPr>
              <w:t xml:space="preserve"> </w:t>
            </w:r>
          </w:p>
        </w:tc>
      </w:tr>
      <w:tr w:rsidR="00533220" w:rsidRPr="00533220" w14:paraId="4C9C182E" w14:textId="77777777" w:rsidTr="00E07685">
        <w:trPr>
          <w:trHeight w:val="404"/>
          <w:jc w:val="center"/>
        </w:trPr>
        <w:tc>
          <w:tcPr>
            <w:tcW w:w="1496" w:type="dxa"/>
            <w:tcBorders>
              <w:top w:val="double" w:sz="6" w:space="0" w:color="auto"/>
              <w:left w:val="single" w:sz="6" w:space="0" w:color="auto"/>
              <w:bottom w:val="single" w:sz="4" w:space="0" w:color="auto"/>
              <w:right w:val="single" w:sz="6" w:space="0" w:color="auto"/>
            </w:tcBorders>
            <w:vAlign w:val="center"/>
          </w:tcPr>
          <w:p w14:paraId="38D448EB" w14:textId="1F160DBD" w:rsidR="00533220" w:rsidRPr="00533220" w:rsidRDefault="00516A85" w:rsidP="00E07685">
            <w:pPr>
              <w:jc w:val="both"/>
            </w:pPr>
            <w:r>
              <w:t>U</w:t>
            </w:r>
            <w:r w:rsidRPr="00516A85">
              <w:t>ndergraduate</w:t>
            </w:r>
          </w:p>
        </w:tc>
        <w:tc>
          <w:tcPr>
            <w:tcW w:w="2747" w:type="dxa"/>
            <w:tcBorders>
              <w:top w:val="double" w:sz="6" w:space="0" w:color="auto"/>
              <w:left w:val="nil"/>
              <w:bottom w:val="single" w:sz="4" w:space="0" w:color="auto"/>
              <w:right w:val="single" w:sz="4" w:space="0" w:color="auto"/>
            </w:tcBorders>
            <w:vAlign w:val="center"/>
          </w:tcPr>
          <w:p w14:paraId="42FE26EE" w14:textId="078458E0" w:rsidR="00533220" w:rsidRPr="00533220" w:rsidRDefault="00516A85" w:rsidP="00E07685">
            <w:pPr>
              <w:jc w:val="center"/>
            </w:pPr>
            <w:r>
              <w:t>Industrial Engineering</w:t>
            </w:r>
          </w:p>
        </w:tc>
        <w:tc>
          <w:tcPr>
            <w:tcW w:w="3718" w:type="dxa"/>
            <w:tcBorders>
              <w:top w:val="double" w:sz="6" w:space="0" w:color="auto"/>
              <w:left w:val="single" w:sz="4" w:space="0" w:color="auto"/>
              <w:bottom w:val="single" w:sz="4" w:space="0" w:color="auto"/>
              <w:right w:val="single" w:sz="4" w:space="0" w:color="auto"/>
            </w:tcBorders>
            <w:vAlign w:val="center"/>
          </w:tcPr>
          <w:p w14:paraId="2B283DD9" w14:textId="2D4F1A1B" w:rsidR="00533220" w:rsidRPr="00533220" w:rsidRDefault="00706756" w:rsidP="00E07685">
            <w:pPr>
              <w:jc w:val="center"/>
            </w:pPr>
            <w:r>
              <w:t>Year</w:t>
            </w:r>
            <w:r w:rsidR="00533220" w:rsidRPr="00533220">
              <w:t xml:space="preserve">dız Teknik </w:t>
            </w:r>
            <w:r>
              <w:t>University</w:t>
            </w:r>
          </w:p>
        </w:tc>
        <w:tc>
          <w:tcPr>
            <w:tcW w:w="808" w:type="dxa"/>
            <w:tcBorders>
              <w:top w:val="double" w:sz="6" w:space="0" w:color="auto"/>
              <w:left w:val="single" w:sz="4" w:space="0" w:color="auto"/>
              <w:bottom w:val="single" w:sz="4" w:space="0" w:color="auto"/>
              <w:right w:val="single" w:sz="6" w:space="0" w:color="auto"/>
            </w:tcBorders>
            <w:vAlign w:val="center"/>
          </w:tcPr>
          <w:p w14:paraId="41D968F3" w14:textId="77777777" w:rsidR="00533220" w:rsidRPr="00533220" w:rsidRDefault="00533220" w:rsidP="00E07685">
            <w:pPr>
              <w:jc w:val="center"/>
            </w:pPr>
            <w:r w:rsidRPr="00533220">
              <w:t>2010</w:t>
            </w:r>
          </w:p>
        </w:tc>
      </w:tr>
      <w:tr w:rsidR="00533220" w:rsidRPr="00533220" w14:paraId="456D48B7" w14:textId="77777777" w:rsidTr="00E07685">
        <w:trPr>
          <w:trHeight w:val="557"/>
          <w:jc w:val="center"/>
        </w:trPr>
        <w:tc>
          <w:tcPr>
            <w:tcW w:w="1496" w:type="dxa"/>
            <w:tcBorders>
              <w:top w:val="single" w:sz="4" w:space="0" w:color="auto"/>
              <w:left w:val="single" w:sz="6" w:space="0" w:color="auto"/>
              <w:bottom w:val="single" w:sz="4" w:space="0" w:color="auto"/>
              <w:right w:val="single" w:sz="4" w:space="0" w:color="auto"/>
            </w:tcBorders>
            <w:vAlign w:val="center"/>
          </w:tcPr>
          <w:p w14:paraId="1B5877C0" w14:textId="20C72E2C" w:rsidR="00533220" w:rsidRPr="00533220" w:rsidRDefault="00516A85" w:rsidP="00E07685">
            <w:pPr>
              <w:jc w:val="both"/>
            </w:pPr>
            <w:r>
              <w:t xml:space="preserve">Master </w:t>
            </w:r>
            <w:r w:rsidR="00533220" w:rsidRPr="00533220">
              <w:t xml:space="preserve"> </w:t>
            </w:r>
          </w:p>
        </w:tc>
        <w:tc>
          <w:tcPr>
            <w:tcW w:w="2747" w:type="dxa"/>
            <w:tcBorders>
              <w:top w:val="single" w:sz="4" w:space="0" w:color="auto"/>
              <w:left w:val="single" w:sz="4" w:space="0" w:color="auto"/>
              <w:bottom w:val="single" w:sz="4" w:space="0" w:color="auto"/>
              <w:right w:val="single" w:sz="4" w:space="0" w:color="auto"/>
            </w:tcBorders>
            <w:vAlign w:val="center"/>
          </w:tcPr>
          <w:p w14:paraId="2BF6CED4" w14:textId="1DD29EE9" w:rsidR="00533220" w:rsidRPr="00533220" w:rsidRDefault="00516A85" w:rsidP="00E07685">
            <w:pPr>
              <w:jc w:val="center"/>
            </w:pPr>
            <w:r>
              <w:t>Industrial Engineering</w:t>
            </w:r>
          </w:p>
        </w:tc>
        <w:tc>
          <w:tcPr>
            <w:tcW w:w="3718" w:type="dxa"/>
            <w:tcBorders>
              <w:top w:val="single" w:sz="4" w:space="0" w:color="auto"/>
              <w:left w:val="single" w:sz="4" w:space="0" w:color="auto"/>
              <w:bottom w:val="single" w:sz="4" w:space="0" w:color="auto"/>
              <w:right w:val="single" w:sz="4" w:space="0" w:color="auto"/>
            </w:tcBorders>
            <w:vAlign w:val="center"/>
          </w:tcPr>
          <w:p w14:paraId="366958D5" w14:textId="3FA9EBE1" w:rsidR="00533220" w:rsidRPr="00533220" w:rsidRDefault="00533220" w:rsidP="00E07685">
            <w:pPr>
              <w:jc w:val="center"/>
            </w:pPr>
            <w:r w:rsidRPr="00533220">
              <w:t xml:space="preserve">İstanbul Teknik </w:t>
            </w:r>
            <w:r w:rsidR="00706756">
              <w:t>University</w:t>
            </w:r>
          </w:p>
        </w:tc>
        <w:tc>
          <w:tcPr>
            <w:tcW w:w="808" w:type="dxa"/>
            <w:tcBorders>
              <w:top w:val="single" w:sz="4" w:space="0" w:color="auto"/>
              <w:left w:val="single" w:sz="4" w:space="0" w:color="auto"/>
              <w:bottom w:val="single" w:sz="4" w:space="0" w:color="auto"/>
              <w:right w:val="single" w:sz="6" w:space="0" w:color="auto"/>
            </w:tcBorders>
            <w:vAlign w:val="center"/>
          </w:tcPr>
          <w:p w14:paraId="0281B79A" w14:textId="77777777" w:rsidR="00533220" w:rsidRPr="00533220" w:rsidRDefault="00533220" w:rsidP="00E07685">
            <w:pPr>
              <w:jc w:val="center"/>
            </w:pPr>
            <w:r w:rsidRPr="00533220">
              <w:t>2012</w:t>
            </w:r>
          </w:p>
        </w:tc>
      </w:tr>
      <w:tr w:rsidR="00533220" w:rsidRPr="00533220" w14:paraId="27C3E588" w14:textId="77777777" w:rsidTr="00E07685">
        <w:trPr>
          <w:trHeight w:val="504"/>
          <w:jc w:val="center"/>
        </w:trPr>
        <w:tc>
          <w:tcPr>
            <w:tcW w:w="1496" w:type="dxa"/>
            <w:tcBorders>
              <w:top w:val="single" w:sz="4" w:space="0" w:color="auto"/>
              <w:left w:val="single" w:sz="6" w:space="0" w:color="auto"/>
              <w:bottom w:val="single" w:sz="6" w:space="0" w:color="auto"/>
              <w:right w:val="single" w:sz="4" w:space="0" w:color="auto"/>
            </w:tcBorders>
            <w:vAlign w:val="center"/>
          </w:tcPr>
          <w:p w14:paraId="0C8B700C" w14:textId="7364734E" w:rsidR="00533220" w:rsidRPr="00533220" w:rsidRDefault="00516A85" w:rsidP="00E07685">
            <w:pPr>
              <w:jc w:val="both"/>
            </w:pPr>
            <w:r>
              <w:t>PhD</w:t>
            </w:r>
          </w:p>
        </w:tc>
        <w:tc>
          <w:tcPr>
            <w:tcW w:w="2747" w:type="dxa"/>
            <w:tcBorders>
              <w:top w:val="single" w:sz="4" w:space="0" w:color="auto"/>
              <w:left w:val="single" w:sz="4" w:space="0" w:color="auto"/>
              <w:bottom w:val="single" w:sz="6" w:space="0" w:color="auto"/>
              <w:right w:val="single" w:sz="4" w:space="0" w:color="auto"/>
            </w:tcBorders>
            <w:vAlign w:val="center"/>
          </w:tcPr>
          <w:p w14:paraId="5C56457D" w14:textId="5BF7BB57" w:rsidR="00533220" w:rsidRPr="00533220" w:rsidRDefault="00516A85" w:rsidP="00E07685">
            <w:pPr>
              <w:jc w:val="center"/>
            </w:pPr>
            <w:r>
              <w:t>Industrial Engineering</w:t>
            </w:r>
          </w:p>
        </w:tc>
        <w:tc>
          <w:tcPr>
            <w:tcW w:w="3718" w:type="dxa"/>
            <w:tcBorders>
              <w:top w:val="single" w:sz="4" w:space="0" w:color="auto"/>
              <w:left w:val="single" w:sz="4" w:space="0" w:color="auto"/>
              <w:bottom w:val="single" w:sz="6" w:space="0" w:color="auto"/>
              <w:right w:val="single" w:sz="4" w:space="0" w:color="auto"/>
            </w:tcBorders>
            <w:vAlign w:val="center"/>
          </w:tcPr>
          <w:p w14:paraId="74B4B109" w14:textId="270C3FFE" w:rsidR="00533220" w:rsidRPr="00533220" w:rsidRDefault="00533220" w:rsidP="00E07685">
            <w:pPr>
              <w:jc w:val="center"/>
            </w:pPr>
            <w:r w:rsidRPr="00533220">
              <w:t xml:space="preserve">Boğaziçi </w:t>
            </w:r>
            <w:r w:rsidR="00706756">
              <w:t>University</w:t>
            </w:r>
          </w:p>
        </w:tc>
        <w:tc>
          <w:tcPr>
            <w:tcW w:w="808" w:type="dxa"/>
            <w:tcBorders>
              <w:top w:val="single" w:sz="4" w:space="0" w:color="auto"/>
              <w:left w:val="single" w:sz="4" w:space="0" w:color="auto"/>
              <w:bottom w:val="single" w:sz="6" w:space="0" w:color="auto"/>
              <w:right w:val="single" w:sz="6" w:space="0" w:color="auto"/>
            </w:tcBorders>
            <w:vAlign w:val="center"/>
          </w:tcPr>
          <w:p w14:paraId="52F8A44C" w14:textId="77777777" w:rsidR="00533220" w:rsidRPr="00533220" w:rsidRDefault="00533220" w:rsidP="00E07685">
            <w:pPr>
              <w:jc w:val="center"/>
            </w:pPr>
            <w:r w:rsidRPr="00533220">
              <w:t>2018</w:t>
            </w:r>
          </w:p>
        </w:tc>
      </w:tr>
    </w:tbl>
    <w:p w14:paraId="214957CB" w14:textId="77777777" w:rsidR="00533220" w:rsidRPr="00533220" w:rsidRDefault="00533220" w:rsidP="00533220">
      <w:pPr>
        <w:tabs>
          <w:tab w:val="num" w:pos="360"/>
        </w:tabs>
        <w:ind w:left="360" w:hanging="360"/>
        <w:jc w:val="both"/>
        <w:rPr>
          <w:b/>
        </w:rPr>
      </w:pPr>
    </w:p>
    <w:p w14:paraId="15B9C1DE" w14:textId="20D83A74" w:rsidR="00533220" w:rsidRPr="00533220" w:rsidRDefault="00533220" w:rsidP="00533220">
      <w:pPr>
        <w:tabs>
          <w:tab w:val="num" w:pos="360"/>
        </w:tabs>
        <w:ind w:left="360" w:hanging="360"/>
        <w:jc w:val="both"/>
      </w:pPr>
      <w:r w:rsidRPr="00533220">
        <w:rPr>
          <w:b/>
        </w:rPr>
        <w:t xml:space="preserve">5.      </w:t>
      </w:r>
      <w:r w:rsidR="00706756">
        <w:rPr>
          <w:b/>
        </w:rPr>
        <w:t>Academic Titles</w:t>
      </w:r>
      <w:r w:rsidRPr="00533220">
        <w:rPr>
          <w:b/>
        </w:rPr>
        <w:t xml:space="preserve">: </w:t>
      </w:r>
    </w:p>
    <w:p w14:paraId="124F2131" w14:textId="77777777" w:rsidR="00533220" w:rsidRPr="00533220" w:rsidRDefault="00533220" w:rsidP="00533220">
      <w:pPr>
        <w:spacing w:before="120"/>
        <w:ind w:firstLine="720"/>
        <w:jc w:val="both"/>
        <w:rPr>
          <w:b/>
        </w:rPr>
      </w:pPr>
      <w:r w:rsidRPr="00533220">
        <w:rPr>
          <w:b/>
        </w:rPr>
        <w:t xml:space="preserve">Yardımcı Doçentlik Tarihi : </w:t>
      </w:r>
      <w:r w:rsidRPr="00533220">
        <w:t>15.02.2021</w:t>
      </w:r>
      <w:r w:rsidRPr="00533220">
        <w:rPr>
          <w:b/>
        </w:rPr>
        <w:tab/>
      </w:r>
    </w:p>
    <w:p w14:paraId="55AD5B65" w14:textId="49016216" w:rsidR="00533220" w:rsidRPr="00533220" w:rsidRDefault="00533220" w:rsidP="00533220">
      <w:pPr>
        <w:ind w:firstLine="720"/>
        <w:jc w:val="both"/>
        <w:rPr>
          <w:b/>
        </w:rPr>
      </w:pPr>
      <w:r w:rsidRPr="00533220">
        <w:rPr>
          <w:b/>
        </w:rPr>
        <w:tab/>
        <w:t xml:space="preserve"> </w:t>
      </w:r>
    </w:p>
    <w:p w14:paraId="769815DE" w14:textId="671837B5" w:rsidR="00533220" w:rsidRPr="00533220" w:rsidRDefault="00533220" w:rsidP="00533220">
      <w:pPr>
        <w:tabs>
          <w:tab w:val="num" w:pos="360"/>
        </w:tabs>
        <w:spacing w:before="120" w:after="120"/>
        <w:ind w:left="360" w:hanging="360"/>
        <w:jc w:val="both"/>
      </w:pPr>
      <w:r w:rsidRPr="00533220">
        <w:rPr>
          <w:b/>
        </w:rPr>
        <w:t>6.     </w:t>
      </w:r>
      <w:r w:rsidR="00706756">
        <w:rPr>
          <w:b/>
        </w:rPr>
        <w:t>Managed Master’s and Doctoral Theses</w:t>
      </w:r>
      <w:r w:rsidRPr="00533220">
        <w:rPr>
          <w:b/>
        </w:rPr>
        <w:t xml:space="preserve"> </w:t>
      </w:r>
    </w:p>
    <w:p w14:paraId="438BEBB2" w14:textId="2B340B89" w:rsidR="00533220" w:rsidRPr="00533220" w:rsidRDefault="00533220" w:rsidP="00533220">
      <w:pPr>
        <w:tabs>
          <w:tab w:val="num" w:pos="360"/>
        </w:tabs>
        <w:spacing w:before="120" w:after="120"/>
        <w:ind w:left="360" w:hanging="360"/>
        <w:jc w:val="both"/>
        <w:rPr>
          <w:b/>
        </w:rPr>
      </w:pPr>
      <w:r w:rsidRPr="00533220">
        <w:rPr>
          <w:b/>
        </w:rPr>
        <w:tab/>
        <w:t xml:space="preserve">6.1.  </w:t>
      </w:r>
      <w:r w:rsidR="00706756">
        <w:rPr>
          <w:b/>
        </w:rPr>
        <w:t>Master Theses</w:t>
      </w:r>
      <w:r w:rsidRPr="00533220">
        <w:rPr>
          <w:b/>
        </w:rPr>
        <w:t xml:space="preserve"> </w:t>
      </w:r>
    </w:p>
    <w:p w14:paraId="4CA11D66" w14:textId="1C1C4B6A" w:rsidR="00533220" w:rsidRPr="00533220" w:rsidRDefault="00533220" w:rsidP="00533220">
      <w:pPr>
        <w:tabs>
          <w:tab w:val="num" w:pos="360"/>
        </w:tabs>
        <w:spacing w:before="120" w:after="120"/>
        <w:ind w:left="360" w:hanging="360"/>
        <w:jc w:val="both"/>
        <w:rPr>
          <w:b/>
        </w:rPr>
      </w:pPr>
      <w:r w:rsidRPr="00533220">
        <w:rPr>
          <w:b/>
        </w:rPr>
        <w:tab/>
        <w:t xml:space="preserve">6.2.  </w:t>
      </w:r>
      <w:r w:rsidR="00706756">
        <w:rPr>
          <w:b/>
        </w:rPr>
        <w:t>PhD Theses</w:t>
      </w:r>
      <w:r w:rsidRPr="00533220">
        <w:rPr>
          <w:b/>
        </w:rPr>
        <w:t xml:space="preserve"> </w:t>
      </w:r>
      <w:r w:rsidRPr="00533220">
        <w:t xml:space="preserve"> </w:t>
      </w:r>
    </w:p>
    <w:p w14:paraId="5BF1A5A3" w14:textId="524FDA85" w:rsidR="00533220" w:rsidRPr="00533220" w:rsidRDefault="00533220" w:rsidP="00533220">
      <w:pPr>
        <w:tabs>
          <w:tab w:val="num" w:pos="360"/>
        </w:tabs>
        <w:spacing w:before="120" w:after="120"/>
        <w:ind w:left="360" w:hanging="360"/>
        <w:jc w:val="both"/>
      </w:pPr>
      <w:r w:rsidRPr="00533220">
        <w:rPr>
          <w:b/>
        </w:rPr>
        <w:t>7.     </w:t>
      </w:r>
      <w:r w:rsidR="00706756">
        <w:rPr>
          <w:b/>
        </w:rPr>
        <w:t>Publications</w:t>
      </w:r>
      <w:r w:rsidRPr="00533220">
        <w:rPr>
          <w:b/>
        </w:rPr>
        <w:t xml:space="preserve"> </w:t>
      </w:r>
    </w:p>
    <w:p w14:paraId="606C3C9F" w14:textId="039C9C35" w:rsidR="00533220" w:rsidRPr="00533220" w:rsidRDefault="00533220" w:rsidP="00533220">
      <w:pPr>
        <w:tabs>
          <w:tab w:val="num" w:pos="360"/>
        </w:tabs>
        <w:spacing w:before="120" w:after="120"/>
        <w:ind w:left="360" w:hanging="360"/>
        <w:jc w:val="both"/>
        <w:rPr>
          <w:b/>
        </w:rPr>
      </w:pPr>
      <w:r w:rsidRPr="00533220">
        <w:rPr>
          <w:b/>
        </w:rPr>
        <w:tab/>
        <w:t xml:space="preserve">7.1.  </w:t>
      </w:r>
      <w:r w:rsidR="00706756">
        <w:rPr>
          <w:b/>
        </w:rPr>
        <w:t>Articles published in international peer-reviewed journals (SCI &amp; SSCI &amp; Arts and Humanities)</w:t>
      </w:r>
      <w:r w:rsidRPr="00533220">
        <w:rPr>
          <w:b/>
        </w:rPr>
        <w:t xml:space="preserve"> </w:t>
      </w:r>
    </w:p>
    <w:p w14:paraId="335E9ADF" w14:textId="77777777" w:rsidR="00533220" w:rsidRPr="00533220" w:rsidRDefault="00533220" w:rsidP="00752744">
      <w:pPr>
        <w:pStyle w:val="ListeParagraf"/>
        <w:numPr>
          <w:ilvl w:val="0"/>
          <w:numId w:val="38"/>
        </w:numPr>
        <w:autoSpaceDE w:val="0"/>
        <w:autoSpaceDN w:val="0"/>
        <w:adjustRightInd w:val="0"/>
        <w:ind w:left="720"/>
      </w:pPr>
      <w:r w:rsidRPr="00533220">
        <w:t>Elhüseyni, M.; Ünal, A. T., “</w:t>
      </w:r>
      <w:r w:rsidRPr="00533220">
        <w:rPr>
          <w:rFonts w:eastAsia="Calibri"/>
          <w:color w:val="000000"/>
          <w:lang w:val="tr-TR"/>
        </w:rPr>
        <w:t xml:space="preserve">An integrated heuristic and mathematical modelling method to optimize vehicle maintenance schedule under single dead-end track </w:t>
      </w:r>
      <w:r w:rsidRPr="00533220">
        <w:rPr>
          <w:rFonts w:eastAsia="Calibri"/>
        </w:rPr>
        <w:t>parking and service level agreement”</w:t>
      </w:r>
      <w:r w:rsidRPr="00533220">
        <w:t xml:space="preserve">, Computers and Operations Research, </w:t>
      </w:r>
      <w:hyperlink r:id="rId18" w:tooltip="Go to table of contents for this volume/issue" w:history="1">
        <w:r w:rsidRPr="00533220">
          <w:rPr>
            <w:rStyle w:val="Kpr"/>
          </w:rPr>
          <w:t>Volume 132</w:t>
        </w:r>
      </w:hyperlink>
      <w:r w:rsidRPr="00533220">
        <w:t>, August 2021</w:t>
      </w:r>
    </w:p>
    <w:p w14:paraId="4F682132" w14:textId="77777777" w:rsidR="00533220" w:rsidRPr="00533220" w:rsidRDefault="00533220" w:rsidP="00533220">
      <w:pPr>
        <w:pStyle w:val="ListeParagraf"/>
        <w:widowControl w:val="0"/>
        <w:autoSpaceDE w:val="0"/>
        <w:autoSpaceDN w:val="0"/>
        <w:adjustRightInd w:val="0"/>
        <w:spacing w:before="74"/>
        <w:rPr>
          <w:b/>
          <w:bCs/>
          <w:u w:val="thick"/>
        </w:rPr>
      </w:pPr>
    </w:p>
    <w:p w14:paraId="68CE603D" w14:textId="77777777" w:rsidR="00533220" w:rsidRPr="00533220" w:rsidRDefault="00533220" w:rsidP="00752744">
      <w:pPr>
        <w:pStyle w:val="ListeParagraf"/>
        <w:widowControl w:val="0"/>
        <w:numPr>
          <w:ilvl w:val="0"/>
          <w:numId w:val="38"/>
        </w:numPr>
        <w:autoSpaceDE w:val="0"/>
        <w:autoSpaceDN w:val="0"/>
        <w:adjustRightInd w:val="0"/>
        <w:ind w:left="720"/>
      </w:pPr>
      <w:r w:rsidRPr="00533220">
        <w:t xml:space="preserve">Şahin G., Elhüseyni M, and Çelebi E., “Preventing Tacit Collusion in Deregulated Electricity Markets through Trilevel Optimization” (Under Revision at EJOR) </w:t>
      </w:r>
    </w:p>
    <w:p w14:paraId="504F05A3" w14:textId="6B7521CF" w:rsidR="00533220" w:rsidRPr="00533220" w:rsidRDefault="00533220" w:rsidP="00533220">
      <w:pPr>
        <w:tabs>
          <w:tab w:val="num" w:pos="360"/>
        </w:tabs>
        <w:spacing w:before="120" w:after="120"/>
        <w:ind w:left="360" w:hanging="360"/>
        <w:jc w:val="both"/>
        <w:rPr>
          <w:b/>
        </w:rPr>
      </w:pPr>
      <w:r w:rsidRPr="00533220">
        <w:rPr>
          <w:b/>
        </w:rPr>
        <w:tab/>
        <w:t xml:space="preserve">7.2. </w:t>
      </w:r>
      <w:r w:rsidR="00516A85" w:rsidRPr="00516A85">
        <w:rPr>
          <w:b/>
        </w:rPr>
        <w:t>Articles published in other international peer-reviewed journals</w:t>
      </w:r>
    </w:p>
    <w:p w14:paraId="02981343" w14:textId="33A0A62E" w:rsidR="00533220" w:rsidRPr="00533220" w:rsidRDefault="00533220" w:rsidP="00533220">
      <w:pPr>
        <w:tabs>
          <w:tab w:val="num" w:pos="360"/>
        </w:tabs>
        <w:spacing w:before="120" w:after="120"/>
        <w:ind w:left="360" w:hanging="360"/>
        <w:jc w:val="both"/>
        <w:rPr>
          <w:b/>
        </w:rPr>
      </w:pPr>
      <w:r w:rsidRPr="00533220">
        <w:rPr>
          <w:b/>
        </w:rPr>
        <w:tab/>
        <w:t>7.3. </w:t>
      </w:r>
      <w:r w:rsidR="00516A85" w:rsidRPr="00516A85">
        <w:rPr>
          <w:b/>
        </w:rPr>
        <w:t>Papers presented at international scientific meetings and published in the proceedings book</w:t>
      </w:r>
    </w:p>
    <w:p w14:paraId="1F27AB09" w14:textId="77777777" w:rsidR="00533220" w:rsidRPr="00533220" w:rsidRDefault="00533220" w:rsidP="00752744">
      <w:pPr>
        <w:pStyle w:val="Default"/>
        <w:numPr>
          <w:ilvl w:val="0"/>
          <w:numId w:val="34"/>
        </w:numPr>
        <w:jc w:val="both"/>
        <w:rPr>
          <w:color w:val="auto"/>
        </w:rPr>
      </w:pPr>
      <w:r w:rsidRPr="00533220">
        <w:rPr>
          <w:color w:val="auto"/>
        </w:rPr>
        <w:t>M. Elhuseyni, A. Tamer Ünal, “Integration of Vehicle Maintenance Scheduling and Single Dead-End Track Parking”, EURO 2016, Poznan, Poland, July 2016</w:t>
      </w:r>
    </w:p>
    <w:p w14:paraId="4FD94CDE" w14:textId="77777777" w:rsidR="00533220" w:rsidRPr="00533220" w:rsidRDefault="00533220" w:rsidP="00533220">
      <w:pPr>
        <w:pStyle w:val="Default"/>
        <w:ind w:left="720"/>
        <w:jc w:val="both"/>
        <w:rPr>
          <w:color w:val="auto"/>
        </w:rPr>
      </w:pPr>
    </w:p>
    <w:p w14:paraId="5E66ADE6" w14:textId="77777777" w:rsidR="00533220" w:rsidRPr="00533220" w:rsidRDefault="00533220" w:rsidP="00752744">
      <w:pPr>
        <w:pStyle w:val="Default"/>
        <w:numPr>
          <w:ilvl w:val="0"/>
          <w:numId w:val="34"/>
        </w:numPr>
        <w:jc w:val="both"/>
        <w:rPr>
          <w:color w:val="auto"/>
        </w:rPr>
      </w:pPr>
      <w:r w:rsidRPr="00533220">
        <w:rPr>
          <w:color w:val="auto"/>
        </w:rPr>
        <w:t>M. Elhuseyni, A. Tamer Ünal, “Integration of Vehicle Maintenance Scheduling and Single Dead-End Track Parking on a Multi-Week Planning Horizon”, MAPSP 2017, Seeon-Seebruck, Germany, June 2017</w:t>
      </w:r>
    </w:p>
    <w:p w14:paraId="242A34D0" w14:textId="77777777" w:rsidR="00533220" w:rsidRPr="00533220" w:rsidRDefault="00533220" w:rsidP="00533220">
      <w:pPr>
        <w:pStyle w:val="ListeParagraf"/>
      </w:pPr>
    </w:p>
    <w:p w14:paraId="0238C464" w14:textId="77777777" w:rsidR="00533220" w:rsidRPr="00533220" w:rsidRDefault="00533220" w:rsidP="00752744">
      <w:pPr>
        <w:pStyle w:val="ListeParagraf"/>
        <w:widowControl w:val="0"/>
        <w:numPr>
          <w:ilvl w:val="0"/>
          <w:numId w:val="34"/>
        </w:numPr>
        <w:autoSpaceDE w:val="0"/>
        <w:autoSpaceDN w:val="0"/>
        <w:adjustRightInd w:val="0"/>
        <w:spacing w:before="74"/>
        <w:rPr>
          <w:rFonts w:eastAsia="Calibri"/>
          <w:color w:val="000000"/>
          <w:lang w:val="tr-TR"/>
        </w:rPr>
      </w:pPr>
      <w:r w:rsidRPr="00533220">
        <w:rPr>
          <w:rFonts w:eastAsia="Calibri"/>
          <w:color w:val="000000"/>
          <w:lang w:val="tr-TR"/>
        </w:rPr>
        <w:t>Dursun, I., Tellioglu, N., Elhuseyni, M., and Celik, N. (2018), “Estimating gene expression in breast cancer: A hybrid learning framework”, pg: 2068-2073, Conference paper, Institute of Industrial and Systems Engineers Annual Conference and Expo, IISE 2018, Orlando, United States.</w:t>
      </w:r>
    </w:p>
    <w:p w14:paraId="56D2E5FA" w14:textId="77777777" w:rsidR="00533220" w:rsidRPr="00533220" w:rsidRDefault="00533220" w:rsidP="00533220">
      <w:pPr>
        <w:pStyle w:val="Default"/>
        <w:ind w:left="720"/>
        <w:jc w:val="both"/>
        <w:rPr>
          <w:color w:val="auto"/>
        </w:rPr>
      </w:pPr>
    </w:p>
    <w:p w14:paraId="73CD83C2" w14:textId="77777777" w:rsidR="00533220" w:rsidRPr="00533220" w:rsidRDefault="00533220" w:rsidP="00752744">
      <w:pPr>
        <w:pStyle w:val="Default"/>
        <w:numPr>
          <w:ilvl w:val="0"/>
          <w:numId w:val="34"/>
        </w:numPr>
        <w:jc w:val="both"/>
        <w:rPr>
          <w:color w:val="auto"/>
        </w:rPr>
      </w:pPr>
      <w:r w:rsidRPr="00533220">
        <w:rPr>
          <w:color w:val="auto"/>
        </w:rPr>
        <w:t xml:space="preserve">M. Elhuseyni, G. Şahin, E. Çelebi, “Trilevel Models and Reformulations For Preventing Tacit Collusion in Electricity Markets”, INFORMS 2019, Seattle, USA, October 2019 </w:t>
      </w:r>
    </w:p>
    <w:p w14:paraId="2E449573" w14:textId="4FDD778B" w:rsidR="00533220" w:rsidRPr="00533220" w:rsidRDefault="00533220" w:rsidP="00533220">
      <w:pPr>
        <w:tabs>
          <w:tab w:val="num" w:pos="360"/>
        </w:tabs>
        <w:spacing w:before="120" w:after="120"/>
        <w:ind w:left="360" w:hanging="360"/>
        <w:jc w:val="both"/>
        <w:rPr>
          <w:b/>
        </w:rPr>
      </w:pPr>
      <w:r w:rsidRPr="00533220">
        <w:rPr>
          <w:b/>
        </w:rPr>
        <w:lastRenderedPageBreak/>
        <w:tab/>
        <w:t xml:space="preserve">7.4.  </w:t>
      </w:r>
      <w:r w:rsidR="00D32811">
        <w:rPr>
          <w:b/>
        </w:rPr>
        <w:t>International books or chapters in books written</w:t>
      </w:r>
      <w:r w:rsidRPr="00533220">
        <w:rPr>
          <w:b/>
        </w:rPr>
        <w:t xml:space="preserve"> </w:t>
      </w:r>
    </w:p>
    <w:p w14:paraId="18262CE1" w14:textId="77777777" w:rsidR="00533220" w:rsidRPr="00533220" w:rsidRDefault="00533220" w:rsidP="00752744">
      <w:pPr>
        <w:pStyle w:val="ListeParagraf"/>
        <w:numPr>
          <w:ilvl w:val="0"/>
          <w:numId w:val="37"/>
        </w:numPr>
        <w:autoSpaceDE w:val="0"/>
        <w:autoSpaceDN w:val="0"/>
        <w:adjustRightInd w:val="0"/>
      </w:pPr>
      <w:r w:rsidRPr="00533220">
        <w:t>D.E. Aliabadi, E. Çelebi, M. Elhüseyni and G. Şahin, “</w:t>
      </w:r>
      <w:r w:rsidRPr="00533220">
        <w:rPr>
          <w:rFonts w:eastAsia="Calibri"/>
          <w:color w:val="000000"/>
          <w:lang w:val="tr-TR"/>
        </w:rPr>
        <w:t>Modelling, simulation and decision support”, Elsevier, part 3, point 15 in “Local Electricity Markets”</w:t>
      </w:r>
    </w:p>
    <w:p w14:paraId="0B946DE3" w14:textId="09E04227" w:rsidR="00533220" w:rsidRPr="00533220" w:rsidRDefault="00533220" w:rsidP="00533220">
      <w:pPr>
        <w:tabs>
          <w:tab w:val="num" w:pos="360"/>
        </w:tabs>
        <w:spacing w:before="120" w:after="120"/>
        <w:ind w:left="360" w:hanging="360"/>
        <w:jc w:val="both"/>
        <w:rPr>
          <w:b/>
        </w:rPr>
      </w:pPr>
      <w:r w:rsidRPr="00533220">
        <w:rPr>
          <w:b/>
        </w:rPr>
        <w:tab/>
        <w:t xml:space="preserve">7.5.  </w:t>
      </w:r>
      <w:r w:rsidR="00516A85">
        <w:rPr>
          <w:b/>
        </w:rPr>
        <w:t>Articles published in national peer-reviewed journals</w:t>
      </w:r>
    </w:p>
    <w:p w14:paraId="58484F24" w14:textId="13BD24BF" w:rsidR="00533220" w:rsidRPr="00533220" w:rsidRDefault="00533220" w:rsidP="00533220">
      <w:pPr>
        <w:tabs>
          <w:tab w:val="num" w:pos="360"/>
        </w:tabs>
        <w:spacing w:before="120" w:after="120"/>
        <w:ind w:left="360" w:hanging="360"/>
        <w:jc w:val="both"/>
        <w:rPr>
          <w:b/>
        </w:rPr>
      </w:pPr>
      <w:r w:rsidRPr="00533220">
        <w:rPr>
          <w:b/>
        </w:rPr>
        <w:tab/>
        <w:t xml:space="preserve">7.6.  </w:t>
      </w:r>
      <w:r w:rsidR="00516A85" w:rsidRPr="00516A85">
        <w:rPr>
          <w:b/>
        </w:rPr>
        <w:t>Papers presented at national scientific meetings and published in the proceedings book</w:t>
      </w:r>
    </w:p>
    <w:p w14:paraId="69110253" w14:textId="77777777" w:rsidR="00533220" w:rsidRPr="00533220" w:rsidRDefault="00533220" w:rsidP="00752744">
      <w:pPr>
        <w:pStyle w:val="Default"/>
        <w:numPr>
          <w:ilvl w:val="0"/>
          <w:numId w:val="35"/>
        </w:numPr>
        <w:ind w:left="720"/>
        <w:jc w:val="both"/>
        <w:rPr>
          <w:color w:val="auto"/>
        </w:rPr>
      </w:pPr>
      <w:r w:rsidRPr="00533220">
        <w:rPr>
          <w:color w:val="auto"/>
        </w:rPr>
        <w:t>M. Elhüseyni,  C. Erhan Bozdağ, “Hipotetik bir tekstil atölyesinin dinamik çizelgelenmesinde yollama        kurallarının benzetim tekniğiyle analizi”, YAEM 2012, Istanbul, Turkey, June 2012</w:t>
      </w:r>
    </w:p>
    <w:p w14:paraId="4C9319B8" w14:textId="77777777" w:rsidR="00533220" w:rsidRPr="00533220" w:rsidRDefault="00533220" w:rsidP="00533220">
      <w:pPr>
        <w:pStyle w:val="Default"/>
        <w:jc w:val="both"/>
        <w:rPr>
          <w:color w:val="auto"/>
        </w:rPr>
      </w:pPr>
    </w:p>
    <w:p w14:paraId="424E9371" w14:textId="3C48E8B3" w:rsidR="00533220" w:rsidRPr="00533220" w:rsidRDefault="00533220" w:rsidP="00752744">
      <w:pPr>
        <w:pStyle w:val="Default"/>
        <w:numPr>
          <w:ilvl w:val="0"/>
          <w:numId w:val="35"/>
        </w:numPr>
        <w:ind w:left="720"/>
        <w:jc w:val="both"/>
        <w:rPr>
          <w:color w:val="auto"/>
        </w:rPr>
      </w:pPr>
      <w:r w:rsidRPr="00533220">
        <w:rPr>
          <w:color w:val="auto"/>
        </w:rPr>
        <w:t xml:space="preserve">M. Elhuseyni, A. Tamer Ünal, “Tek Ucu Kapalı Rayda Park Etmeyi Dikkate </w:t>
      </w:r>
      <w:r w:rsidR="00706756">
        <w:rPr>
          <w:color w:val="auto"/>
        </w:rPr>
        <w:t>Field</w:t>
      </w:r>
      <w:r w:rsidRPr="00533220">
        <w:rPr>
          <w:color w:val="auto"/>
        </w:rPr>
        <w:t xml:space="preserve"> Bütünleşik Araç Bakım Çizelgelemesi”, YAEM 2016, İzmir, Turkey, July 2016</w:t>
      </w:r>
    </w:p>
    <w:p w14:paraId="5B7B2998" w14:textId="77777777" w:rsidR="00533220" w:rsidRPr="00533220" w:rsidRDefault="00533220" w:rsidP="00533220">
      <w:pPr>
        <w:pStyle w:val="Default"/>
        <w:jc w:val="both"/>
        <w:rPr>
          <w:color w:val="auto"/>
        </w:rPr>
      </w:pPr>
    </w:p>
    <w:p w14:paraId="1EF79A5E" w14:textId="1B97867B" w:rsidR="00533220" w:rsidRPr="00533220" w:rsidRDefault="00533220" w:rsidP="00752744">
      <w:pPr>
        <w:pStyle w:val="Default"/>
        <w:numPr>
          <w:ilvl w:val="0"/>
          <w:numId w:val="35"/>
        </w:numPr>
        <w:ind w:left="720"/>
        <w:jc w:val="both"/>
        <w:rPr>
          <w:color w:val="auto"/>
        </w:rPr>
      </w:pPr>
      <w:r w:rsidRPr="00533220">
        <w:rPr>
          <w:color w:val="auto"/>
        </w:rPr>
        <w:t xml:space="preserve">M. Elhuseyni, A. Tamer Ünal, “Planlama Ufku Boyunca Tek Ucu Kapalı Rayda Park Etmeyi Dikkate </w:t>
      </w:r>
      <w:r w:rsidR="00706756">
        <w:rPr>
          <w:color w:val="auto"/>
        </w:rPr>
        <w:t>Field</w:t>
      </w:r>
      <w:r w:rsidRPr="00533220">
        <w:rPr>
          <w:color w:val="auto"/>
        </w:rPr>
        <w:t xml:space="preserve"> Bütünleşik Araç Bakım Çizelgelemesi”, YAEM 2017, Istanbul, Turkey, July 2017</w:t>
      </w:r>
    </w:p>
    <w:p w14:paraId="1BE9BC14" w14:textId="77777777" w:rsidR="00533220" w:rsidRPr="00533220" w:rsidRDefault="00533220" w:rsidP="00533220">
      <w:pPr>
        <w:pStyle w:val="Default"/>
        <w:ind w:left="720"/>
        <w:jc w:val="both"/>
        <w:rPr>
          <w:color w:val="auto"/>
        </w:rPr>
      </w:pPr>
    </w:p>
    <w:p w14:paraId="70E0FA05" w14:textId="77777777" w:rsidR="00533220" w:rsidRPr="00533220" w:rsidRDefault="00533220" w:rsidP="00752744">
      <w:pPr>
        <w:pStyle w:val="Default"/>
        <w:numPr>
          <w:ilvl w:val="0"/>
          <w:numId w:val="35"/>
        </w:numPr>
        <w:ind w:left="720"/>
        <w:jc w:val="both"/>
      </w:pPr>
      <w:r w:rsidRPr="00533220">
        <w:rPr>
          <w:color w:val="auto"/>
        </w:rPr>
        <w:t>M. Elhuseyni, A. Tamer Ünal, “Hizmet Seviye Anlaşmasına Göre Tek Ucu Kapalı Rayda Araç Bakım</w:t>
      </w:r>
      <w:r w:rsidRPr="00533220">
        <w:t xml:space="preserve"> Çizelgelemesi”, YAEM 2018, Eskişehir, Turkey, June 2018</w:t>
      </w:r>
    </w:p>
    <w:p w14:paraId="01E478D9" w14:textId="77777777" w:rsidR="00533220" w:rsidRPr="00533220" w:rsidRDefault="00533220" w:rsidP="00533220">
      <w:pPr>
        <w:pStyle w:val="ListeParagraf"/>
      </w:pPr>
    </w:p>
    <w:p w14:paraId="34FCC705" w14:textId="77777777" w:rsidR="00533220" w:rsidRPr="00533220" w:rsidRDefault="00533220" w:rsidP="00752744">
      <w:pPr>
        <w:pStyle w:val="Default"/>
        <w:numPr>
          <w:ilvl w:val="0"/>
          <w:numId w:val="35"/>
        </w:numPr>
        <w:ind w:left="720"/>
        <w:jc w:val="both"/>
      </w:pPr>
      <w:r w:rsidRPr="00533220">
        <w:t>M. Elhuseyni, E. Çelebi, G. Şahin, A. Torkayesh, E. Yilmaz, “Cutting Plane Based Search Algorithms Using Reformulations of a Bi-Level Optimization Problem to Detect Tacit Collusion in Deregulated Electricity Markets”, YAEM 21, Bogazici University, July 21</w:t>
      </w:r>
    </w:p>
    <w:p w14:paraId="606BC868" w14:textId="77777777" w:rsidR="00533220" w:rsidRPr="00533220" w:rsidRDefault="00533220" w:rsidP="00533220">
      <w:pPr>
        <w:pStyle w:val="Default"/>
        <w:ind w:left="720"/>
        <w:jc w:val="both"/>
      </w:pPr>
    </w:p>
    <w:p w14:paraId="21F43A77" w14:textId="6AD26AAF" w:rsidR="00533220" w:rsidRPr="00533220" w:rsidRDefault="00533220" w:rsidP="00533220">
      <w:pPr>
        <w:tabs>
          <w:tab w:val="num" w:pos="360"/>
        </w:tabs>
        <w:spacing w:before="120" w:after="120"/>
        <w:ind w:left="360" w:hanging="360"/>
        <w:jc w:val="both"/>
        <w:rPr>
          <w:b/>
        </w:rPr>
      </w:pPr>
      <w:r w:rsidRPr="00533220">
        <w:rPr>
          <w:b/>
        </w:rPr>
        <w:tab/>
        <w:t xml:space="preserve">7.7.  </w:t>
      </w:r>
      <w:r w:rsidR="00D32811">
        <w:rPr>
          <w:b/>
        </w:rPr>
        <w:t xml:space="preserve">Other Publications </w:t>
      </w:r>
      <w:r w:rsidRPr="00533220">
        <w:rPr>
          <w:b/>
        </w:rPr>
        <w:t xml:space="preserve"> </w:t>
      </w:r>
    </w:p>
    <w:p w14:paraId="3173A44C" w14:textId="5B5A84F2" w:rsidR="00533220" w:rsidRPr="00533220" w:rsidRDefault="00533220" w:rsidP="00533220">
      <w:pPr>
        <w:tabs>
          <w:tab w:val="num" w:pos="360"/>
        </w:tabs>
        <w:spacing w:before="120" w:after="120"/>
        <w:ind w:left="360" w:hanging="360"/>
        <w:jc w:val="both"/>
        <w:rPr>
          <w:b/>
        </w:rPr>
      </w:pPr>
      <w:r w:rsidRPr="00533220">
        <w:rPr>
          <w:b/>
        </w:rPr>
        <w:t xml:space="preserve">8.    </w:t>
      </w:r>
      <w:r w:rsidR="00D32811">
        <w:rPr>
          <w:b/>
        </w:rPr>
        <w:t>Projects</w:t>
      </w:r>
      <w:r w:rsidRPr="00533220">
        <w:rPr>
          <w:b/>
        </w:rPr>
        <w:t xml:space="preserve"> </w:t>
      </w:r>
    </w:p>
    <w:p w14:paraId="3C72D2DF" w14:textId="3DF13447" w:rsidR="00533220" w:rsidRPr="00533220" w:rsidRDefault="00533220" w:rsidP="00533220">
      <w:pPr>
        <w:tabs>
          <w:tab w:val="num" w:pos="360"/>
        </w:tabs>
        <w:spacing w:before="120" w:after="120"/>
        <w:ind w:left="360" w:hanging="360"/>
        <w:jc w:val="both"/>
        <w:rPr>
          <w:rFonts w:eastAsia="Calibri"/>
          <w:color w:val="000000"/>
        </w:rPr>
      </w:pPr>
      <w:r w:rsidRPr="00533220">
        <w:rPr>
          <w:rFonts w:eastAsia="Calibri"/>
          <w:color w:val="000000"/>
        </w:rPr>
        <w:t xml:space="preserve">Tübitak Ardeb 1001 Proje Bursiyeri, “Yeniden Düzenlenen Elektrik Piyasalarinda Gizli Anlasmalarin Engellenmesi”, Sabancı </w:t>
      </w:r>
      <w:r w:rsidR="00706756">
        <w:rPr>
          <w:rFonts w:eastAsia="Calibri"/>
          <w:color w:val="000000"/>
        </w:rPr>
        <w:t>University</w:t>
      </w:r>
      <w:r w:rsidRPr="00533220">
        <w:rPr>
          <w:rFonts w:eastAsia="Calibri"/>
          <w:color w:val="000000"/>
        </w:rPr>
        <w:t>, Şubat 2019 – Nisan 2020</w:t>
      </w:r>
    </w:p>
    <w:p w14:paraId="1C1097FF" w14:textId="583DF5CF" w:rsidR="00533220" w:rsidRPr="00533220" w:rsidRDefault="00533220" w:rsidP="00533220">
      <w:pPr>
        <w:tabs>
          <w:tab w:val="num" w:pos="360"/>
        </w:tabs>
        <w:spacing w:before="120" w:after="120"/>
        <w:ind w:left="360" w:hanging="360"/>
        <w:jc w:val="both"/>
        <w:rPr>
          <w:b/>
        </w:rPr>
      </w:pPr>
      <w:r w:rsidRPr="00533220">
        <w:rPr>
          <w:b/>
        </w:rPr>
        <w:t xml:space="preserve">9.    </w:t>
      </w:r>
      <w:r w:rsidR="00D32811">
        <w:rPr>
          <w:b/>
        </w:rPr>
        <w:t>Administrative Duties</w:t>
      </w:r>
      <w:r w:rsidRPr="00533220">
        <w:rPr>
          <w:b/>
        </w:rPr>
        <w:t xml:space="preserve"> </w:t>
      </w:r>
    </w:p>
    <w:p w14:paraId="43A3C317" w14:textId="77777777" w:rsidR="00533220" w:rsidRPr="00533220" w:rsidRDefault="00533220" w:rsidP="00533220">
      <w:pPr>
        <w:tabs>
          <w:tab w:val="num" w:pos="360"/>
        </w:tabs>
        <w:spacing w:before="120" w:after="120"/>
        <w:ind w:left="360" w:hanging="360"/>
        <w:jc w:val="both"/>
        <w:rPr>
          <w:rFonts w:eastAsia="Calibri"/>
          <w:color w:val="000000"/>
        </w:rPr>
      </w:pPr>
      <w:r w:rsidRPr="00533220">
        <w:rPr>
          <w:rFonts w:eastAsia="Calibri"/>
          <w:color w:val="000000"/>
        </w:rPr>
        <w:t>Öğrenci Danışmanlığı, 4. Sınıflar, 100 Öğrenci</w:t>
      </w:r>
    </w:p>
    <w:p w14:paraId="7C801EB2" w14:textId="77777777" w:rsidR="00533220" w:rsidRPr="00533220" w:rsidRDefault="00533220" w:rsidP="00533220">
      <w:pPr>
        <w:tabs>
          <w:tab w:val="num" w:pos="360"/>
        </w:tabs>
        <w:spacing w:before="120" w:after="120"/>
        <w:ind w:left="360" w:hanging="360"/>
        <w:jc w:val="both"/>
        <w:rPr>
          <w:rFonts w:eastAsia="Calibri"/>
          <w:color w:val="000000"/>
        </w:rPr>
      </w:pPr>
      <w:r w:rsidRPr="00533220">
        <w:rPr>
          <w:rFonts w:eastAsia="Calibri"/>
          <w:color w:val="000000"/>
        </w:rPr>
        <w:t>Müfredat Geliştirme ve Ders Materyali Komisyonu Üyesi</w:t>
      </w:r>
    </w:p>
    <w:p w14:paraId="5A268E98" w14:textId="77777777" w:rsidR="00533220" w:rsidRPr="00533220" w:rsidRDefault="00533220" w:rsidP="00533220">
      <w:pPr>
        <w:tabs>
          <w:tab w:val="num" w:pos="360"/>
        </w:tabs>
        <w:spacing w:before="120" w:after="120"/>
        <w:ind w:left="360" w:hanging="360"/>
        <w:jc w:val="both"/>
        <w:rPr>
          <w:rFonts w:eastAsia="Calibri"/>
          <w:color w:val="000000"/>
        </w:rPr>
      </w:pPr>
      <w:r w:rsidRPr="00533220">
        <w:rPr>
          <w:rFonts w:eastAsia="Calibri"/>
          <w:color w:val="000000"/>
        </w:rPr>
        <w:t>Erasmus ve Dış İlişkiler Komisyonu Üyesi</w:t>
      </w:r>
    </w:p>
    <w:p w14:paraId="143947D8" w14:textId="77777777" w:rsidR="00533220" w:rsidRPr="00533220" w:rsidRDefault="00533220" w:rsidP="00533220">
      <w:pPr>
        <w:tabs>
          <w:tab w:val="num" w:pos="360"/>
        </w:tabs>
        <w:spacing w:before="120" w:after="120"/>
        <w:ind w:left="360" w:hanging="360"/>
        <w:jc w:val="both"/>
        <w:rPr>
          <w:rFonts w:eastAsia="Calibri"/>
          <w:color w:val="000000"/>
        </w:rPr>
      </w:pPr>
      <w:r w:rsidRPr="00533220">
        <w:rPr>
          <w:rFonts w:eastAsia="Calibri"/>
          <w:color w:val="000000"/>
        </w:rPr>
        <w:t>Bilimsel Araştırma Projesi Fakülte Temsilcisi</w:t>
      </w:r>
    </w:p>
    <w:p w14:paraId="7485EF26" w14:textId="3B17EF98" w:rsidR="00533220" w:rsidRPr="00533220" w:rsidRDefault="00533220" w:rsidP="00533220">
      <w:pPr>
        <w:tabs>
          <w:tab w:val="num" w:pos="360"/>
        </w:tabs>
        <w:spacing w:before="120" w:after="120"/>
        <w:ind w:left="360" w:hanging="360"/>
        <w:jc w:val="both"/>
        <w:rPr>
          <w:b/>
        </w:rPr>
      </w:pPr>
      <w:r w:rsidRPr="00533220">
        <w:rPr>
          <w:b/>
        </w:rPr>
        <w:t xml:space="preserve">10.  </w:t>
      </w:r>
      <w:r w:rsidR="00D32811">
        <w:rPr>
          <w:b/>
        </w:rPr>
        <w:t>Memberships to Scientific and Professional Organizations</w:t>
      </w:r>
      <w:r w:rsidRPr="00533220">
        <w:rPr>
          <w:b/>
        </w:rPr>
        <w:t xml:space="preserve"> </w:t>
      </w:r>
    </w:p>
    <w:p w14:paraId="51348229" w14:textId="77777777" w:rsidR="00533220" w:rsidRPr="00533220" w:rsidRDefault="00533220" w:rsidP="00533220">
      <w:pPr>
        <w:pStyle w:val="ListeParagraf"/>
        <w:widowControl w:val="0"/>
        <w:autoSpaceDE w:val="0"/>
        <w:autoSpaceDN w:val="0"/>
        <w:adjustRightInd w:val="0"/>
        <w:spacing w:line="271" w:lineRule="exact"/>
        <w:ind w:left="0"/>
      </w:pPr>
      <w:r w:rsidRPr="00533220">
        <w:rPr>
          <w:bCs/>
        </w:rPr>
        <w:t>The Institute for Operations Research and the Management Sciences (INFORMS), 2019-2020</w:t>
      </w:r>
    </w:p>
    <w:p w14:paraId="66723463" w14:textId="06DAA8C2" w:rsidR="00533220" w:rsidRPr="00533220" w:rsidRDefault="00533220" w:rsidP="00533220">
      <w:pPr>
        <w:tabs>
          <w:tab w:val="num" w:pos="360"/>
        </w:tabs>
        <w:spacing w:before="120" w:after="120"/>
        <w:ind w:left="360" w:hanging="360"/>
        <w:jc w:val="both"/>
        <w:rPr>
          <w:b/>
        </w:rPr>
      </w:pPr>
      <w:r w:rsidRPr="00533220">
        <w:rPr>
          <w:b/>
        </w:rPr>
        <w:t xml:space="preserve">11.  </w:t>
      </w:r>
      <w:r w:rsidR="00D32811">
        <w:rPr>
          <w:b/>
        </w:rPr>
        <w:t>Awards</w:t>
      </w:r>
      <w:r w:rsidRPr="00533220">
        <w:rPr>
          <w:b/>
        </w:rPr>
        <w:t xml:space="preserve"> </w:t>
      </w:r>
    </w:p>
    <w:p w14:paraId="46509D78" w14:textId="77777777" w:rsidR="00533220" w:rsidRPr="00533220" w:rsidRDefault="00533220" w:rsidP="00533220">
      <w:pPr>
        <w:tabs>
          <w:tab w:val="num" w:pos="360"/>
        </w:tabs>
        <w:spacing w:before="120" w:after="120"/>
        <w:ind w:left="360" w:hanging="360"/>
        <w:jc w:val="both"/>
        <w:rPr>
          <w:rFonts w:eastAsia="Calibri"/>
          <w:color w:val="000000"/>
        </w:rPr>
      </w:pPr>
      <w:r w:rsidRPr="00533220">
        <w:rPr>
          <w:rFonts w:eastAsia="Calibri"/>
          <w:color w:val="000000"/>
        </w:rPr>
        <w:t>TÜBİTAK 2211-A Yurt İçi Doktora Bursu</w:t>
      </w:r>
    </w:p>
    <w:p w14:paraId="2D21BEF1" w14:textId="71F88A66" w:rsidR="00533220" w:rsidRDefault="00533220" w:rsidP="00475032">
      <w:pPr>
        <w:tabs>
          <w:tab w:val="num" w:pos="360"/>
        </w:tabs>
        <w:spacing w:before="120" w:after="120"/>
        <w:ind w:left="360" w:hanging="360"/>
        <w:jc w:val="both"/>
        <w:rPr>
          <w:rFonts w:eastAsia="Calibri"/>
          <w:color w:val="000000"/>
        </w:rPr>
      </w:pPr>
      <w:r w:rsidRPr="00533220">
        <w:rPr>
          <w:rFonts w:eastAsia="Calibri"/>
          <w:color w:val="000000"/>
        </w:rPr>
        <w:t>The Association of European Operational Research Societies (EURO) NATCOR Convex Optimizasyon kursu bursu, Edinb</w:t>
      </w:r>
      <w:r w:rsidR="00475032">
        <w:rPr>
          <w:rFonts w:eastAsia="Calibri"/>
          <w:color w:val="000000"/>
        </w:rPr>
        <w:t xml:space="preserve">urgh </w:t>
      </w:r>
      <w:r w:rsidR="00706756">
        <w:rPr>
          <w:rFonts w:eastAsia="Calibri"/>
          <w:color w:val="000000"/>
        </w:rPr>
        <w:t>University</w:t>
      </w:r>
      <w:r w:rsidR="00475032">
        <w:rPr>
          <w:rFonts w:eastAsia="Calibri"/>
          <w:color w:val="000000"/>
        </w:rPr>
        <w:t>, Haziran 2016</w:t>
      </w:r>
    </w:p>
    <w:p w14:paraId="69A32C53" w14:textId="42C5C389" w:rsidR="002936AA" w:rsidRDefault="002936AA" w:rsidP="00475032">
      <w:pPr>
        <w:tabs>
          <w:tab w:val="num" w:pos="360"/>
        </w:tabs>
        <w:spacing w:before="120" w:after="120"/>
        <w:ind w:left="360" w:hanging="360"/>
        <w:jc w:val="both"/>
        <w:rPr>
          <w:rFonts w:eastAsia="Calibri"/>
          <w:color w:val="000000"/>
        </w:rPr>
      </w:pPr>
    </w:p>
    <w:p w14:paraId="37EB2833" w14:textId="77A5E470" w:rsidR="002936AA" w:rsidRDefault="002936AA" w:rsidP="00475032">
      <w:pPr>
        <w:tabs>
          <w:tab w:val="num" w:pos="360"/>
        </w:tabs>
        <w:spacing w:before="120" w:after="120"/>
        <w:ind w:left="360" w:hanging="360"/>
        <w:jc w:val="both"/>
        <w:rPr>
          <w:rFonts w:eastAsia="Calibri"/>
          <w:color w:val="000000"/>
        </w:rPr>
      </w:pPr>
    </w:p>
    <w:p w14:paraId="32398776" w14:textId="612E9B46" w:rsidR="002936AA" w:rsidRDefault="002936AA" w:rsidP="00475032">
      <w:pPr>
        <w:tabs>
          <w:tab w:val="num" w:pos="360"/>
        </w:tabs>
        <w:spacing w:before="120" w:after="120"/>
        <w:ind w:left="360" w:hanging="360"/>
        <w:jc w:val="both"/>
        <w:rPr>
          <w:rFonts w:eastAsia="Calibri"/>
          <w:color w:val="000000"/>
        </w:rPr>
      </w:pPr>
    </w:p>
    <w:p w14:paraId="5407B1A8" w14:textId="77777777" w:rsidR="002936AA" w:rsidRPr="00475032" w:rsidRDefault="002936AA" w:rsidP="00475032">
      <w:pPr>
        <w:tabs>
          <w:tab w:val="num" w:pos="360"/>
        </w:tabs>
        <w:spacing w:before="120" w:after="120"/>
        <w:ind w:left="360" w:hanging="360"/>
        <w:jc w:val="both"/>
        <w:rPr>
          <w:rFonts w:eastAsia="Calibri"/>
          <w:color w:val="000000"/>
        </w:rPr>
      </w:pPr>
    </w:p>
    <w:p w14:paraId="02A6E98A" w14:textId="466F80A0" w:rsidR="00533220" w:rsidRPr="00533220" w:rsidRDefault="00475032" w:rsidP="00475032">
      <w:pPr>
        <w:tabs>
          <w:tab w:val="num" w:pos="360"/>
        </w:tabs>
        <w:jc w:val="both"/>
      </w:pPr>
      <w:r>
        <w:rPr>
          <w:b/>
        </w:rPr>
        <w:t>1</w:t>
      </w:r>
      <w:r w:rsidR="00533220" w:rsidRPr="00533220">
        <w:rPr>
          <w:b/>
        </w:rPr>
        <w:t xml:space="preserve">2.  </w:t>
      </w:r>
      <w:r w:rsidR="00D32811">
        <w:rPr>
          <w:b/>
        </w:rPr>
        <w:t>Undergraduate and graduate level courses given in the last two years</w:t>
      </w:r>
      <w:r w:rsidR="00305225">
        <w:rPr>
          <w:b/>
        </w:rPr>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0"/>
        <w:gridCol w:w="1116"/>
        <w:gridCol w:w="3127"/>
        <w:gridCol w:w="1016"/>
        <w:gridCol w:w="1417"/>
        <w:gridCol w:w="1110"/>
      </w:tblGrid>
      <w:tr w:rsidR="00533220" w:rsidRPr="00533220" w14:paraId="7D032C32" w14:textId="77777777" w:rsidTr="00296A22">
        <w:tc>
          <w:tcPr>
            <w:tcW w:w="1283" w:type="dxa"/>
            <w:vMerge w:val="restart"/>
            <w:tcBorders>
              <w:top w:val="single" w:sz="4" w:space="0" w:color="auto"/>
              <w:left w:val="single" w:sz="4" w:space="0" w:color="auto"/>
              <w:bottom w:val="double" w:sz="6" w:space="0" w:color="auto"/>
              <w:right w:val="single" w:sz="4" w:space="0" w:color="auto"/>
            </w:tcBorders>
            <w:vAlign w:val="center"/>
          </w:tcPr>
          <w:p w14:paraId="5859F945" w14:textId="0331B63F" w:rsidR="00533220" w:rsidRPr="00533220" w:rsidRDefault="00D32811" w:rsidP="00E07685">
            <w:pPr>
              <w:jc w:val="center"/>
            </w:pPr>
            <w:r>
              <w:rPr>
                <w:b/>
              </w:rPr>
              <w:t>Akademic Year</w:t>
            </w:r>
            <w:r w:rsidR="00533220" w:rsidRPr="00533220">
              <w:rPr>
                <w:b/>
              </w:rPr>
              <w:t xml:space="preserve"> </w:t>
            </w:r>
          </w:p>
        </w:tc>
        <w:tc>
          <w:tcPr>
            <w:tcW w:w="1134" w:type="dxa"/>
            <w:vMerge w:val="restart"/>
            <w:tcBorders>
              <w:top w:val="single" w:sz="4" w:space="0" w:color="auto"/>
              <w:left w:val="single" w:sz="4" w:space="0" w:color="auto"/>
              <w:bottom w:val="double" w:sz="6" w:space="0" w:color="auto"/>
              <w:right w:val="single" w:sz="4" w:space="0" w:color="auto"/>
            </w:tcBorders>
            <w:vAlign w:val="center"/>
          </w:tcPr>
          <w:p w14:paraId="0EBCB75F" w14:textId="2660F2E7" w:rsidR="00533220" w:rsidRPr="00533220" w:rsidRDefault="00D32811" w:rsidP="00E07685">
            <w:pPr>
              <w:jc w:val="center"/>
            </w:pPr>
            <w:r>
              <w:rPr>
                <w:b/>
              </w:rPr>
              <w:t>Term</w:t>
            </w:r>
          </w:p>
        </w:tc>
        <w:tc>
          <w:tcPr>
            <w:tcW w:w="4524" w:type="dxa"/>
            <w:vMerge w:val="restart"/>
            <w:tcBorders>
              <w:top w:val="single" w:sz="4" w:space="0" w:color="auto"/>
              <w:left w:val="single" w:sz="4" w:space="0" w:color="auto"/>
              <w:bottom w:val="double" w:sz="6" w:space="0" w:color="auto"/>
              <w:right w:val="single" w:sz="4" w:space="0" w:color="auto"/>
            </w:tcBorders>
            <w:vAlign w:val="center"/>
          </w:tcPr>
          <w:p w14:paraId="78D35FD2" w14:textId="13D1B4EB" w:rsidR="00533220" w:rsidRPr="00533220" w:rsidRDefault="00D32811" w:rsidP="00E07685">
            <w:pPr>
              <w:jc w:val="center"/>
            </w:pPr>
            <w:r>
              <w:rPr>
                <w:b/>
              </w:rPr>
              <w:t>Course Name</w:t>
            </w:r>
            <w:r w:rsidR="00533220" w:rsidRPr="00533220">
              <w:rPr>
                <w:b/>
              </w:rPr>
              <w:t xml:space="preserve"> </w:t>
            </w:r>
          </w:p>
        </w:tc>
        <w:tc>
          <w:tcPr>
            <w:tcW w:w="2180" w:type="dxa"/>
            <w:gridSpan w:val="2"/>
            <w:tcBorders>
              <w:top w:val="single" w:sz="4" w:space="0" w:color="auto"/>
              <w:left w:val="single" w:sz="4" w:space="0" w:color="auto"/>
              <w:bottom w:val="single" w:sz="4" w:space="0" w:color="auto"/>
              <w:right w:val="single" w:sz="4" w:space="0" w:color="auto"/>
            </w:tcBorders>
          </w:tcPr>
          <w:p w14:paraId="600FF0DA" w14:textId="579A85B9" w:rsidR="00533220" w:rsidRPr="00533220" w:rsidRDefault="00D32811" w:rsidP="00E07685">
            <w:pPr>
              <w:jc w:val="center"/>
            </w:pPr>
            <w:r>
              <w:rPr>
                <w:b/>
              </w:rPr>
              <w:t>Weekly Time</w:t>
            </w:r>
            <w:r w:rsidR="00533220" w:rsidRPr="00533220">
              <w:rPr>
                <w:b/>
              </w:rPr>
              <w:t xml:space="preserve"> </w:t>
            </w:r>
          </w:p>
        </w:tc>
        <w:tc>
          <w:tcPr>
            <w:tcW w:w="1043" w:type="dxa"/>
            <w:vMerge w:val="restart"/>
            <w:tcBorders>
              <w:top w:val="single" w:sz="4" w:space="0" w:color="auto"/>
              <w:left w:val="single" w:sz="4" w:space="0" w:color="auto"/>
              <w:bottom w:val="double" w:sz="6" w:space="0" w:color="auto"/>
              <w:right w:val="single" w:sz="4" w:space="0" w:color="auto"/>
            </w:tcBorders>
            <w:vAlign w:val="center"/>
          </w:tcPr>
          <w:p w14:paraId="5E97B4E2" w14:textId="77717762" w:rsidR="00533220" w:rsidRPr="00533220" w:rsidRDefault="00D32811" w:rsidP="00E07685">
            <w:pPr>
              <w:jc w:val="center"/>
            </w:pPr>
            <w:r>
              <w:rPr>
                <w:b/>
              </w:rPr>
              <w:t>Number of Students</w:t>
            </w:r>
          </w:p>
        </w:tc>
      </w:tr>
      <w:tr w:rsidR="00533220" w:rsidRPr="00533220" w14:paraId="11A185C4" w14:textId="77777777" w:rsidTr="00296A22">
        <w:tc>
          <w:tcPr>
            <w:tcW w:w="0" w:type="auto"/>
            <w:vMerge/>
            <w:tcBorders>
              <w:top w:val="single" w:sz="4" w:space="0" w:color="auto"/>
              <w:left w:val="single" w:sz="4" w:space="0" w:color="auto"/>
              <w:bottom w:val="double" w:sz="6" w:space="0" w:color="auto"/>
              <w:right w:val="single" w:sz="4" w:space="0" w:color="auto"/>
            </w:tcBorders>
            <w:vAlign w:val="center"/>
          </w:tcPr>
          <w:p w14:paraId="7DC38228" w14:textId="77777777" w:rsidR="00533220" w:rsidRPr="00533220" w:rsidRDefault="00533220" w:rsidP="00E07685"/>
        </w:tc>
        <w:tc>
          <w:tcPr>
            <w:tcW w:w="1134" w:type="dxa"/>
            <w:vMerge/>
            <w:tcBorders>
              <w:top w:val="single" w:sz="4" w:space="0" w:color="auto"/>
              <w:left w:val="single" w:sz="4" w:space="0" w:color="auto"/>
              <w:bottom w:val="double" w:sz="6" w:space="0" w:color="auto"/>
              <w:right w:val="single" w:sz="4" w:space="0" w:color="auto"/>
            </w:tcBorders>
            <w:vAlign w:val="center"/>
          </w:tcPr>
          <w:p w14:paraId="50652C72" w14:textId="77777777" w:rsidR="00533220" w:rsidRPr="00533220" w:rsidRDefault="00533220" w:rsidP="00E07685"/>
        </w:tc>
        <w:tc>
          <w:tcPr>
            <w:tcW w:w="4524" w:type="dxa"/>
            <w:vMerge/>
            <w:tcBorders>
              <w:top w:val="single" w:sz="4" w:space="0" w:color="auto"/>
              <w:left w:val="single" w:sz="4" w:space="0" w:color="auto"/>
              <w:bottom w:val="double" w:sz="6" w:space="0" w:color="auto"/>
              <w:right w:val="single" w:sz="4" w:space="0" w:color="auto"/>
            </w:tcBorders>
            <w:vAlign w:val="center"/>
          </w:tcPr>
          <w:p w14:paraId="5466EB41" w14:textId="77777777" w:rsidR="00533220" w:rsidRPr="00533220" w:rsidRDefault="00533220" w:rsidP="00E07685"/>
        </w:tc>
        <w:tc>
          <w:tcPr>
            <w:tcW w:w="910" w:type="dxa"/>
            <w:tcBorders>
              <w:top w:val="single" w:sz="4" w:space="0" w:color="auto"/>
              <w:left w:val="single" w:sz="4" w:space="0" w:color="auto"/>
              <w:bottom w:val="double" w:sz="6" w:space="0" w:color="auto"/>
              <w:right w:val="single" w:sz="4" w:space="0" w:color="auto"/>
            </w:tcBorders>
          </w:tcPr>
          <w:p w14:paraId="0B5BEE4A" w14:textId="50845A94" w:rsidR="00533220" w:rsidRPr="00533220" w:rsidRDefault="00D32811" w:rsidP="00E07685">
            <w:pPr>
              <w:jc w:val="both"/>
            </w:pPr>
            <w:r>
              <w:rPr>
                <w:b/>
              </w:rPr>
              <w:t>Theoric</w:t>
            </w:r>
            <w:r w:rsidR="00533220" w:rsidRPr="00533220">
              <w:rPr>
                <w:b/>
              </w:rPr>
              <w:t xml:space="preserve"> </w:t>
            </w:r>
          </w:p>
        </w:tc>
        <w:tc>
          <w:tcPr>
            <w:tcW w:w="1270" w:type="dxa"/>
            <w:tcBorders>
              <w:top w:val="single" w:sz="4" w:space="0" w:color="auto"/>
              <w:left w:val="single" w:sz="4" w:space="0" w:color="auto"/>
              <w:bottom w:val="double" w:sz="6" w:space="0" w:color="auto"/>
              <w:right w:val="single" w:sz="4" w:space="0" w:color="auto"/>
            </w:tcBorders>
          </w:tcPr>
          <w:p w14:paraId="60D13FE8" w14:textId="5E7C0FA1" w:rsidR="00533220" w:rsidRPr="00533220" w:rsidRDefault="00D32811" w:rsidP="00E07685">
            <w:pPr>
              <w:jc w:val="both"/>
            </w:pPr>
            <w:r>
              <w:rPr>
                <w:b/>
              </w:rPr>
              <w:t>Application</w:t>
            </w:r>
            <w:r w:rsidR="00533220" w:rsidRPr="00533220">
              <w:rPr>
                <w:b/>
              </w:rPr>
              <w:t xml:space="preserve"> </w:t>
            </w:r>
          </w:p>
        </w:tc>
        <w:tc>
          <w:tcPr>
            <w:tcW w:w="0" w:type="auto"/>
            <w:vMerge/>
            <w:tcBorders>
              <w:top w:val="single" w:sz="4" w:space="0" w:color="auto"/>
              <w:left w:val="single" w:sz="4" w:space="0" w:color="auto"/>
              <w:bottom w:val="double" w:sz="6" w:space="0" w:color="auto"/>
              <w:right w:val="single" w:sz="4" w:space="0" w:color="auto"/>
            </w:tcBorders>
            <w:vAlign w:val="center"/>
          </w:tcPr>
          <w:p w14:paraId="568D9BDE" w14:textId="77777777" w:rsidR="00533220" w:rsidRPr="00533220" w:rsidRDefault="00533220" w:rsidP="00E07685"/>
        </w:tc>
      </w:tr>
      <w:tr w:rsidR="00296A22" w:rsidRPr="00533220" w14:paraId="66EF8531" w14:textId="77777777" w:rsidTr="00296A22">
        <w:tc>
          <w:tcPr>
            <w:tcW w:w="1283" w:type="dxa"/>
            <w:vMerge w:val="restart"/>
            <w:tcBorders>
              <w:top w:val="double" w:sz="6" w:space="0" w:color="auto"/>
              <w:left w:val="single" w:sz="4" w:space="0" w:color="auto"/>
              <w:right w:val="single" w:sz="4" w:space="0" w:color="auto"/>
            </w:tcBorders>
            <w:vAlign w:val="center"/>
          </w:tcPr>
          <w:p w14:paraId="7C957C2D" w14:textId="77777777" w:rsidR="00296A22" w:rsidRPr="00533220" w:rsidRDefault="00296A22" w:rsidP="00475032">
            <w:r w:rsidRPr="00533220">
              <w:t>2020-2021</w:t>
            </w:r>
          </w:p>
        </w:tc>
        <w:tc>
          <w:tcPr>
            <w:tcW w:w="1134" w:type="dxa"/>
            <w:vMerge w:val="restart"/>
            <w:tcBorders>
              <w:top w:val="double" w:sz="6" w:space="0" w:color="auto"/>
              <w:left w:val="single" w:sz="4" w:space="0" w:color="auto"/>
              <w:right w:val="single" w:sz="4" w:space="0" w:color="auto"/>
            </w:tcBorders>
            <w:vAlign w:val="center"/>
          </w:tcPr>
          <w:p w14:paraId="0DC9D199" w14:textId="18C21F86" w:rsidR="00296A22" w:rsidRPr="00533220" w:rsidRDefault="00D32811" w:rsidP="00296A22">
            <w:pPr>
              <w:rPr>
                <w:b/>
              </w:rPr>
            </w:pPr>
            <w:r>
              <w:rPr>
                <w:b/>
              </w:rPr>
              <w:t>Spring</w:t>
            </w:r>
            <w:r w:rsidR="00296A22" w:rsidRPr="00533220">
              <w:rPr>
                <w:b/>
              </w:rPr>
              <w:t xml:space="preserve"> </w:t>
            </w:r>
          </w:p>
        </w:tc>
        <w:tc>
          <w:tcPr>
            <w:tcW w:w="4524" w:type="dxa"/>
            <w:tcBorders>
              <w:top w:val="double" w:sz="6" w:space="0" w:color="auto"/>
              <w:left w:val="single" w:sz="4" w:space="0" w:color="auto"/>
              <w:bottom w:val="single" w:sz="4" w:space="0" w:color="auto"/>
              <w:right w:val="single" w:sz="4" w:space="0" w:color="auto"/>
            </w:tcBorders>
          </w:tcPr>
          <w:p w14:paraId="127A88D1" w14:textId="47CF44DF" w:rsidR="00296A22" w:rsidRPr="00533220" w:rsidRDefault="00296A22" w:rsidP="00475032"/>
        </w:tc>
        <w:tc>
          <w:tcPr>
            <w:tcW w:w="910" w:type="dxa"/>
            <w:tcBorders>
              <w:top w:val="double" w:sz="6" w:space="0" w:color="auto"/>
              <w:left w:val="single" w:sz="4" w:space="0" w:color="auto"/>
              <w:bottom w:val="single" w:sz="4" w:space="0" w:color="auto"/>
              <w:right w:val="single" w:sz="4" w:space="0" w:color="auto"/>
            </w:tcBorders>
          </w:tcPr>
          <w:p w14:paraId="01DF702E" w14:textId="3FB6184E" w:rsidR="00296A22" w:rsidRPr="00533220" w:rsidRDefault="00296A22" w:rsidP="00475032"/>
        </w:tc>
        <w:tc>
          <w:tcPr>
            <w:tcW w:w="1270" w:type="dxa"/>
            <w:tcBorders>
              <w:top w:val="double" w:sz="6" w:space="0" w:color="auto"/>
              <w:left w:val="single" w:sz="4" w:space="0" w:color="auto"/>
              <w:bottom w:val="single" w:sz="4" w:space="0" w:color="auto"/>
              <w:right w:val="single" w:sz="4" w:space="0" w:color="auto"/>
            </w:tcBorders>
          </w:tcPr>
          <w:p w14:paraId="73DF354D" w14:textId="173DFA40" w:rsidR="00296A22" w:rsidRPr="00533220" w:rsidRDefault="00296A22" w:rsidP="00475032"/>
        </w:tc>
        <w:tc>
          <w:tcPr>
            <w:tcW w:w="1043" w:type="dxa"/>
            <w:tcBorders>
              <w:top w:val="double" w:sz="6" w:space="0" w:color="auto"/>
              <w:left w:val="single" w:sz="4" w:space="0" w:color="auto"/>
              <w:bottom w:val="single" w:sz="4" w:space="0" w:color="auto"/>
              <w:right w:val="single" w:sz="4" w:space="0" w:color="auto"/>
            </w:tcBorders>
          </w:tcPr>
          <w:p w14:paraId="550CCBB3" w14:textId="5596DA35" w:rsidR="00296A22" w:rsidRPr="00533220" w:rsidRDefault="00296A22" w:rsidP="00475032"/>
        </w:tc>
      </w:tr>
      <w:tr w:rsidR="00296A22" w:rsidRPr="00533220" w14:paraId="458FD8A0" w14:textId="77777777" w:rsidTr="00296A22">
        <w:tc>
          <w:tcPr>
            <w:tcW w:w="0" w:type="auto"/>
            <w:vMerge/>
            <w:tcBorders>
              <w:left w:val="single" w:sz="4" w:space="0" w:color="auto"/>
              <w:right w:val="single" w:sz="4" w:space="0" w:color="auto"/>
            </w:tcBorders>
            <w:vAlign w:val="center"/>
          </w:tcPr>
          <w:p w14:paraId="0DD5899D" w14:textId="77777777" w:rsidR="00296A22" w:rsidRPr="00533220" w:rsidRDefault="00296A22" w:rsidP="00296A22"/>
        </w:tc>
        <w:tc>
          <w:tcPr>
            <w:tcW w:w="1134" w:type="dxa"/>
            <w:vMerge/>
            <w:tcBorders>
              <w:left w:val="single" w:sz="4" w:space="0" w:color="auto"/>
              <w:right w:val="single" w:sz="4" w:space="0" w:color="auto"/>
            </w:tcBorders>
            <w:vAlign w:val="center"/>
          </w:tcPr>
          <w:p w14:paraId="540CF339" w14:textId="1E725FEF" w:rsidR="00296A22" w:rsidRPr="00533220" w:rsidRDefault="00296A22" w:rsidP="00296A22">
            <w:pPr>
              <w:rPr>
                <w:b/>
              </w:rPr>
            </w:pPr>
          </w:p>
        </w:tc>
        <w:tc>
          <w:tcPr>
            <w:tcW w:w="4524" w:type="dxa"/>
            <w:tcBorders>
              <w:top w:val="single" w:sz="4" w:space="0" w:color="auto"/>
              <w:left w:val="single" w:sz="4" w:space="0" w:color="auto"/>
              <w:bottom w:val="single" w:sz="12" w:space="0" w:color="auto"/>
              <w:right w:val="single" w:sz="4" w:space="0" w:color="auto"/>
            </w:tcBorders>
            <w:vAlign w:val="center"/>
          </w:tcPr>
          <w:p w14:paraId="0FDBAB79" w14:textId="598A627B" w:rsidR="00296A22" w:rsidRPr="00533220" w:rsidRDefault="00296A22" w:rsidP="00296A22">
            <w:r w:rsidRPr="00533220">
              <w:t>IE49</w:t>
            </w:r>
            <w:r>
              <w:t>2</w:t>
            </w:r>
            <w:r w:rsidRPr="00533220">
              <w:t xml:space="preserve"> Graduation Project</w:t>
            </w:r>
          </w:p>
        </w:tc>
        <w:tc>
          <w:tcPr>
            <w:tcW w:w="910" w:type="dxa"/>
            <w:tcBorders>
              <w:top w:val="single" w:sz="4" w:space="0" w:color="auto"/>
              <w:left w:val="single" w:sz="4" w:space="0" w:color="auto"/>
              <w:bottom w:val="single" w:sz="12" w:space="0" w:color="auto"/>
              <w:right w:val="single" w:sz="4" w:space="0" w:color="auto"/>
            </w:tcBorders>
            <w:vAlign w:val="center"/>
          </w:tcPr>
          <w:p w14:paraId="794E0BA8" w14:textId="782F7C96" w:rsidR="00296A22" w:rsidRPr="00533220" w:rsidRDefault="00296A22" w:rsidP="00296A22">
            <w:pPr>
              <w:jc w:val="center"/>
            </w:pPr>
            <w:r>
              <w:t>2</w:t>
            </w:r>
          </w:p>
        </w:tc>
        <w:tc>
          <w:tcPr>
            <w:tcW w:w="1270" w:type="dxa"/>
            <w:tcBorders>
              <w:top w:val="single" w:sz="4" w:space="0" w:color="auto"/>
              <w:left w:val="single" w:sz="4" w:space="0" w:color="auto"/>
              <w:bottom w:val="single" w:sz="12" w:space="0" w:color="auto"/>
              <w:right w:val="single" w:sz="4" w:space="0" w:color="auto"/>
            </w:tcBorders>
            <w:vAlign w:val="center"/>
          </w:tcPr>
          <w:p w14:paraId="42222FE8" w14:textId="50CB8D83" w:rsidR="00296A22" w:rsidRPr="00533220" w:rsidRDefault="00296A22" w:rsidP="00296A22">
            <w:pPr>
              <w:jc w:val="center"/>
            </w:pPr>
            <w:r>
              <w:t>4</w:t>
            </w:r>
          </w:p>
        </w:tc>
        <w:tc>
          <w:tcPr>
            <w:tcW w:w="1043" w:type="dxa"/>
            <w:tcBorders>
              <w:top w:val="single" w:sz="4" w:space="0" w:color="auto"/>
              <w:left w:val="single" w:sz="4" w:space="0" w:color="auto"/>
              <w:bottom w:val="single" w:sz="12" w:space="0" w:color="auto"/>
              <w:right w:val="single" w:sz="4" w:space="0" w:color="auto"/>
            </w:tcBorders>
          </w:tcPr>
          <w:p w14:paraId="3494A522" w14:textId="217BFC6F" w:rsidR="00296A22" w:rsidRPr="00533220" w:rsidRDefault="00296A22" w:rsidP="00296A22">
            <w:pPr>
              <w:jc w:val="center"/>
            </w:pPr>
          </w:p>
        </w:tc>
      </w:tr>
      <w:tr w:rsidR="00296A22" w:rsidRPr="00533220" w14:paraId="0FB7B145" w14:textId="77777777" w:rsidTr="00296A22">
        <w:tc>
          <w:tcPr>
            <w:tcW w:w="0" w:type="auto"/>
            <w:vMerge/>
            <w:tcBorders>
              <w:left w:val="single" w:sz="4" w:space="0" w:color="auto"/>
              <w:right w:val="single" w:sz="4" w:space="0" w:color="auto"/>
            </w:tcBorders>
            <w:vAlign w:val="center"/>
          </w:tcPr>
          <w:p w14:paraId="3A7652B5" w14:textId="77777777" w:rsidR="00296A22" w:rsidRPr="00533220" w:rsidRDefault="00296A22" w:rsidP="00296A22"/>
        </w:tc>
        <w:tc>
          <w:tcPr>
            <w:tcW w:w="1134" w:type="dxa"/>
            <w:vMerge/>
            <w:tcBorders>
              <w:left w:val="single" w:sz="4" w:space="0" w:color="auto"/>
              <w:right w:val="single" w:sz="4" w:space="0" w:color="auto"/>
            </w:tcBorders>
            <w:vAlign w:val="center"/>
          </w:tcPr>
          <w:p w14:paraId="684FC8C3" w14:textId="07C1C71E" w:rsidR="00296A22" w:rsidRPr="00533220" w:rsidRDefault="00296A22" w:rsidP="00296A22">
            <w:pPr>
              <w:rPr>
                <w:b/>
              </w:rPr>
            </w:pPr>
          </w:p>
        </w:tc>
        <w:tc>
          <w:tcPr>
            <w:tcW w:w="4524" w:type="dxa"/>
            <w:tcBorders>
              <w:top w:val="single" w:sz="12" w:space="0" w:color="auto"/>
              <w:left w:val="single" w:sz="4" w:space="0" w:color="auto"/>
              <w:bottom w:val="single" w:sz="4" w:space="0" w:color="auto"/>
              <w:right w:val="single" w:sz="4" w:space="0" w:color="auto"/>
            </w:tcBorders>
          </w:tcPr>
          <w:p w14:paraId="57D5C6F7" w14:textId="2B773DAC" w:rsidR="00296A22" w:rsidRPr="00533220" w:rsidRDefault="00296A22" w:rsidP="00296A22">
            <w:r w:rsidRPr="00533220">
              <w:t>MATH204 Statistics</w:t>
            </w:r>
          </w:p>
        </w:tc>
        <w:tc>
          <w:tcPr>
            <w:tcW w:w="910" w:type="dxa"/>
            <w:tcBorders>
              <w:top w:val="single" w:sz="12" w:space="0" w:color="auto"/>
              <w:left w:val="single" w:sz="4" w:space="0" w:color="auto"/>
              <w:bottom w:val="single" w:sz="4" w:space="0" w:color="auto"/>
              <w:right w:val="single" w:sz="4" w:space="0" w:color="auto"/>
            </w:tcBorders>
          </w:tcPr>
          <w:p w14:paraId="3F3EE1AC" w14:textId="2C8FE5B3" w:rsidR="00296A22" w:rsidRPr="00533220" w:rsidRDefault="00296A22" w:rsidP="00296A22">
            <w:pPr>
              <w:jc w:val="center"/>
            </w:pPr>
            <w:r w:rsidRPr="00533220">
              <w:t>3</w:t>
            </w:r>
          </w:p>
        </w:tc>
        <w:tc>
          <w:tcPr>
            <w:tcW w:w="1270" w:type="dxa"/>
            <w:tcBorders>
              <w:top w:val="single" w:sz="12" w:space="0" w:color="auto"/>
              <w:left w:val="single" w:sz="4" w:space="0" w:color="auto"/>
              <w:bottom w:val="single" w:sz="4" w:space="0" w:color="auto"/>
              <w:right w:val="single" w:sz="4" w:space="0" w:color="auto"/>
            </w:tcBorders>
          </w:tcPr>
          <w:p w14:paraId="6A646B8F" w14:textId="31E9D142" w:rsidR="00296A22" w:rsidRPr="00533220" w:rsidRDefault="00296A22" w:rsidP="00296A22">
            <w:pPr>
              <w:jc w:val="center"/>
            </w:pPr>
            <w:r>
              <w:t>0</w:t>
            </w:r>
          </w:p>
        </w:tc>
        <w:tc>
          <w:tcPr>
            <w:tcW w:w="1043" w:type="dxa"/>
            <w:tcBorders>
              <w:top w:val="single" w:sz="12" w:space="0" w:color="auto"/>
              <w:left w:val="single" w:sz="4" w:space="0" w:color="auto"/>
              <w:bottom w:val="single" w:sz="4" w:space="0" w:color="auto"/>
              <w:right w:val="single" w:sz="4" w:space="0" w:color="auto"/>
            </w:tcBorders>
          </w:tcPr>
          <w:p w14:paraId="297F3241" w14:textId="77777777" w:rsidR="00296A22" w:rsidRPr="00533220" w:rsidRDefault="00296A22" w:rsidP="00296A22">
            <w:pPr>
              <w:jc w:val="center"/>
            </w:pPr>
            <w:r w:rsidRPr="00533220">
              <w:t>140</w:t>
            </w:r>
          </w:p>
        </w:tc>
      </w:tr>
      <w:tr w:rsidR="00296A22" w:rsidRPr="00533220" w14:paraId="517BF088" w14:textId="77777777" w:rsidTr="00296A22">
        <w:tc>
          <w:tcPr>
            <w:tcW w:w="0" w:type="auto"/>
            <w:vMerge/>
            <w:tcBorders>
              <w:left w:val="single" w:sz="4" w:space="0" w:color="auto"/>
              <w:right w:val="single" w:sz="4" w:space="0" w:color="auto"/>
            </w:tcBorders>
            <w:vAlign w:val="center"/>
          </w:tcPr>
          <w:p w14:paraId="15186CC0" w14:textId="77777777" w:rsidR="00296A22" w:rsidRPr="00533220" w:rsidRDefault="00296A22" w:rsidP="00296A22"/>
        </w:tc>
        <w:tc>
          <w:tcPr>
            <w:tcW w:w="1134" w:type="dxa"/>
            <w:vMerge/>
            <w:tcBorders>
              <w:left w:val="single" w:sz="4" w:space="0" w:color="auto"/>
              <w:right w:val="single" w:sz="4" w:space="0" w:color="auto"/>
            </w:tcBorders>
            <w:vAlign w:val="center"/>
          </w:tcPr>
          <w:p w14:paraId="6510BC91" w14:textId="77777777" w:rsidR="00296A22" w:rsidRPr="00533220" w:rsidRDefault="00296A22" w:rsidP="00296A22">
            <w:pPr>
              <w:rPr>
                <w:b/>
              </w:rPr>
            </w:pPr>
          </w:p>
        </w:tc>
        <w:tc>
          <w:tcPr>
            <w:tcW w:w="4524" w:type="dxa"/>
            <w:tcBorders>
              <w:top w:val="single" w:sz="12" w:space="0" w:color="auto"/>
              <w:left w:val="single" w:sz="4" w:space="0" w:color="auto"/>
              <w:bottom w:val="single" w:sz="4" w:space="0" w:color="auto"/>
              <w:right w:val="single" w:sz="4" w:space="0" w:color="auto"/>
            </w:tcBorders>
          </w:tcPr>
          <w:p w14:paraId="4E1EF711" w14:textId="6EEC662E" w:rsidR="00296A22" w:rsidRPr="00533220" w:rsidRDefault="00296A22" w:rsidP="00296A22">
            <w:r>
              <w:t xml:space="preserve">IE346 </w:t>
            </w:r>
            <w:r w:rsidRPr="00533220">
              <w:t>Management Information Systems</w:t>
            </w:r>
          </w:p>
        </w:tc>
        <w:tc>
          <w:tcPr>
            <w:tcW w:w="910" w:type="dxa"/>
            <w:tcBorders>
              <w:top w:val="single" w:sz="12" w:space="0" w:color="auto"/>
              <w:left w:val="single" w:sz="4" w:space="0" w:color="auto"/>
              <w:bottom w:val="single" w:sz="4" w:space="0" w:color="auto"/>
              <w:right w:val="single" w:sz="4" w:space="0" w:color="auto"/>
            </w:tcBorders>
          </w:tcPr>
          <w:p w14:paraId="14F932B3" w14:textId="77777777" w:rsidR="00296A22" w:rsidRPr="00533220" w:rsidRDefault="00296A22" w:rsidP="00296A22">
            <w:pPr>
              <w:jc w:val="center"/>
            </w:pPr>
            <w:r w:rsidRPr="00533220">
              <w:t>2</w:t>
            </w:r>
          </w:p>
        </w:tc>
        <w:tc>
          <w:tcPr>
            <w:tcW w:w="1270" w:type="dxa"/>
            <w:tcBorders>
              <w:top w:val="single" w:sz="12" w:space="0" w:color="auto"/>
              <w:left w:val="single" w:sz="4" w:space="0" w:color="auto"/>
              <w:bottom w:val="single" w:sz="4" w:space="0" w:color="auto"/>
              <w:right w:val="single" w:sz="4" w:space="0" w:color="auto"/>
            </w:tcBorders>
          </w:tcPr>
          <w:p w14:paraId="371AC99B" w14:textId="16158800" w:rsidR="00296A22" w:rsidRPr="00533220" w:rsidRDefault="00296A22" w:rsidP="00296A22">
            <w:pPr>
              <w:jc w:val="center"/>
            </w:pPr>
            <w:r>
              <w:t>0</w:t>
            </w:r>
          </w:p>
        </w:tc>
        <w:tc>
          <w:tcPr>
            <w:tcW w:w="1043" w:type="dxa"/>
            <w:tcBorders>
              <w:top w:val="single" w:sz="12" w:space="0" w:color="auto"/>
              <w:left w:val="single" w:sz="4" w:space="0" w:color="auto"/>
              <w:bottom w:val="single" w:sz="4" w:space="0" w:color="auto"/>
              <w:right w:val="single" w:sz="4" w:space="0" w:color="auto"/>
            </w:tcBorders>
          </w:tcPr>
          <w:p w14:paraId="19B50B37" w14:textId="77777777" w:rsidR="00296A22" w:rsidRPr="00533220" w:rsidRDefault="00296A22" w:rsidP="00296A22">
            <w:pPr>
              <w:jc w:val="center"/>
            </w:pPr>
            <w:r w:rsidRPr="00533220">
              <w:t>98</w:t>
            </w:r>
          </w:p>
        </w:tc>
      </w:tr>
      <w:tr w:rsidR="00296A22" w:rsidRPr="00533220" w14:paraId="7C716904" w14:textId="77777777" w:rsidTr="00296A22">
        <w:tc>
          <w:tcPr>
            <w:tcW w:w="0" w:type="auto"/>
            <w:vMerge/>
            <w:tcBorders>
              <w:left w:val="single" w:sz="4" w:space="0" w:color="auto"/>
              <w:right w:val="single" w:sz="4" w:space="0" w:color="auto"/>
            </w:tcBorders>
            <w:vAlign w:val="center"/>
          </w:tcPr>
          <w:p w14:paraId="1AC76A0D" w14:textId="77777777" w:rsidR="00296A22" w:rsidRPr="00533220" w:rsidRDefault="00296A22" w:rsidP="00296A22"/>
        </w:tc>
        <w:tc>
          <w:tcPr>
            <w:tcW w:w="1134" w:type="dxa"/>
            <w:vMerge/>
            <w:tcBorders>
              <w:left w:val="single" w:sz="4" w:space="0" w:color="auto"/>
              <w:bottom w:val="single" w:sz="12" w:space="0" w:color="auto"/>
              <w:right w:val="single" w:sz="4" w:space="0" w:color="auto"/>
            </w:tcBorders>
            <w:vAlign w:val="center"/>
          </w:tcPr>
          <w:p w14:paraId="6F3C23A0" w14:textId="77777777" w:rsidR="00296A22" w:rsidRPr="00533220" w:rsidRDefault="00296A22" w:rsidP="00296A22">
            <w:pPr>
              <w:rPr>
                <w:b/>
              </w:rPr>
            </w:pPr>
          </w:p>
        </w:tc>
        <w:tc>
          <w:tcPr>
            <w:tcW w:w="4524" w:type="dxa"/>
            <w:tcBorders>
              <w:top w:val="single" w:sz="4" w:space="0" w:color="auto"/>
              <w:left w:val="single" w:sz="4" w:space="0" w:color="auto"/>
              <w:bottom w:val="single" w:sz="4" w:space="0" w:color="auto"/>
              <w:right w:val="single" w:sz="4" w:space="0" w:color="auto"/>
            </w:tcBorders>
          </w:tcPr>
          <w:p w14:paraId="712FA616" w14:textId="46BA916E" w:rsidR="00296A22" w:rsidRPr="00533220" w:rsidRDefault="00296A22" w:rsidP="00296A22">
            <w:r w:rsidRPr="00533220">
              <w:t xml:space="preserve">IE 250  Work Systems Analysis and Design        </w:t>
            </w:r>
          </w:p>
        </w:tc>
        <w:tc>
          <w:tcPr>
            <w:tcW w:w="910" w:type="dxa"/>
            <w:tcBorders>
              <w:top w:val="single" w:sz="4" w:space="0" w:color="auto"/>
              <w:left w:val="single" w:sz="4" w:space="0" w:color="auto"/>
              <w:bottom w:val="single" w:sz="4" w:space="0" w:color="auto"/>
              <w:right w:val="single" w:sz="4" w:space="0" w:color="auto"/>
            </w:tcBorders>
          </w:tcPr>
          <w:p w14:paraId="4C0388A9" w14:textId="6BC1B225" w:rsidR="00296A22" w:rsidRPr="00533220" w:rsidRDefault="00296A22" w:rsidP="00296A22">
            <w:pPr>
              <w:jc w:val="center"/>
            </w:pPr>
            <w:r w:rsidRPr="00533220">
              <w:t>3</w:t>
            </w:r>
          </w:p>
        </w:tc>
        <w:tc>
          <w:tcPr>
            <w:tcW w:w="1270" w:type="dxa"/>
            <w:tcBorders>
              <w:top w:val="single" w:sz="4" w:space="0" w:color="auto"/>
              <w:left w:val="single" w:sz="4" w:space="0" w:color="auto"/>
              <w:bottom w:val="single" w:sz="4" w:space="0" w:color="auto"/>
              <w:right w:val="single" w:sz="4" w:space="0" w:color="auto"/>
            </w:tcBorders>
          </w:tcPr>
          <w:p w14:paraId="3E9EA02C" w14:textId="28D61991" w:rsidR="00296A22" w:rsidRPr="00533220" w:rsidRDefault="00296A22" w:rsidP="00296A22">
            <w:pPr>
              <w:jc w:val="center"/>
            </w:pPr>
            <w:r>
              <w:t>0</w:t>
            </w:r>
          </w:p>
        </w:tc>
        <w:tc>
          <w:tcPr>
            <w:tcW w:w="1043" w:type="dxa"/>
            <w:tcBorders>
              <w:top w:val="single" w:sz="4" w:space="0" w:color="auto"/>
              <w:left w:val="single" w:sz="4" w:space="0" w:color="auto"/>
              <w:bottom w:val="single" w:sz="4" w:space="0" w:color="auto"/>
              <w:right w:val="single" w:sz="4" w:space="0" w:color="auto"/>
            </w:tcBorders>
          </w:tcPr>
          <w:p w14:paraId="66739D96" w14:textId="77777777" w:rsidR="00296A22" w:rsidRPr="00533220" w:rsidRDefault="00296A22" w:rsidP="00296A22">
            <w:pPr>
              <w:jc w:val="center"/>
            </w:pPr>
            <w:r w:rsidRPr="00533220">
              <w:t>129</w:t>
            </w:r>
          </w:p>
        </w:tc>
      </w:tr>
      <w:tr w:rsidR="00296A22" w:rsidRPr="00533220" w14:paraId="20E3F646" w14:textId="77777777" w:rsidTr="00296A22">
        <w:tc>
          <w:tcPr>
            <w:tcW w:w="0" w:type="auto"/>
            <w:vMerge/>
            <w:tcBorders>
              <w:left w:val="single" w:sz="4" w:space="0" w:color="auto"/>
              <w:bottom w:val="single" w:sz="12" w:space="0" w:color="auto"/>
              <w:right w:val="single" w:sz="4" w:space="0" w:color="auto"/>
            </w:tcBorders>
            <w:vAlign w:val="center"/>
          </w:tcPr>
          <w:p w14:paraId="25D6C361" w14:textId="77777777" w:rsidR="00296A22" w:rsidRPr="00533220" w:rsidRDefault="00296A22" w:rsidP="00296A22"/>
        </w:tc>
        <w:tc>
          <w:tcPr>
            <w:tcW w:w="1134" w:type="dxa"/>
            <w:tcBorders>
              <w:top w:val="single" w:sz="12" w:space="0" w:color="auto"/>
              <w:left w:val="single" w:sz="4" w:space="0" w:color="auto"/>
              <w:bottom w:val="single" w:sz="12" w:space="0" w:color="auto"/>
              <w:right w:val="single" w:sz="4" w:space="0" w:color="auto"/>
            </w:tcBorders>
            <w:vAlign w:val="center"/>
          </w:tcPr>
          <w:p w14:paraId="3B121CB5" w14:textId="22BCE47B" w:rsidR="00296A22" w:rsidRPr="00533220" w:rsidRDefault="00D32811" w:rsidP="00296A22">
            <w:pPr>
              <w:rPr>
                <w:b/>
              </w:rPr>
            </w:pPr>
            <w:r>
              <w:rPr>
                <w:b/>
              </w:rPr>
              <w:t>Summer</w:t>
            </w:r>
          </w:p>
        </w:tc>
        <w:tc>
          <w:tcPr>
            <w:tcW w:w="4524" w:type="dxa"/>
            <w:tcBorders>
              <w:top w:val="single" w:sz="4" w:space="0" w:color="auto"/>
              <w:left w:val="single" w:sz="4" w:space="0" w:color="auto"/>
              <w:bottom w:val="single" w:sz="4" w:space="0" w:color="auto"/>
              <w:right w:val="single" w:sz="4" w:space="0" w:color="auto"/>
            </w:tcBorders>
          </w:tcPr>
          <w:p w14:paraId="40E415A2" w14:textId="77777777" w:rsidR="00296A22" w:rsidRPr="00533220" w:rsidRDefault="00296A22" w:rsidP="00296A22">
            <w:r w:rsidRPr="00533220">
              <w:t>MATH204 Statistics</w:t>
            </w:r>
          </w:p>
        </w:tc>
        <w:tc>
          <w:tcPr>
            <w:tcW w:w="910" w:type="dxa"/>
            <w:tcBorders>
              <w:top w:val="single" w:sz="4" w:space="0" w:color="auto"/>
              <w:left w:val="single" w:sz="4" w:space="0" w:color="auto"/>
              <w:bottom w:val="single" w:sz="4" w:space="0" w:color="auto"/>
              <w:right w:val="single" w:sz="4" w:space="0" w:color="auto"/>
            </w:tcBorders>
          </w:tcPr>
          <w:p w14:paraId="091EC571" w14:textId="3E7B206F" w:rsidR="00296A22" w:rsidRPr="00533220" w:rsidRDefault="00296A22" w:rsidP="00296A22">
            <w:pPr>
              <w:jc w:val="center"/>
            </w:pPr>
            <w:r>
              <w:t>3</w:t>
            </w:r>
          </w:p>
        </w:tc>
        <w:tc>
          <w:tcPr>
            <w:tcW w:w="1270" w:type="dxa"/>
            <w:tcBorders>
              <w:top w:val="single" w:sz="4" w:space="0" w:color="auto"/>
              <w:left w:val="single" w:sz="4" w:space="0" w:color="auto"/>
              <w:bottom w:val="single" w:sz="4" w:space="0" w:color="auto"/>
              <w:right w:val="single" w:sz="4" w:space="0" w:color="auto"/>
            </w:tcBorders>
          </w:tcPr>
          <w:p w14:paraId="7C892E81" w14:textId="4AAF8387" w:rsidR="00296A22" w:rsidRPr="00533220" w:rsidRDefault="00296A22" w:rsidP="00296A22">
            <w:pPr>
              <w:jc w:val="center"/>
            </w:pPr>
            <w:r>
              <w:t>0</w:t>
            </w:r>
          </w:p>
        </w:tc>
        <w:tc>
          <w:tcPr>
            <w:tcW w:w="1043" w:type="dxa"/>
            <w:tcBorders>
              <w:top w:val="single" w:sz="4" w:space="0" w:color="auto"/>
              <w:left w:val="single" w:sz="4" w:space="0" w:color="auto"/>
              <w:bottom w:val="single" w:sz="4" w:space="0" w:color="auto"/>
              <w:right w:val="single" w:sz="4" w:space="0" w:color="auto"/>
            </w:tcBorders>
          </w:tcPr>
          <w:p w14:paraId="35C9FC61" w14:textId="77777777" w:rsidR="00296A22" w:rsidRPr="00533220" w:rsidRDefault="00296A22" w:rsidP="00296A22">
            <w:pPr>
              <w:jc w:val="center"/>
            </w:pPr>
            <w:r w:rsidRPr="00533220">
              <w:t>2</w:t>
            </w:r>
          </w:p>
        </w:tc>
      </w:tr>
      <w:tr w:rsidR="00296A22" w:rsidRPr="00533220" w14:paraId="47508E7B" w14:textId="77777777" w:rsidTr="00296A22">
        <w:tc>
          <w:tcPr>
            <w:tcW w:w="1283" w:type="dxa"/>
            <w:vMerge w:val="restart"/>
            <w:tcBorders>
              <w:top w:val="single" w:sz="12" w:space="0" w:color="auto"/>
              <w:left w:val="single" w:sz="4" w:space="0" w:color="auto"/>
              <w:bottom w:val="single" w:sz="4" w:space="0" w:color="auto"/>
              <w:right w:val="single" w:sz="4" w:space="0" w:color="auto"/>
            </w:tcBorders>
            <w:vAlign w:val="center"/>
          </w:tcPr>
          <w:p w14:paraId="646B9785" w14:textId="77777777" w:rsidR="00296A22" w:rsidRPr="00533220" w:rsidRDefault="00296A22" w:rsidP="00296A22">
            <w:r w:rsidRPr="00533220">
              <w:t>2021-2022</w:t>
            </w:r>
          </w:p>
        </w:tc>
        <w:tc>
          <w:tcPr>
            <w:tcW w:w="1134" w:type="dxa"/>
            <w:vMerge w:val="restart"/>
            <w:tcBorders>
              <w:top w:val="single" w:sz="12" w:space="0" w:color="auto"/>
              <w:left w:val="single" w:sz="4" w:space="0" w:color="auto"/>
              <w:right w:val="single" w:sz="4" w:space="0" w:color="auto"/>
            </w:tcBorders>
            <w:vAlign w:val="center"/>
          </w:tcPr>
          <w:p w14:paraId="0EA0BD15" w14:textId="3D164C59" w:rsidR="00296A22" w:rsidRPr="00533220" w:rsidRDefault="00D32811" w:rsidP="00296A22">
            <w:pPr>
              <w:rPr>
                <w:b/>
              </w:rPr>
            </w:pPr>
            <w:r>
              <w:rPr>
                <w:b/>
              </w:rPr>
              <w:t>Fall</w:t>
            </w:r>
            <w:r w:rsidR="00296A22" w:rsidRPr="00533220">
              <w:rPr>
                <w:b/>
              </w:rPr>
              <w:t xml:space="preserve"> </w:t>
            </w:r>
          </w:p>
        </w:tc>
        <w:tc>
          <w:tcPr>
            <w:tcW w:w="4524" w:type="dxa"/>
            <w:tcBorders>
              <w:top w:val="single" w:sz="12" w:space="0" w:color="auto"/>
              <w:left w:val="single" w:sz="4" w:space="0" w:color="auto"/>
              <w:bottom w:val="single" w:sz="4" w:space="0" w:color="auto"/>
              <w:right w:val="single" w:sz="4" w:space="0" w:color="auto"/>
            </w:tcBorders>
          </w:tcPr>
          <w:p w14:paraId="47829A75" w14:textId="2479CCA5" w:rsidR="00296A22" w:rsidRPr="00533220" w:rsidRDefault="00296A22" w:rsidP="00296A22">
            <w:r w:rsidRPr="00533220">
              <w:t>COME305 Analysis of Algorithms</w:t>
            </w:r>
          </w:p>
        </w:tc>
        <w:tc>
          <w:tcPr>
            <w:tcW w:w="910" w:type="dxa"/>
            <w:tcBorders>
              <w:top w:val="single" w:sz="12" w:space="0" w:color="auto"/>
              <w:left w:val="single" w:sz="4" w:space="0" w:color="auto"/>
              <w:bottom w:val="single" w:sz="4" w:space="0" w:color="auto"/>
              <w:right w:val="single" w:sz="4" w:space="0" w:color="auto"/>
            </w:tcBorders>
          </w:tcPr>
          <w:p w14:paraId="786C4D72" w14:textId="1670E140" w:rsidR="00296A22" w:rsidRPr="00533220" w:rsidRDefault="00296A22" w:rsidP="00296A22">
            <w:pPr>
              <w:jc w:val="center"/>
            </w:pPr>
            <w:r w:rsidRPr="00533220">
              <w:t>3</w:t>
            </w:r>
          </w:p>
        </w:tc>
        <w:tc>
          <w:tcPr>
            <w:tcW w:w="1270" w:type="dxa"/>
            <w:tcBorders>
              <w:top w:val="single" w:sz="12" w:space="0" w:color="auto"/>
              <w:left w:val="single" w:sz="4" w:space="0" w:color="auto"/>
              <w:bottom w:val="single" w:sz="4" w:space="0" w:color="auto"/>
              <w:right w:val="single" w:sz="4" w:space="0" w:color="auto"/>
            </w:tcBorders>
          </w:tcPr>
          <w:p w14:paraId="6DE41189" w14:textId="34CC3299" w:rsidR="00296A22" w:rsidRPr="00533220" w:rsidRDefault="00296A22" w:rsidP="00296A22">
            <w:pPr>
              <w:jc w:val="center"/>
            </w:pPr>
            <w:r>
              <w:t>0</w:t>
            </w:r>
          </w:p>
        </w:tc>
        <w:tc>
          <w:tcPr>
            <w:tcW w:w="1043" w:type="dxa"/>
            <w:tcBorders>
              <w:top w:val="single" w:sz="12" w:space="0" w:color="auto"/>
              <w:left w:val="single" w:sz="4" w:space="0" w:color="auto"/>
              <w:bottom w:val="single" w:sz="4" w:space="0" w:color="auto"/>
              <w:right w:val="single" w:sz="4" w:space="0" w:color="auto"/>
            </w:tcBorders>
          </w:tcPr>
          <w:p w14:paraId="6181B02D" w14:textId="190EB8CD" w:rsidR="00296A22" w:rsidRPr="00533220" w:rsidRDefault="00296A22" w:rsidP="00296A22">
            <w:pPr>
              <w:jc w:val="center"/>
            </w:pPr>
            <w:r w:rsidRPr="00533220">
              <w:t>77</w:t>
            </w:r>
          </w:p>
        </w:tc>
      </w:tr>
      <w:tr w:rsidR="00296A22" w:rsidRPr="00533220" w14:paraId="7D57BE66" w14:textId="77777777" w:rsidTr="00296A22">
        <w:tc>
          <w:tcPr>
            <w:tcW w:w="0" w:type="auto"/>
            <w:vMerge/>
            <w:tcBorders>
              <w:top w:val="single" w:sz="12" w:space="0" w:color="auto"/>
              <w:left w:val="single" w:sz="4" w:space="0" w:color="auto"/>
              <w:bottom w:val="single" w:sz="4" w:space="0" w:color="auto"/>
              <w:right w:val="single" w:sz="4" w:space="0" w:color="auto"/>
            </w:tcBorders>
            <w:vAlign w:val="center"/>
          </w:tcPr>
          <w:p w14:paraId="7876E03E" w14:textId="77777777" w:rsidR="00296A22" w:rsidRPr="00533220" w:rsidRDefault="00296A22" w:rsidP="00296A22"/>
        </w:tc>
        <w:tc>
          <w:tcPr>
            <w:tcW w:w="1134" w:type="dxa"/>
            <w:vMerge/>
            <w:tcBorders>
              <w:left w:val="single" w:sz="4" w:space="0" w:color="auto"/>
              <w:right w:val="single" w:sz="4" w:space="0" w:color="auto"/>
            </w:tcBorders>
            <w:vAlign w:val="center"/>
          </w:tcPr>
          <w:p w14:paraId="0385A962" w14:textId="77777777" w:rsidR="00296A22" w:rsidRPr="00533220" w:rsidRDefault="00296A22" w:rsidP="00296A22">
            <w:pPr>
              <w:rPr>
                <w:b/>
              </w:rPr>
            </w:pPr>
          </w:p>
        </w:tc>
        <w:tc>
          <w:tcPr>
            <w:tcW w:w="4524" w:type="dxa"/>
            <w:tcBorders>
              <w:top w:val="single" w:sz="4" w:space="0" w:color="auto"/>
              <w:left w:val="single" w:sz="4" w:space="0" w:color="auto"/>
              <w:bottom w:val="single" w:sz="4" w:space="0" w:color="auto"/>
              <w:right w:val="single" w:sz="4" w:space="0" w:color="auto"/>
            </w:tcBorders>
          </w:tcPr>
          <w:p w14:paraId="39BFB5A5" w14:textId="6FE2E267" w:rsidR="00296A22" w:rsidRPr="00533220" w:rsidRDefault="00296A22" w:rsidP="00296A22">
            <w:r w:rsidRPr="00533220">
              <w:t>SE305 Algorithms and Optimization Methods</w:t>
            </w:r>
          </w:p>
        </w:tc>
        <w:tc>
          <w:tcPr>
            <w:tcW w:w="910" w:type="dxa"/>
            <w:tcBorders>
              <w:top w:val="single" w:sz="4" w:space="0" w:color="auto"/>
              <w:left w:val="single" w:sz="4" w:space="0" w:color="auto"/>
              <w:bottom w:val="single" w:sz="4" w:space="0" w:color="auto"/>
              <w:right w:val="single" w:sz="4" w:space="0" w:color="auto"/>
            </w:tcBorders>
          </w:tcPr>
          <w:p w14:paraId="0AA858C1" w14:textId="64D4525F" w:rsidR="00296A22" w:rsidRPr="00533220" w:rsidRDefault="00296A22" w:rsidP="00296A22">
            <w:pPr>
              <w:jc w:val="center"/>
            </w:pPr>
            <w:r w:rsidRPr="00533220">
              <w:t>3</w:t>
            </w:r>
          </w:p>
        </w:tc>
        <w:tc>
          <w:tcPr>
            <w:tcW w:w="1270" w:type="dxa"/>
            <w:tcBorders>
              <w:top w:val="single" w:sz="4" w:space="0" w:color="auto"/>
              <w:left w:val="single" w:sz="4" w:space="0" w:color="auto"/>
              <w:bottom w:val="single" w:sz="4" w:space="0" w:color="auto"/>
              <w:right w:val="single" w:sz="4" w:space="0" w:color="auto"/>
            </w:tcBorders>
          </w:tcPr>
          <w:p w14:paraId="7761A779" w14:textId="3D593167" w:rsidR="00296A22" w:rsidRPr="00533220" w:rsidRDefault="00296A22" w:rsidP="00296A22">
            <w:pPr>
              <w:jc w:val="center"/>
            </w:pPr>
            <w:r>
              <w:t>0</w:t>
            </w:r>
          </w:p>
        </w:tc>
        <w:tc>
          <w:tcPr>
            <w:tcW w:w="1043" w:type="dxa"/>
            <w:tcBorders>
              <w:top w:val="single" w:sz="4" w:space="0" w:color="auto"/>
              <w:left w:val="single" w:sz="4" w:space="0" w:color="auto"/>
              <w:bottom w:val="single" w:sz="4" w:space="0" w:color="auto"/>
              <w:right w:val="single" w:sz="4" w:space="0" w:color="auto"/>
            </w:tcBorders>
          </w:tcPr>
          <w:p w14:paraId="7862B21B" w14:textId="13E7EDA9" w:rsidR="00296A22" w:rsidRPr="00533220" w:rsidRDefault="00296A22" w:rsidP="00296A22">
            <w:pPr>
              <w:jc w:val="center"/>
            </w:pPr>
            <w:r w:rsidRPr="00533220">
              <w:t>31</w:t>
            </w:r>
          </w:p>
        </w:tc>
      </w:tr>
      <w:tr w:rsidR="00296A22" w:rsidRPr="00533220" w14:paraId="4A23B31A" w14:textId="77777777" w:rsidTr="00296A22">
        <w:tc>
          <w:tcPr>
            <w:tcW w:w="0" w:type="auto"/>
            <w:vMerge/>
            <w:tcBorders>
              <w:top w:val="single" w:sz="12" w:space="0" w:color="auto"/>
              <w:left w:val="single" w:sz="4" w:space="0" w:color="auto"/>
              <w:bottom w:val="single" w:sz="4" w:space="0" w:color="auto"/>
              <w:right w:val="single" w:sz="4" w:space="0" w:color="auto"/>
            </w:tcBorders>
            <w:vAlign w:val="center"/>
          </w:tcPr>
          <w:p w14:paraId="2A30545B" w14:textId="77777777" w:rsidR="00296A22" w:rsidRPr="00533220" w:rsidRDefault="00296A22" w:rsidP="00296A22"/>
        </w:tc>
        <w:tc>
          <w:tcPr>
            <w:tcW w:w="1134" w:type="dxa"/>
            <w:vMerge/>
            <w:tcBorders>
              <w:left w:val="single" w:sz="4" w:space="0" w:color="auto"/>
              <w:right w:val="single" w:sz="4" w:space="0" w:color="auto"/>
            </w:tcBorders>
            <w:vAlign w:val="center"/>
          </w:tcPr>
          <w:p w14:paraId="1B20DFEF" w14:textId="77777777" w:rsidR="00296A22" w:rsidRPr="00533220" w:rsidRDefault="00296A22" w:rsidP="00296A22">
            <w:pPr>
              <w:rPr>
                <w:b/>
              </w:rPr>
            </w:pPr>
          </w:p>
        </w:tc>
        <w:tc>
          <w:tcPr>
            <w:tcW w:w="4524" w:type="dxa"/>
            <w:tcBorders>
              <w:top w:val="single" w:sz="4" w:space="0" w:color="auto"/>
              <w:left w:val="single" w:sz="4" w:space="0" w:color="auto"/>
              <w:bottom w:val="single" w:sz="4" w:space="0" w:color="auto"/>
              <w:right w:val="single" w:sz="4" w:space="0" w:color="auto"/>
            </w:tcBorders>
          </w:tcPr>
          <w:p w14:paraId="573B8221" w14:textId="77777777" w:rsidR="00296A22" w:rsidRPr="00533220" w:rsidRDefault="00296A22" w:rsidP="00296A22">
            <w:r w:rsidRPr="00533220">
              <w:t>EM506 Optimizasyon Metotları</w:t>
            </w:r>
          </w:p>
        </w:tc>
        <w:tc>
          <w:tcPr>
            <w:tcW w:w="910" w:type="dxa"/>
            <w:tcBorders>
              <w:top w:val="single" w:sz="4" w:space="0" w:color="auto"/>
              <w:left w:val="single" w:sz="4" w:space="0" w:color="auto"/>
              <w:bottom w:val="single" w:sz="4" w:space="0" w:color="auto"/>
              <w:right w:val="single" w:sz="4" w:space="0" w:color="auto"/>
            </w:tcBorders>
          </w:tcPr>
          <w:p w14:paraId="20FC0F92" w14:textId="77777777" w:rsidR="00296A22" w:rsidRPr="00533220" w:rsidRDefault="00296A22" w:rsidP="00296A22">
            <w:pPr>
              <w:jc w:val="center"/>
            </w:pPr>
            <w:r w:rsidRPr="00533220">
              <w:t>3</w:t>
            </w:r>
          </w:p>
        </w:tc>
        <w:tc>
          <w:tcPr>
            <w:tcW w:w="1270" w:type="dxa"/>
            <w:tcBorders>
              <w:top w:val="single" w:sz="4" w:space="0" w:color="auto"/>
              <w:left w:val="single" w:sz="4" w:space="0" w:color="auto"/>
              <w:bottom w:val="single" w:sz="4" w:space="0" w:color="auto"/>
              <w:right w:val="single" w:sz="4" w:space="0" w:color="auto"/>
            </w:tcBorders>
          </w:tcPr>
          <w:p w14:paraId="00EE16E1" w14:textId="086E8A8C" w:rsidR="00296A22" w:rsidRPr="00533220" w:rsidRDefault="00296A22" w:rsidP="00296A22">
            <w:pPr>
              <w:jc w:val="center"/>
            </w:pPr>
            <w:r>
              <w:t>0</w:t>
            </w:r>
          </w:p>
        </w:tc>
        <w:tc>
          <w:tcPr>
            <w:tcW w:w="1043" w:type="dxa"/>
            <w:tcBorders>
              <w:top w:val="single" w:sz="4" w:space="0" w:color="auto"/>
              <w:left w:val="single" w:sz="4" w:space="0" w:color="auto"/>
              <w:bottom w:val="single" w:sz="4" w:space="0" w:color="auto"/>
              <w:right w:val="single" w:sz="4" w:space="0" w:color="auto"/>
            </w:tcBorders>
          </w:tcPr>
          <w:p w14:paraId="48F06A1D" w14:textId="0E4C4123" w:rsidR="00296A22" w:rsidRPr="00533220" w:rsidRDefault="00296A22" w:rsidP="00296A22">
            <w:pPr>
              <w:jc w:val="center"/>
            </w:pPr>
            <w:r w:rsidRPr="00533220">
              <w:t>9</w:t>
            </w:r>
          </w:p>
        </w:tc>
      </w:tr>
      <w:tr w:rsidR="00296A22" w:rsidRPr="00533220" w14:paraId="16E3F539" w14:textId="77777777" w:rsidTr="00296A22">
        <w:tc>
          <w:tcPr>
            <w:tcW w:w="0" w:type="auto"/>
            <w:vMerge/>
            <w:tcBorders>
              <w:top w:val="single" w:sz="12" w:space="0" w:color="auto"/>
              <w:left w:val="single" w:sz="4" w:space="0" w:color="auto"/>
              <w:bottom w:val="single" w:sz="4" w:space="0" w:color="auto"/>
              <w:right w:val="single" w:sz="4" w:space="0" w:color="auto"/>
            </w:tcBorders>
            <w:vAlign w:val="center"/>
          </w:tcPr>
          <w:p w14:paraId="569AC635" w14:textId="77777777" w:rsidR="00296A22" w:rsidRPr="00533220" w:rsidRDefault="00296A22" w:rsidP="00296A22"/>
        </w:tc>
        <w:tc>
          <w:tcPr>
            <w:tcW w:w="1134" w:type="dxa"/>
            <w:vMerge/>
            <w:tcBorders>
              <w:left w:val="single" w:sz="4" w:space="0" w:color="auto"/>
              <w:right w:val="single" w:sz="4" w:space="0" w:color="auto"/>
            </w:tcBorders>
            <w:vAlign w:val="center"/>
          </w:tcPr>
          <w:p w14:paraId="0AB2D053" w14:textId="77777777" w:rsidR="00296A22" w:rsidRPr="00533220" w:rsidRDefault="00296A22" w:rsidP="00296A22">
            <w:pPr>
              <w:rPr>
                <w:b/>
              </w:rPr>
            </w:pPr>
          </w:p>
        </w:tc>
        <w:tc>
          <w:tcPr>
            <w:tcW w:w="4524" w:type="dxa"/>
            <w:tcBorders>
              <w:top w:val="single" w:sz="4" w:space="0" w:color="auto"/>
              <w:left w:val="single" w:sz="4" w:space="0" w:color="auto"/>
              <w:bottom w:val="single" w:sz="4" w:space="0" w:color="auto"/>
              <w:right w:val="single" w:sz="4" w:space="0" w:color="auto"/>
            </w:tcBorders>
          </w:tcPr>
          <w:p w14:paraId="08EEB74E" w14:textId="77777777" w:rsidR="00296A22" w:rsidRPr="00533220" w:rsidRDefault="00296A22" w:rsidP="00296A22">
            <w:r w:rsidRPr="00533220">
              <w:t>MATH207 Probability (2 grup)</w:t>
            </w:r>
          </w:p>
        </w:tc>
        <w:tc>
          <w:tcPr>
            <w:tcW w:w="910" w:type="dxa"/>
            <w:tcBorders>
              <w:top w:val="single" w:sz="4" w:space="0" w:color="auto"/>
              <w:left w:val="single" w:sz="4" w:space="0" w:color="auto"/>
              <w:bottom w:val="single" w:sz="4" w:space="0" w:color="auto"/>
              <w:right w:val="single" w:sz="4" w:space="0" w:color="auto"/>
            </w:tcBorders>
          </w:tcPr>
          <w:p w14:paraId="48FAD2D3" w14:textId="77777777" w:rsidR="00296A22" w:rsidRPr="00533220" w:rsidRDefault="00296A22" w:rsidP="00296A22">
            <w:pPr>
              <w:jc w:val="center"/>
            </w:pPr>
            <w:r w:rsidRPr="00533220">
              <w:t>2</w:t>
            </w:r>
          </w:p>
        </w:tc>
        <w:tc>
          <w:tcPr>
            <w:tcW w:w="1270" w:type="dxa"/>
            <w:tcBorders>
              <w:top w:val="single" w:sz="4" w:space="0" w:color="auto"/>
              <w:left w:val="single" w:sz="4" w:space="0" w:color="auto"/>
              <w:bottom w:val="single" w:sz="4" w:space="0" w:color="auto"/>
              <w:right w:val="single" w:sz="4" w:space="0" w:color="auto"/>
            </w:tcBorders>
          </w:tcPr>
          <w:p w14:paraId="5976B7ED" w14:textId="77777777" w:rsidR="00296A22" w:rsidRPr="00533220" w:rsidRDefault="00296A22" w:rsidP="00296A22">
            <w:pPr>
              <w:jc w:val="center"/>
            </w:pPr>
            <w:r w:rsidRPr="00533220">
              <w:t>2</w:t>
            </w:r>
          </w:p>
        </w:tc>
        <w:tc>
          <w:tcPr>
            <w:tcW w:w="1043" w:type="dxa"/>
            <w:tcBorders>
              <w:top w:val="single" w:sz="4" w:space="0" w:color="auto"/>
              <w:left w:val="single" w:sz="4" w:space="0" w:color="auto"/>
              <w:bottom w:val="single" w:sz="4" w:space="0" w:color="auto"/>
              <w:right w:val="single" w:sz="4" w:space="0" w:color="auto"/>
            </w:tcBorders>
          </w:tcPr>
          <w:p w14:paraId="3A7ADFAE" w14:textId="77777777" w:rsidR="00296A22" w:rsidRPr="00533220" w:rsidRDefault="00296A22" w:rsidP="00296A22">
            <w:pPr>
              <w:jc w:val="center"/>
            </w:pPr>
            <w:r w:rsidRPr="00533220">
              <w:t>122</w:t>
            </w:r>
          </w:p>
        </w:tc>
      </w:tr>
      <w:tr w:rsidR="00296A22" w:rsidRPr="00533220" w14:paraId="68707D50" w14:textId="77777777" w:rsidTr="00296A22">
        <w:tc>
          <w:tcPr>
            <w:tcW w:w="0" w:type="auto"/>
            <w:vMerge/>
            <w:tcBorders>
              <w:top w:val="single" w:sz="12" w:space="0" w:color="auto"/>
              <w:left w:val="single" w:sz="4" w:space="0" w:color="auto"/>
              <w:bottom w:val="single" w:sz="4" w:space="0" w:color="auto"/>
              <w:right w:val="single" w:sz="4" w:space="0" w:color="auto"/>
            </w:tcBorders>
            <w:vAlign w:val="center"/>
          </w:tcPr>
          <w:p w14:paraId="42434B79" w14:textId="77777777" w:rsidR="00296A22" w:rsidRPr="00533220" w:rsidRDefault="00296A22" w:rsidP="00296A22"/>
        </w:tc>
        <w:tc>
          <w:tcPr>
            <w:tcW w:w="1134" w:type="dxa"/>
            <w:vMerge/>
            <w:tcBorders>
              <w:left w:val="single" w:sz="4" w:space="0" w:color="auto"/>
              <w:bottom w:val="single" w:sz="12" w:space="0" w:color="auto"/>
              <w:right w:val="single" w:sz="4" w:space="0" w:color="auto"/>
            </w:tcBorders>
            <w:vAlign w:val="center"/>
          </w:tcPr>
          <w:p w14:paraId="2AB32A8A" w14:textId="77777777" w:rsidR="00296A22" w:rsidRPr="00533220" w:rsidRDefault="00296A22" w:rsidP="00296A22">
            <w:pPr>
              <w:rPr>
                <w:b/>
              </w:rPr>
            </w:pPr>
          </w:p>
        </w:tc>
        <w:tc>
          <w:tcPr>
            <w:tcW w:w="4524" w:type="dxa"/>
            <w:tcBorders>
              <w:top w:val="single" w:sz="4" w:space="0" w:color="auto"/>
              <w:left w:val="single" w:sz="4" w:space="0" w:color="auto"/>
              <w:bottom w:val="single" w:sz="4" w:space="0" w:color="auto"/>
              <w:right w:val="single" w:sz="4" w:space="0" w:color="auto"/>
            </w:tcBorders>
          </w:tcPr>
          <w:p w14:paraId="3673B1D9" w14:textId="77777777" w:rsidR="00296A22" w:rsidRPr="00533220" w:rsidRDefault="00296A22" w:rsidP="00296A22">
            <w:r w:rsidRPr="00533220">
              <w:t>IE491 Graduation Project</w:t>
            </w:r>
          </w:p>
        </w:tc>
        <w:tc>
          <w:tcPr>
            <w:tcW w:w="910" w:type="dxa"/>
            <w:tcBorders>
              <w:top w:val="single" w:sz="4" w:space="0" w:color="auto"/>
              <w:left w:val="single" w:sz="4" w:space="0" w:color="auto"/>
              <w:bottom w:val="single" w:sz="4" w:space="0" w:color="auto"/>
              <w:right w:val="single" w:sz="4" w:space="0" w:color="auto"/>
            </w:tcBorders>
          </w:tcPr>
          <w:p w14:paraId="0F7A90C6" w14:textId="31A0881A" w:rsidR="00296A22" w:rsidRPr="00533220" w:rsidRDefault="00296A22" w:rsidP="00296A22">
            <w:pPr>
              <w:jc w:val="center"/>
            </w:pPr>
            <w:r>
              <w:t>2</w:t>
            </w:r>
          </w:p>
        </w:tc>
        <w:tc>
          <w:tcPr>
            <w:tcW w:w="1270" w:type="dxa"/>
            <w:tcBorders>
              <w:top w:val="single" w:sz="4" w:space="0" w:color="auto"/>
              <w:left w:val="single" w:sz="4" w:space="0" w:color="auto"/>
              <w:bottom w:val="single" w:sz="4" w:space="0" w:color="auto"/>
              <w:right w:val="single" w:sz="4" w:space="0" w:color="auto"/>
            </w:tcBorders>
          </w:tcPr>
          <w:p w14:paraId="6C10C595" w14:textId="00B33399" w:rsidR="00296A22" w:rsidRPr="00533220" w:rsidRDefault="00296A22" w:rsidP="00296A22">
            <w:pPr>
              <w:jc w:val="center"/>
            </w:pPr>
            <w:r>
              <w:t>4</w:t>
            </w:r>
          </w:p>
        </w:tc>
        <w:tc>
          <w:tcPr>
            <w:tcW w:w="1043" w:type="dxa"/>
            <w:tcBorders>
              <w:top w:val="single" w:sz="4" w:space="0" w:color="auto"/>
              <w:left w:val="single" w:sz="4" w:space="0" w:color="auto"/>
              <w:bottom w:val="single" w:sz="4" w:space="0" w:color="auto"/>
              <w:right w:val="single" w:sz="4" w:space="0" w:color="auto"/>
            </w:tcBorders>
          </w:tcPr>
          <w:p w14:paraId="5A78D42C" w14:textId="77777777" w:rsidR="00296A22" w:rsidRPr="00533220" w:rsidRDefault="00296A22" w:rsidP="00296A22">
            <w:pPr>
              <w:jc w:val="center"/>
            </w:pPr>
            <w:r w:rsidRPr="00533220">
              <w:t>12</w:t>
            </w:r>
          </w:p>
        </w:tc>
      </w:tr>
      <w:tr w:rsidR="00296A22" w:rsidRPr="00533220" w14:paraId="26258107" w14:textId="77777777" w:rsidTr="00296A22">
        <w:tc>
          <w:tcPr>
            <w:tcW w:w="0" w:type="auto"/>
            <w:vMerge/>
            <w:tcBorders>
              <w:top w:val="single" w:sz="12" w:space="0" w:color="auto"/>
              <w:left w:val="single" w:sz="4" w:space="0" w:color="auto"/>
              <w:bottom w:val="single" w:sz="4" w:space="0" w:color="auto"/>
              <w:right w:val="single" w:sz="4" w:space="0" w:color="auto"/>
            </w:tcBorders>
            <w:vAlign w:val="center"/>
          </w:tcPr>
          <w:p w14:paraId="3E846464" w14:textId="77777777" w:rsidR="00296A22" w:rsidRPr="00533220" w:rsidRDefault="00296A22" w:rsidP="00296A22"/>
        </w:tc>
        <w:tc>
          <w:tcPr>
            <w:tcW w:w="1134" w:type="dxa"/>
            <w:vMerge w:val="restart"/>
            <w:tcBorders>
              <w:top w:val="single" w:sz="12" w:space="0" w:color="auto"/>
              <w:left w:val="single" w:sz="4" w:space="0" w:color="auto"/>
              <w:bottom w:val="single" w:sz="4" w:space="0" w:color="auto"/>
              <w:right w:val="single" w:sz="4" w:space="0" w:color="auto"/>
            </w:tcBorders>
            <w:vAlign w:val="center"/>
          </w:tcPr>
          <w:p w14:paraId="780C339B" w14:textId="3890D154" w:rsidR="00296A22" w:rsidRPr="00533220" w:rsidRDefault="00D32811" w:rsidP="00296A22">
            <w:pPr>
              <w:rPr>
                <w:b/>
              </w:rPr>
            </w:pPr>
            <w:r>
              <w:rPr>
                <w:b/>
              </w:rPr>
              <w:t>Spring</w:t>
            </w:r>
            <w:r w:rsidR="00296A22" w:rsidRPr="00533220">
              <w:rPr>
                <w:b/>
              </w:rPr>
              <w:t xml:space="preserve"> </w:t>
            </w:r>
          </w:p>
        </w:tc>
        <w:tc>
          <w:tcPr>
            <w:tcW w:w="4524" w:type="dxa"/>
            <w:tcBorders>
              <w:top w:val="single" w:sz="12" w:space="0" w:color="auto"/>
              <w:left w:val="single" w:sz="4" w:space="0" w:color="auto"/>
              <w:bottom w:val="single" w:sz="4" w:space="0" w:color="auto"/>
              <w:right w:val="single" w:sz="4" w:space="0" w:color="auto"/>
            </w:tcBorders>
          </w:tcPr>
          <w:p w14:paraId="0724B500" w14:textId="77777777" w:rsidR="00296A22" w:rsidRPr="00533220" w:rsidRDefault="00296A22" w:rsidP="00296A22">
            <w:r w:rsidRPr="00533220">
              <w:t xml:space="preserve">  </w:t>
            </w:r>
          </w:p>
        </w:tc>
        <w:tc>
          <w:tcPr>
            <w:tcW w:w="910" w:type="dxa"/>
            <w:tcBorders>
              <w:top w:val="single" w:sz="12" w:space="0" w:color="auto"/>
              <w:left w:val="single" w:sz="4" w:space="0" w:color="auto"/>
              <w:bottom w:val="single" w:sz="4" w:space="0" w:color="auto"/>
              <w:right w:val="single" w:sz="4" w:space="0" w:color="auto"/>
            </w:tcBorders>
          </w:tcPr>
          <w:p w14:paraId="264085DC" w14:textId="43952650" w:rsidR="00296A22" w:rsidRPr="00533220" w:rsidRDefault="00296A22" w:rsidP="00296A22">
            <w:pPr>
              <w:jc w:val="center"/>
            </w:pPr>
          </w:p>
        </w:tc>
        <w:tc>
          <w:tcPr>
            <w:tcW w:w="1270" w:type="dxa"/>
            <w:tcBorders>
              <w:top w:val="single" w:sz="12" w:space="0" w:color="auto"/>
              <w:left w:val="single" w:sz="4" w:space="0" w:color="auto"/>
              <w:bottom w:val="single" w:sz="4" w:space="0" w:color="auto"/>
              <w:right w:val="single" w:sz="4" w:space="0" w:color="auto"/>
            </w:tcBorders>
          </w:tcPr>
          <w:p w14:paraId="145C1FFE" w14:textId="4BEBB490" w:rsidR="00296A22" w:rsidRPr="00533220" w:rsidRDefault="00296A22" w:rsidP="00296A22">
            <w:pPr>
              <w:jc w:val="center"/>
            </w:pPr>
          </w:p>
        </w:tc>
        <w:tc>
          <w:tcPr>
            <w:tcW w:w="1043" w:type="dxa"/>
            <w:tcBorders>
              <w:top w:val="single" w:sz="12" w:space="0" w:color="auto"/>
              <w:left w:val="single" w:sz="4" w:space="0" w:color="auto"/>
              <w:bottom w:val="single" w:sz="4" w:space="0" w:color="auto"/>
              <w:right w:val="single" w:sz="4" w:space="0" w:color="auto"/>
            </w:tcBorders>
          </w:tcPr>
          <w:p w14:paraId="2D44094C" w14:textId="2C7AC890" w:rsidR="00296A22" w:rsidRPr="00533220" w:rsidRDefault="00296A22" w:rsidP="00296A22">
            <w:pPr>
              <w:jc w:val="center"/>
            </w:pPr>
          </w:p>
        </w:tc>
      </w:tr>
      <w:tr w:rsidR="00296A22" w:rsidRPr="00533220" w14:paraId="209B884D" w14:textId="77777777" w:rsidTr="00296A22">
        <w:tc>
          <w:tcPr>
            <w:tcW w:w="0" w:type="auto"/>
            <w:vMerge/>
            <w:tcBorders>
              <w:top w:val="single" w:sz="12" w:space="0" w:color="auto"/>
              <w:left w:val="single" w:sz="4" w:space="0" w:color="auto"/>
              <w:bottom w:val="single" w:sz="4" w:space="0" w:color="auto"/>
              <w:right w:val="single" w:sz="4" w:space="0" w:color="auto"/>
            </w:tcBorders>
            <w:vAlign w:val="center"/>
          </w:tcPr>
          <w:p w14:paraId="07D3A9E9" w14:textId="77777777" w:rsidR="00296A22" w:rsidRPr="00533220" w:rsidRDefault="00296A22" w:rsidP="00296A22"/>
        </w:tc>
        <w:tc>
          <w:tcPr>
            <w:tcW w:w="1134" w:type="dxa"/>
            <w:vMerge/>
            <w:tcBorders>
              <w:top w:val="single" w:sz="12" w:space="0" w:color="auto"/>
              <w:left w:val="single" w:sz="4" w:space="0" w:color="auto"/>
              <w:bottom w:val="single" w:sz="4" w:space="0" w:color="auto"/>
              <w:right w:val="single" w:sz="4" w:space="0" w:color="auto"/>
            </w:tcBorders>
            <w:vAlign w:val="center"/>
          </w:tcPr>
          <w:p w14:paraId="5E2A043E" w14:textId="77777777" w:rsidR="00296A22" w:rsidRPr="00533220" w:rsidRDefault="00296A22" w:rsidP="00296A22"/>
        </w:tc>
        <w:tc>
          <w:tcPr>
            <w:tcW w:w="4524" w:type="dxa"/>
            <w:tcBorders>
              <w:top w:val="single" w:sz="4" w:space="0" w:color="auto"/>
              <w:left w:val="single" w:sz="4" w:space="0" w:color="auto"/>
              <w:bottom w:val="single" w:sz="4" w:space="0" w:color="auto"/>
              <w:right w:val="single" w:sz="4" w:space="0" w:color="auto"/>
            </w:tcBorders>
          </w:tcPr>
          <w:p w14:paraId="0CF1ABFF" w14:textId="77777777" w:rsidR="00296A22" w:rsidRPr="00533220" w:rsidRDefault="00296A22" w:rsidP="00296A22">
            <w:pPr>
              <w:jc w:val="both"/>
            </w:pPr>
            <w:r w:rsidRPr="00533220">
              <w:t xml:space="preserve">  </w:t>
            </w:r>
          </w:p>
        </w:tc>
        <w:tc>
          <w:tcPr>
            <w:tcW w:w="910" w:type="dxa"/>
            <w:tcBorders>
              <w:top w:val="single" w:sz="4" w:space="0" w:color="auto"/>
              <w:left w:val="single" w:sz="4" w:space="0" w:color="auto"/>
              <w:bottom w:val="single" w:sz="4" w:space="0" w:color="auto"/>
              <w:right w:val="single" w:sz="4" w:space="0" w:color="auto"/>
            </w:tcBorders>
          </w:tcPr>
          <w:p w14:paraId="2E601793" w14:textId="77777777" w:rsidR="00296A22" w:rsidRPr="00533220" w:rsidRDefault="00296A22" w:rsidP="00296A22">
            <w:pPr>
              <w:jc w:val="both"/>
            </w:pPr>
            <w:r w:rsidRPr="00533220">
              <w:t xml:space="preserve">  </w:t>
            </w:r>
          </w:p>
        </w:tc>
        <w:tc>
          <w:tcPr>
            <w:tcW w:w="1270" w:type="dxa"/>
            <w:tcBorders>
              <w:top w:val="single" w:sz="4" w:space="0" w:color="auto"/>
              <w:left w:val="single" w:sz="4" w:space="0" w:color="auto"/>
              <w:bottom w:val="single" w:sz="4" w:space="0" w:color="auto"/>
              <w:right w:val="single" w:sz="4" w:space="0" w:color="auto"/>
            </w:tcBorders>
          </w:tcPr>
          <w:p w14:paraId="3775363F" w14:textId="77777777" w:rsidR="00296A22" w:rsidRPr="00533220" w:rsidRDefault="00296A22" w:rsidP="00296A22">
            <w:pPr>
              <w:jc w:val="both"/>
            </w:pPr>
            <w:r w:rsidRPr="00533220">
              <w:t xml:space="preserve">  </w:t>
            </w:r>
          </w:p>
        </w:tc>
        <w:tc>
          <w:tcPr>
            <w:tcW w:w="1043" w:type="dxa"/>
            <w:tcBorders>
              <w:top w:val="single" w:sz="4" w:space="0" w:color="auto"/>
              <w:left w:val="single" w:sz="4" w:space="0" w:color="auto"/>
              <w:bottom w:val="single" w:sz="4" w:space="0" w:color="auto"/>
              <w:right w:val="single" w:sz="4" w:space="0" w:color="auto"/>
            </w:tcBorders>
          </w:tcPr>
          <w:p w14:paraId="26AEF28B" w14:textId="77777777" w:rsidR="00296A22" w:rsidRPr="00533220" w:rsidRDefault="00296A22" w:rsidP="00296A22">
            <w:pPr>
              <w:jc w:val="both"/>
            </w:pPr>
            <w:r w:rsidRPr="00533220">
              <w:t xml:space="preserve">  </w:t>
            </w:r>
          </w:p>
        </w:tc>
      </w:tr>
    </w:tbl>
    <w:p w14:paraId="77D488CB" w14:textId="3338D02D" w:rsidR="00AF364E" w:rsidRPr="00F30D66" w:rsidRDefault="00AF364E" w:rsidP="00305225">
      <w:pPr>
        <w:spacing w:line="238" w:lineRule="exact"/>
        <w:rPr>
          <w:lang w:eastAsia="en-US"/>
        </w:rPr>
      </w:pPr>
      <w:bookmarkStart w:id="11" w:name="page1"/>
      <w:bookmarkEnd w:id="11"/>
    </w:p>
    <w:p w14:paraId="62C69B85" w14:textId="77777777" w:rsidR="00AF364E" w:rsidRPr="00F30D66" w:rsidRDefault="00AF364E" w:rsidP="007D245B">
      <w:pPr>
        <w:tabs>
          <w:tab w:val="left" w:pos="567"/>
        </w:tabs>
        <w:jc w:val="both"/>
      </w:pPr>
    </w:p>
    <w:p w14:paraId="78493B31" w14:textId="77777777" w:rsidR="00AF364E" w:rsidRPr="00F30D66" w:rsidRDefault="00AF364E" w:rsidP="007D245B">
      <w:pPr>
        <w:tabs>
          <w:tab w:val="left" w:pos="567"/>
        </w:tabs>
        <w:jc w:val="both"/>
      </w:pPr>
    </w:p>
    <w:p w14:paraId="4A7BAC4B" w14:textId="77777777" w:rsidR="008C612B" w:rsidRPr="008C612B" w:rsidRDefault="008C612B" w:rsidP="008C612B"/>
    <w:p w14:paraId="2697DEE7" w14:textId="77777777" w:rsidR="008C612B" w:rsidRPr="008C612B" w:rsidRDefault="008C612B" w:rsidP="008C612B"/>
    <w:p w14:paraId="1307C63E" w14:textId="77777777" w:rsidR="008C612B" w:rsidRPr="008C612B" w:rsidRDefault="008C612B" w:rsidP="008C612B"/>
    <w:p w14:paraId="1D09990E" w14:textId="77777777" w:rsidR="008C612B" w:rsidRPr="008C612B" w:rsidRDefault="008C612B" w:rsidP="008C612B"/>
    <w:p w14:paraId="2DD245C2" w14:textId="77777777" w:rsidR="008C612B" w:rsidRPr="008C612B" w:rsidRDefault="008C612B" w:rsidP="008C612B"/>
    <w:p w14:paraId="62BB713C" w14:textId="77777777" w:rsidR="008C612B" w:rsidRPr="008C612B" w:rsidRDefault="008C612B" w:rsidP="008C612B"/>
    <w:p w14:paraId="6BB5D7E9" w14:textId="77777777" w:rsidR="008C612B" w:rsidRPr="008C612B" w:rsidRDefault="008C612B" w:rsidP="008C612B"/>
    <w:p w14:paraId="52D7E752" w14:textId="77777777" w:rsidR="008C612B" w:rsidRPr="008C612B" w:rsidRDefault="008C612B" w:rsidP="008C612B"/>
    <w:p w14:paraId="5FC38D85" w14:textId="62E76D64" w:rsidR="008C612B" w:rsidRDefault="008C612B" w:rsidP="008C612B"/>
    <w:p w14:paraId="635C8D23" w14:textId="2CD2CF67" w:rsidR="00B778C1" w:rsidRPr="008C612B" w:rsidRDefault="008C612B" w:rsidP="008C612B">
      <w:pPr>
        <w:tabs>
          <w:tab w:val="left" w:pos="1315"/>
        </w:tabs>
      </w:pPr>
      <w:r>
        <w:tab/>
      </w:r>
    </w:p>
    <w:p w14:paraId="57CC60E1" w14:textId="3826E72A" w:rsidR="001D2182" w:rsidRPr="00F30D66" w:rsidRDefault="001D2182" w:rsidP="007D245B">
      <w:pPr>
        <w:tabs>
          <w:tab w:val="left" w:pos="567"/>
        </w:tabs>
        <w:jc w:val="both"/>
      </w:pPr>
    </w:p>
    <w:p w14:paraId="56AD8B0D" w14:textId="4DBE46BA" w:rsidR="00504D98" w:rsidRPr="00F30D66" w:rsidRDefault="00504D98" w:rsidP="007D245B">
      <w:pPr>
        <w:tabs>
          <w:tab w:val="left" w:pos="567"/>
        </w:tabs>
        <w:jc w:val="both"/>
      </w:pPr>
    </w:p>
    <w:p w14:paraId="5ABC6077" w14:textId="37C464A4" w:rsidR="00504D98" w:rsidRDefault="00504D98" w:rsidP="007D245B">
      <w:pPr>
        <w:tabs>
          <w:tab w:val="left" w:pos="567"/>
        </w:tabs>
        <w:jc w:val="both"/>
      </w:pPr>
    </w:p>
    <w:p w14:paraId="19182EEE" w14:textId="0B7E87A8" w:rsidR="00F16973" w:rsidRDefault="00F16973" w:rsidP="007D245B">
      <w:pPr>
        <w:tabs>
          <w:tab w:val="left" w:pos="567"/>
        </w:tabs>
        <w:jc w:val="both"/>
      </w:pPr>
    </w:p>
    <w:p w14:paraId="1026DC73" w14:textId="37BB90B1" w:rsidR="00F16973" w:rsidRDefault="00F16973" w:rsidP="007D245B">
      <w:pPr>
        <w:tabs>
          <w:tab w:val="left" w:pos="567"/>
        </w:tabs>
        <w:jc w:val="both"/>
      </w:pPr>
    </w:p>
    <w:p w14:paraId="317AA004" w14:textId="33065045" w:rsidR="00360EBF" w:rsidRPr="00F30D66" w:rsidRDefault="00360EBF" w:rsidP="007D245B">
      <w:pPr>
        <w:tabs>
          <w:tab w:val="left" w:pos="567"/>
        </w:tabs>
        <w:jc w:val="both"/>
      </w:pPr>
    </w:p>
    <w:sectPr w:rsidR="00360EBF" w:rsidRPr="00F30D66" w:rsidSect="00030297">
      <w:footerReference w:type="defaul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9C14E" w14:textId="77777777" w:rsidR="00E709DF" w:rsidRDefault="00E709DF">
      <w:r>
        <w:separator/>
      </w:r>
    </w:p>
  </w:endnote>
  <w:endnote w:type="continuationSeparator" w:id="0">
    <w:p w14:paraId="3C4CA7C5" w14:textId="77777777" w:rsidR="00E709DF" w:rsidRDefault="00E7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Garamond">
    <w:panose1 w:val="02020404030301010803"/>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E2228" w14:textId="77777777" w:rsidR="002D0CEA" w:rsidRDefault="002D0CEA" w:rsidP="00D5032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1E0F9DF" w14:textId="77777777" w:rsidR="002D0CEA" w:rsidRDefault="002D0CE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2665F" w14:textId="20B8ACBA" w:rsidR="002D0CEA" w:rsidRPr="00E45618" w:rsidRDefault="002D0CEA">
    <w:pPr>
      <w:pStyle w:val="AltBilgi"/>
      <w:jc w:val="center"/>
    </w:pPr>
    <w:r w:rsidRPr="00E45618">
      <w:fldChar w:fldCharType="begin"/>
    </w:r>
    <w:r w:rsidRPr="00E45618">
      <w:instrText xml:space="preserve"> PAGE   \* MERGEFORMAT </w:instrText>
    </w:r>
    <w:r w:rsidRPr="00E45618">
      <w:fldChar w:fldCharType="separate"/>
    </w:r>
    <w:r>
      <w:rPr>
        <w:noProof/>
      </w:rPr>
      <w:t>ii</w:t>
    </w:r>
    <w:r w:rsidRPr="00E45618">
      <w:fldChar w:fldCharType="end"/>
    </w:r>
  </w:p>
  <w:p w14:paraId="722E02C8" w14:textId="77777777" w:rsidR="002D0CEA" w:rsidRDefault="002D0CE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135945"/>
      <w:docPartObj>
        <w:docPartGallery w:val="Page Numbers (Bottom of Page)"/>
        <w:docPartUnique/>
      </w:docPartObj>
    </w:sdtPr>
    <w:sdtEndPr/>
    <w:sdtContent>
      <w:p w14:paraId="42EB0605" w14:textId="43245876" w:rsidR="002D0CEA" w:rsidRDefault="002D0CEA">
        <w:pPr>
          <w:pStyle w:val="AltBilgi"/>
          <w:jc w:val="center"/>
        </w:pPr>
        <w:r>
          <w:fldChar w:fldCharType="begin"/>
        </w:r>
        <w:r>
          <w:instrText>PAGE   \* MERGEFORMAT</w:instrText>
        </w:r>
        <w:r>
          <w:fldChar w:fldCharType="separate"/>
        </w:r>
        <w:r w:rsidR="00AC0ED5" w:rsidRPr="00AC0ED5">
          <w:rPr>
            <w:noProof/>
            <w:lang w:val="tr-TR"/>
          </w:rPr>
          <w:t>21</w:t>
        </w:r>
        <w:r>
          <w:fldChar w:fldCharType="end"/>
        </w:r>
      </w:p>
    </w:sdtContent>
  </w:sdt>
  <w:p w14:paraId="4D9C5C46" w14:textId="65E5FB6A" w:rsidR="002D0CEA" w:rsidRDefault="002D0CEA">
    <w:pPr>
      <w:pStyle w:val="GvdeMetni"/>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19764" w14:textId="77777777" w:rsidR="002D0CEA" w:rsidRDefault="002D0CEA">
    <w:pPr>
      <w:pStyle w:val="GvdeMetni"/>
      <w:spacing w:line="14" w:lineRule="auto"/>
    </w:pPr>
    <w:r>
      <w:rPr>
        <w:noProof/>
        <w:lang w:val="tr-TR" w:eastAsia="tr-TR"/>
      </w:rPr>
      <mc:AlternateContent>
        <mc:Choice Requires="wps">
          <w:drawing>
            <wp:anchor distT="0" distB="0" distL="114300" distR="114300" simplePos="0" relativeHeight="251657216" behindDoc="1" locked="0" layoutInCell="1" allowOverlap="1" wp14:anchorId="052C8E3A" wp14:editId="195904E4">
              <wp:simplePos x="0" y="0"/>
              <wp:positionH relativeFrom="page">
                <wp:posOffset>6783705</wp:posOffset>
              </wp:positionH>
              <wp:positionV relativeFrom="page">
                <wp:posOffset>9415780</wp:posOffset>
              </wp:positionV>
              <wp:extent cx="191770" cy="167005"/>
              <wp:effectExtent l="0" t="0" r="17780" b="4445"/>
              <wp:wrapNone/>
              <wp:docPr id="2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917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2278A" w14:textId="492ABEA0" w:rsidR="002D0CEA" w:rsidRDefault="002D0CEA">
                          <w:pPr>
                            <w:pStyle w:val="GvdeMetni"/>
                            <w:spacing w:before="12"/>
                            <w:ind w:left="40"/>
                          </w:pPr>
                          <w:r>
                            <w:fldChar w:fldCharType="begin"/>
                          </w:r>
                          <w:r>
                            <w:instrText xml:space="preserve"> PAGE </w:instrText>
                          </w:r>
                          <w:r>
                            <w:fldChar w:fldCharType="separate"/>
                          </w:r>
                          <w:r w:rsidR="00AC0ED5">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C8E3A" id="_x0000_t202" coordsize="21600,21600" o:spt="202" path="m,l,21600r21600,l21600,xe">
              <v:stroke joinstyle="miter"/>
              <v:path gradientshapeok="t" o:connecttype="rect"/>
            </v:shapetype>
            <v:shape id="Text Box 1" o:spid="_x0000_s1026" type="#_x0000_t202" style="position:absolute;margin-left:534.15pt;margin-top:741.4pt;width:15.1pt;height:1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" filled="f" stroked="f">
              <o:lock v:ext="edit" aspectratio="t" verticies="t" text="t" shapetype="t"/>
              <v:textbox inset="0,0,0,0">
                <w:txbxContent>
                  <w:p w14:paraId="6022278A" w14:textId="492ABEA0" w:rsidR="002D0CEA" w:rsidRDefault="002D0CEA">
                    <w:pPr>
                      <w:pStyle w:val="GvdeMetni"/>
                      <w:spacing w:before="12"/>
                      <w:ind w:left="40"/>
                    </w:pPr>
                    <w:r>
                      <w:fldChar w:fldCharType="begin"/>
                    </w:r>
                    <w:r>
                      <w:instrText xml:space="preserve"> PAGE </w:instrText>
                    </w:r>
                    <w:r>
                      <w:fldChar w:fldCharType="separate"/>
                    </w:r>
                    <w:r w:rsidR="00AC0ED5">
                      <w:rPr>
                        <w:noProof/>
                      </w:rPr>
                      <w:t>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EC8E9" w14:textId="77777777" w:rsidR="002D0CEA" w:rsidRDefault="002D0CEA">
    <w:pPr>
      <w:pStyle w:val="GvdeMetni"/>
      <w:spacing w:line="14" w:lineRule="auto"/>
      <w:rPr>
        <w:sz w:val="20"/>
      </w:rPr>
    </w:pPr>
  </w:p>
  <w:p w14:paraId="0B2408D1" w14:textId="77777777" w:rsidR="002D0CEA" w:rsidRDefault="002D0CEA">
    <w:pPr>
      <w:pStyle w:val="GvdeMetni"/>
      <w:spacing w:line="14" w:lineRule="auto"/>
      <w:rPr>
        <w:sz w:val="20"/>
      </w:rPr>
    </w:pPr>
  </w:p>
  <w:p w14:paraId="7D0BA08C" w14:textId="77777777" w:rsidR="002D0CEA" w:rsidRDefault="002D0CEA">
    <w:pPr>
      <w:pStyle w:val="GvdeMetni"/>
      <w:spacing w:line="14" w:lineRule="auto"/>
      <w:rPr>
        <w:sz w:val="20"/>
      </w:rPr>
    </w:pPr>
  </w:p>
  <w:p w14:paraId="701DF25B" w14:textId="6111A59F" w:rsidR="002D0CEA" w:rsidRDefault="00E709DF">
    <w:pPr>
      <w:pStyle w:val="GvdeMetni"/>
      <w:spacing w:line="14" w:lineRule="auto"/>
      <w:rPr>
        <w:sz w:val="20"/>
      </w:rPr>
    </w:pPr>
    <w:r>
      <w:rPr>
        <w:lang w:bidi="tr-TR"/>
      </w:rPr>
      <w:pict w14:anchorId="073FC706">
        <v:shapetype id="_x0000_t202" coordsize="21600,21600" o:spt="202" path="m,l,21600r21600,l21600,xe">
          <v:stroke joinstyle="miter"/>
          <v:path gradientshapeok="t" o:connecttype="rect"/>
        </v:shapetype>
        <v:shape id="_x0000_s2049" type="#_x0000_t202" style="position:absolute;margin-left:292.55pt;margin-top:793.45pt;width:10.35pt;height:14.15pt;z-index:-251658240;mso-position-horizontal-relative:page;mso-position-vertical-relative:page" filled="f" stroked="f">
          <v:textbox style="mso-next-textbox:#_x0000_s2049" inset="0,0,0,0">
            <w:txbxContent>
              <w:p w14:paraId="3E34E047" w14:textId="31CE9349" w:rsidR="002D0CEA" w:rsidRDefault="002D0CEA">
                <w:pPr>
                  <w:spacing w:before="19"/>
                  <w:ind w:left="40"/>
                  <w:rPr>
                    <w:rFonts w:ascii="Verdana"/>
                    <w:sz w:val="20"/>
                  </w:rPr>
                </w:pPr>
                <w:r>
                  <w:fldChar w:fldCharType="begin"/>
                </w:r>
                <w:r>
                  <w:rPr>
                    <w:rFonts w:ascii="Verdana"/>
                    <w:w w:val="99"/>
                    <w:sz w:val="20"/>
                  </w:rPr>
                  <w:instrText xml:space="preserve"> PAGE </w:instrText>
                </w:r>
                <w:r>
                  <w:fldChar w:fldCharType="separate"/>
                </w:r>
                <w:r w:rsidR="00AC0ED5">
                  <w:rPr>
                    <w:rFonts w:ascii="Verdana"/>
                    <w:noProof/>
                    <w:w w:val="99"/>
                    <w:sz w:val="20"/>
                  </w:rPr>
                  <w:t>21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D6FA2" w14:textId="77777777" w:rsidR="00E709DF" w:rsidRDefault="00E709DF">
      <w:r>
        <w:separator/>
      </w:r>
    </w:p>
  </w:footnote>
  <w:footnote w:type="continuationSeparator" w:id="0">
    <w:p w14:paraId="5BF0A4C6" w14:textId="77777777" w:rsidR="00E709DF" w:rsidRDefault="00E70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1A7C4C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C"/>
    <w:multiLevelType w:val="hybridMultilevel"/>
    <w:tmpl w:val="02901D82"/>
    <w:lvl w:ilvl="0" w:tplc="FFFFFFFF">
      <w:start w:val="10"/>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D"/>
    <w:multiLevelType w:val="hybridMultilevel"/>
    <w:tmpl w:val="3A95F874"/>
    <w:lvl w:ilvl="0" w:tplc="FFFFFFFF">
      <w:start w:val="12"/>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E"/>
    <w:multiLevelType w:val="hybridMultilevel"/>
    <w:tmpl w:val="08138640"/>
    <w:lvl w:ilvl="0" w:tplc="FFFFFFFF">
      <w:start w:val="13"/>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383593E"/>
    <w:multiLevelType w:val="multilevel"/>
    <w:tmpl w:val="C4A8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A7B4F"/>
    <w:multiLevelType w:val="hybridMultilevel"/>
    <w:tmpl w:val="41A7C4C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11411C0B"/>
    <w:multiLevelType w:val="hybridMultilevel"/>
    <w:tmpl w:val="41FC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A18D8"/>
    <w:multiLevelType w:val="hybridMultilevel"/>
    <w:tmpl w:val="A1748D1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44D00D5"/>
    <w:multiLevelType w:val="hybridMultilevel"/>
    <w:tmpl w:val="427299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EE2C22"/>
    <w:multiLevelType w:val="hybridMultilevel"/>
    <w:tmpl w:val="93384D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DC82B40"/>
    <w:multiLevelType w:val="hybridMultilevel"/>
    <w:tmpl w:val="E59E68DC"/>
    <w:lvl w:ilvl="0" w:tplc="4C804CFC">
      <w:start w:val="1"/>
      <w:numFmt w:val="decimal"/>
      <w:lvlText w:val="%1."/>
      <w:lvlJc w:val="left"/>
      <w:pPr>
        <w:ind w:left="988" w:hanging="279"/>
      </w:pPr>
      <w:rPr>
        <w:rFonts w:ascii="Trebuchet MS" w:eastAsia="Trebuchet MS" w:hAnsi="Trebuchet MS" w:cs="Trebuchet MS" w:hint="default"/>
        <w:b/>
        <w:bCs/>
        <w:w w:val="112"/>
        <w:sz w:val="16"/>
        <w:szCs w:val="16"/>
        <w:lang w:val="tr-TR" w:eastAsia="en-US" w:bidi="ar-SA"/>
      </w:rPr>
    </w:lvl>
    <w:lvl w:ilvl="1" w:tplc="B0AE8BAA">
      <w:numFmt w:val="bullet"/>
      <w:lvlText w:val="•"/>
      <w:lvlJc w:val="left"/>
      <w:pPr>
        <w:ind w:left="1944" w:hanging="279"/>
      </w:pPr>
      <w:rPr>
        <w:rFonts w:hint="default"/>
        <w:lang w:val="tr-TR" w:eastAsia="en-US" w:bidi="ar-SA"/>
      </w:rPr>
    </w:lvl>
    <w:lvl w:ilvl="2" w:tplc="80ACC3FC">
      <w:numFmt w:val="bullet"/>
      <w:lvlText w:val="•"/>
      <w:lvlJc w:val="left"/>
      <w:pPr>
        <w:ind w:left="2909" w:hanging="279"/>
      </w:pPr>
      <w:rPr>
        <w:rFonts w:hint="default"/>
        <w:lang w:val="tr-TR" w:eastAsia="en-US" w:bidi="ar-SA"/>
      </w:rPr>
    </w:lvl>
    <w:lvl w:ilvl="3" w:tplc="3ACC254C">
      <w:numFmt w:val="bullet"/>
      <w:lvlText w:val="•"/>
      <w:lvlJc w:val="left"/>
      <w:pPr>
        <w:ind w:left="3873" w:hanging="279"/>
      </w:pPr>
      <w:rPr>
        <w:rFonts w:hint="default"/>
        <w:lang w:val="tr-TR" w:eastAsia="en-US" w:bidi="ar-SA"/>
      </w:rPr>
    </w:lvl>
    <w:lvl w:ilvl="4" w:tplc="36DAA21C">
      <w:numFmt w:val="bullet"/>
      <w:lvlText w:val="•"/>
      <w:lvlJc w:val="left"/>
      <w:pPr>
        <w:ind w:left="4838" w:hanging="279"/>
      </w:pPr>
      <w:rPr>
        <w:rFonts w:hint="default"/>
        <w:lang w:val="tr-TR" w:eastAsia="en-US" w:bidi="ar-SA"/>
      </w:rPr>
    </w:lvl>
    <w:lvl w:ilvl="5" w:tplc="B1FA5534">
      <w:numFmt w:val="bullet"/>
      <w:lvlText w:val="•"/>
      <w:lvlJc w:val="left"/>
      <w:pPr>
        <w:ind w:left="5802" w:hanging="279"/>
      </w:pPr>
      <w:rPr>
        <w:rFonts w:hint="default"/>
        <w:lang w:val="tr-TR" w:eastAsia="en-US" w:bidi="ar-SA"/>
      </w:rPr>
    </w:lvl>
    <w:lvl w:ilvl="6" w:tplc="0A883D16">
      <w:numFmt w:val="bullet"/>
      <w:lvlText w:val="•"/>
      <w:lvlJc w:val="left"/>
      <w:pPr>
        <w:ind w:left="6767" w:hanging="279"/>
      </w:pPr>
      <w:rPr>
        <w:rFonts w:hint="default"/>
        <w:lang w:val="tr-TR" w:eastAsia="en-US" w:bidi="ar-SA"/>
      </w:rPr>
    </w:lvl>
    <w:lvl w:ilvl="7" w:tplc="C560817C">
      <w:numFmt w:val="bullet"/>
      <w:lvlText w:val="•"/>
      <w:lvlJc w:val="left"/>
      <w:pPr>
        <w:ind w:left="7731" w:hanging="279"/>
      </w:pPr>
      <w:rPr>
        <w:rFonts w:hint="default"/>
        <w:lang w:val="tr-TR" w:eastAsia="en-US" w:bidi="ar-SA"/>
      </w:rPr>
    </w:lvl>
    <w:lvl w:ilvl="8" w:tplc="0012F31A">
      <w:numFmt w:val="bullet"/>
      <w:lvlText w:val="•"/>
      <w:lvlJc w:val="left"/>
      <w:pPr>
        <w:ind w:left="8696" w:hanging="279"/>
      </w:pPr>
      <w:rPr>
        <w:rFonts w:hint="default"/>
        <w:lang w:val="tr-TR" w:eastAsia="en-US" w:bidi="ar-SA"/>
      </w:rPr>
    </w:lvl>
  </w:abstractNum>
  <w:abstractNum w:abstractNumId="11" w15:restartNumberingAfterBreak="0">
    <w:nsid w:val="1DF73EA7"/>
    <w:multiLevelType w:val="hybridMultilevel"/>
    <w:tmpl w:val="7C622382"/>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1DF91ED0"/>
    <w:multiLevelType w:val="hybridMultilevel"/>
    <w:tmpl w:val="C4CC6E58"/>
    <w:lvl w:ilvl="0" w:tplc="BD3407F0">
      <w:start w:val="1"/>
      <w:numFmt w:val="low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13" w15:restartNumberingAfterBreak="0">
    <w:nsid w:val="1E5425D2"/>
    <w:multiLevelType w:val="hybridMultilevel"/>
    <w:tmpl w:val="3DA683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2C17E20"/>
    <w:multiLevelType w:val="hybridMultilevel"/>
    <w:tmpl w:val="B59C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4014A"/>
    <w:multiLevelType w:val="hybridMultilevel"/>
    <w:tmpl w:val="37E6C5B0"/>
    <w:lvl w:ilvl="0" w:tplc="041F000F">
      <w:start w:val="1"/>
      <w:numFmt w:val="decimal"/>
      <w:lvlText w:val="%1."/>
      <w:lvlJc w:val="left"/>
      <w:pPr>
        <w:ind w:left="720" w:hanging="360"/>
      </w:pPr>
    </w:lvl>
    <w:lvl w:ilvl="1" w:tplc="041F000F">
      <w:start w:val="1"/>
      <w:numFmt w:val="decimal"/>
      <w:lvlText w:val="%2."/>
      <w:lvlJc w:val="left"/>
      <w:pPr>
        <w:ind w:left="72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405F9D"/>
    <w:multiLevelType w:val="hybridMultilevel"/>
    <w:tmpl w:val="A4027030"/>
    <w:lvl w:ilvl="0" w:tplc="96C6A586">
      <w:start w:val="1"/>
      <w:numFmt w:val="decimal"/>
      <w:lvlText w:val="%1."/>
      <w:lvlJc w:val="left"/>
      <w:pPr>
        <w:ind w:left="822" w:hanging="360"/>
      </w:pPr>
      <w:rPr>
        <w:rFonts w:hint="default"/>
      </w:rPr>
    </w:lvl>
    <w:lvl w:ilvl="1" w:tplc="041F0019" w:tentative="1">
      <w:start w:val="1"/>
      <w:numFmt w:val="lowerLetter"/>
      <w:lvlText w:val="%2."/>
      <w:lvlJc w:val="left"/>
      <w:pPr>
        <w:ind w:left="1542" w:hanging="360"/>
      </w:pPr>
    </w:lvl>
    <w:lvl w:ilvl="2" w:tplc="041F001B" w:tentative="1">
      <w:start w:val="1"/>
      <w:numFmt w:val="lowerRoman"/>
      <w:lvlText w:val="%3."/>
      <w:lvlJc w:val="right"/>
      <w:pPr>
        <w:ind w:left="2262" w:hanging="180"/>
      </w:pPr>
    </w:lvl>
    <w:lvl w:ilvl="3" w:tplc="041F000F" w:tentative="1">
      <w:start w:val="1"/>
      <w:numFmt w:val="decimal"/>
      <w:lvlText w:val="%4."/>
      <w:lvlJc w:val="left"/>
      <w:pPr>
        <w:ind w:left="2982" w:hanging="360"/>
      </w:pPr>
    </w:lvl>
    <w:lvl w:ilvl="4" w:tplc="041F0019" w:tentative="1">
      <w:start w:val="1"/>
      <w:numFmt w:val="lowerLetter"/>
      <w:lvlText w:val="%5."/>
      <w:lvlJc w:val="left"/>
      <w:pPr>
        <w:ind w:left="3702" w:hanging="360"/>
      </w:pPr>
    </w:lvl>
    <w:lvl w:ilvl="5" w:tplc="041F001B" w:tentative="1">
      <w:start w:val="1"/>
      <w:numFmt w:val="lowerRoman"/>
      <w:lvlText w:val="%6."/>
      <w:lvlJc w:val="right"/>
      <w:pPr>
        <w:ind w:left="4422" w:hanging="180"/>
      </w:pPr>
    </w:lvl>
    <w:lvl w:ilvl="6" w:tplc="041F000F" w:tentative="1">
      <w:start w:val="1"/>
      <w:numFmt w:val="decimal"/>
      <w:lvlText w:val="%7."/>
      <w:lvlJc w:val="left"/>
      <w:pPr>
        <w:ind w:left="5142" w:hanging="360"/>
      </w:pPr>
    </w:lvl>
    <w:lvl w:ilvl="7" w:tplc="041F0019" w:tentative="1">
      <w:start w:val="1"/>
      <w:numFmt w:val="lowerLetter"/>
      <w:lvlText w:val="%8."/>
      <w:lvlJc w:val="left"/>
      <w:pPr>
        <w:ind w:left="5862" w:hanging="360"/>
      </w:pPr>
    </w:lvl>
    <w:lvl w:ilvl="8" w:tplc="041F001B" w:tentative="1">
      <w:start w:val="1"/>
      <w:numFmt w:val="lowerRoman"/>
      <w:lvlText w:val="%9."/>
      <w:lvlJc w:val="right"/>
      <w:pPr>
        <w:ind w:left="6582" w:hanging="180"/>
      </w:pPr>
    </w:lvl>
  </w:abstractNum>
  <w:abstractNum w:abstractNumId="17" w15:restartNumberingAfterBreak="0">
    <w:nsid w:val="35BC3074"/>
    <w:multiLevelType w:val="hybridMultilevel"/>
    <w:tmpl w:val="0DA0F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D0EEB"/>
    <w:multiLevelType w:val="hybridMultilevel"/>
    <w:tmpl w:val="A7CA8602"/>
    <w:lvl w:ilvl="0" w:tplc="97C61256">
      <w:start w:val="1"/>
      <w:numFmt w:val="bullet"/>
      <w:pStyle w:val="ListeMaddemi"/>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179DF"/>
    <w:multiLevelType w:val="hybridMultilevel"/>
    <w:tmpl w:val="532C22D8"/>
    <w:lvl w:ilvl="0" w:tplc="150CB42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96E765C"/>
    <w:multiLevelType w:val="hybridMultilevel"/>
    <w:tmpl w:val="84E83B58"/>
    <w:lvl w:ilvl="0" w:tplc="041F000F">
      <w:start w:val="7"/>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42FC11BF"/>
    <w:multiLevelType w:val="multilevel"/>
    <w:tmpl w:val="041F001F"/>
    <w:styleLink w:val="Style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032AC0"/>
    <w:multiLevelType w:val="singleLevel"/>
    <w:tmpl w:val="5F4659C2"/>
    <w:lvl w:ilvl="0">
      <w:start w:val="1"/>
      <w:numFmt w:val="lowerLetter"/>
      <w:lvlText w:val="%1)"/>
      <w:lvlJc w:val="left"/>
      <w:pPr>
        <w:tabs>
          <w:tab w:val="num" w:pos="750"/>
        </w:tabs>
        <w:ind w:left="750" w:hanging="360"/>
      </w:pPr>
      <w:rPr>
        <w:rFonts w:hint="default"/>
      </w:rPr>
    </w:lvl>
  </w:abstractNum>
  <w:abstractNum w:abstractNumId="23" w15:restartNumberingAfterBreak="0">
    <w:nsid w:val="50935E28"/>
    <w:multiLevelType w:val="hybridMultilevel"/>
    <w:tmpl w:val="D3FE7884"/>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524A332F"/>
    <w:multiLevelType w:val="hybridMultilevel"/>
    <w:tmpl w:val="ABE2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B6575"/>
    <w:multiLevelType w:val="hybridMultilevel"/>
    <w:tmpl w:val="02024660"/>
    <w:lvl w:ilvl="0" w:tplc="041F000F">
      <w:start w:val="1"/>
      <w:numFmt w:val="decimal"/>
      <w:lvlText w:val="%1."/>
      <w:lvlJc w:val="left"/>
      <w:pPr>
        <w:ind w:left="1182" w:hanging="360"/>
      </w:pPr>
    </w:lvl>
    <w:lvl w:ilvl="1" w:tplc="041F0019" w:tentative="1">
      <w:start w:val="1"/>
      <w:numFmt w:val="lowerLetter"/>
      <w:lvlText w:val="%2."/>
      <w:lvlJc w:val="left"/>
      <w:pPr>
        <w:ind w:left="1902" w:hanging="360"/>
      </w:pPr>
    </w:lvl>
    <w:lvl w:ilvl="2" w:tplc="041F001B" w:tentative="1">
      <w:start w:val="1"/>
      <w:numFmt w:val="lowerRoman"/>
      <w:lvlText w:val="%3."/>
      <w:lvlJc w:val="right"/>
      <w:pPr>
        <w:ind w:left="2622" w:hanging="180"/>
      </w:pPr>
    </w:lvl>
    <w:lvl w:ilvl="3" w:tplc="041F000F" w:tentative="1">
      <w:start w:val="1"/>
      <w:numFmt w:val="decimal"/>
      <w:lvlText w:val="%4."/>
      <w:lvlJc w:val="left"/>
      <w:pPr>
        <w:ind w:left="3342" w:hanging="360"/>
      </w:pPr>
    </w:lvl>
    <w:lvl w:ilvl="4" w:tplc="041F0019" w:tentative="1">
      <w:start w:val="1"/>
      <w:numFmt w:val="lowerLetter"/>
      <w:lvlText w:val="%5."/>
      <w:lvlJc w:val="left"/>
      <w:pPr>
        <w:ind w:left="4062" w:hanging="360"/>
      </w:pPr>
    </w:lvl>
    <w:lvl w:ilvl="5" w:tplc="041F001B" w:tentative="1">
      <w:start w:val="1"/>
      <w:numFmt w:val="lowerRoman"/>
      <w:lvlText w:val="%6."/>
      <w:lvlJc w:val="right"/>
      <w:pPr>
        <w:ind w:left="4782" w:hanging="180"/>
      </w:pPr>
    </w:lvl>
    <w:lvl w:ilvl="6" w:tplc="041F000F" w:tentative="1">
      <w:start w:val="1"/>
      <w:numFmt w:val="decimal"/>
      <w:lvlText w:val="%7."/>
      <w:lvlJc w:val="left"/>
      <w:pPr>
        <w:ind w:left="5502" w:hanging="360"/>
      </w:pPr>
    </w:lvl>
    <w:lvl w:ilvl="7" w:tplc="041F0019" w:tentative="1">
      <w:start w:val="1"/>
      <w:numFmt w:val="lowerLetter"/>
      <w:lvlText w:val="%8."/>
      <w:lvlJc w:val="left"/>
      <w:pPr>
        <w:ind w:left="6222" w:hanging="360"/>
      </w:pPr>
    </w:lvl>
    <w:lvl w:ilvl="8" w:tplc="041F001B" w:tentative="1">
      <w:start w:val="1"/>
      <w:numFmt w:val="lowerRoman"/>
      <w:lvlText w:val="%9."/>
      <w:lvlJc w:val="right"/>
      <w:pPr>
        <w:ind w:left="6942" w:hanging="180"/>
      </w:pPr>
    </w:lvl>
  </w:abstractNum>
  <w:abstractNum w:abstractNumId="26" w15:restartNumberingAfterBreak="0">
    <w:nsid w:val="59915D51"/>
    <w:multiLevelType w:val="hybridMultilevel"/>
    <w:tmpl w:val="24008D0E"/>
    <w:lvl w:ilvl="0" w:tplc="0409000F">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7" w15:restartNumberingAfterBreak="0">
    <w:nsid w:val="5DA25A66"/>
    <w:multiLevelType w:val="hybridMultilevel"/>
    <w:tmpl w:val="9FC4B9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02D5D59"/>
    <w:multiLevelType w:val="multilevel"/>
    <w:tmpl w:val="CBA887A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60F60F49"/>
    <w:multiLevelType w:val="hybridMultilevel"/>
    <w:tmpl w:val="7E36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231D5"/>
    <w:multiLevelType w:val="hybridMultilevel"/>
    <w:tmpl w:val="C714D48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41B389A"/>
    <w:multiLevelType w:val="hybridMultilevel"/>
    <w:tmpl w:val="E0CA4AA2"/>
    <w:lvl w:ilvl="0" w:tplc="76E6C268">
      <w:start w:val="1"/>
      <w:numFmt w:val="decimal"/>
      <w:lvlText w:val="%1."/>
      <w:lvlJc w:val="left"/>
      <w:pPr>
        <w:tabs>
          <w:tab w:val="num" w:pos="360"/>
        </w:tabs>
        <w:ind w:left="360" w:hanging="360"/>
      </w:pPr>
      <w:rPr>
        <w:rFonts w:hint="default"/>
        <w:b/>
      </w:rPr>
    </w:lvl>
    <w:lvl w:ilvl="1" w:tplc="041F000F">
      <w:start w:val="1"/>
      <w:numFmt w:val="decimal"/>
      <w:lvlText w:val="%2."/>
      <w:lvlJc w:val="left"/>
      <w:pPr>
        <w:tabs>
          <w:tab w:val="num" w:pos="1778"/>
        </w:tabs>
        <w:ind w:left="1778"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5331F14"/>
    <w:multiLevelType w:val="hybridMultilevel"/>
    <w:tmpl w:val="FDF8E0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7FF7C78"/>
    <w:multiLevelType w:val="hybridMultilevel"/>
    <w:tmpl w:val="B880C032"/>
    <w:lvl w:ilvl="0" w:tplc="7B8E599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85973E3"/>
    <w:multiLevelType w:val="hybridMultilevel"/>
    <w:tmpl w:val="A6C0B1A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C46513C">
      <w:numFmt w:val="bullet"/>
      <w:lvlText w:val="•"/>
      <w:lvlJc w:val="left"/>
      <w:pPr>
        <w:ind w:left="3240" w:hanging="720"/>
      </w:pPr>
      <w:rPr>
        <w:rFonts w:ascii="Arial" w:eastAsia="Times New Roman" w:hAnsi="Arial" w:cs="Aria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85F4B5B"/>
    <w:multiLevelType w:val="hybridMultilevel"/>
    <w:tmpl w:val="3FE237EE"/>
    <w:lvl w:ilvl="0" w:tplc="0409000F">
      <w:start w:val="20"/>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69605EA1"/>
    <w:multiLevelType w:val="hybridMultilevel"/>
    <w:tmpl w:val="2AD2404E"/>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6AC66E2B"/>
    <w:multiLevelType w:val="hybridMultilevel"/>
    <w:tmpl w:val="53D68B6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6BD04BD4"/>
    <w:multiLevelType w:val="multilevel"/>
    <w:tmpl w:val="CC6850C4"/>
    <w:lvl w:ilvl="0">
      <w:start w:val="1"/>
      <w:numFmt w:val="decimal"/>
      <w:lvlText w:val="%1."/>
      <w:lvlJc w:val="left"/>
      <w:pPr>
        <w:ind w:left="426" w:hanging="257"/>
      </w:pPr>
      <w:rPr>
        <w:rFonts w:hint="default"/>
        <w:b/>
        <w:bCs/>
        <w:w w:val="112"/>
        <w:lang w:val="tr-TR" w:eastAsia="en-US" w:bidi="ar-SA"/>
      </w:rPr>
    </w:lvl>
    <w:lvl w:ilvl="1">
      <w:start w:val="1"/>
      <w:numFmt w:val="decimal"/>
      <w:lvlText w:val="%1.%2."/>
      <w:lvlJc w:val="left"/>
      <w:pPr>
        <w:ind w:left="685" w:hanging="411"/>
      </w:pPr>
      <w:rPr>
        <w:rFonts w:ascii="Trebuchet MS" w:eastAsia="Trebuchet MS" w:hAnsi="Trebuchet MS" w:cs="Trebuchet MS" w:hint="default"/>
        <w:b/>
        <w:bCs/>
        <w:w w:val="115"/>
        <w:sz w:val="16"/>
        <w:szCs w:val="16"/>
        <w:lang w:val="tr-TR" w:eastAsia="en-US" w:bidi="ar-SA"/>
      </w:rPr>
    </w:lvl>
    <w:lvl w:ilvl="2">
      <w:start w:val="1"/>
      <w:numFmt w:val="decimal"/>
      <w:lvlText w:val="%3."/>
      <w:lvlJc w:val="left"/>
      <w:pPr>
        <w:ind w:left="710" w:hanging="228"/>
      </w:pPr>
      <w:rPr>
        <w:rFonts w:ascii="Trebuchet MS" w:eastAsia="Trebuchet MS" w:hAnsi="Trebuchet MS" w:cs="Trebuchet MS" w:hint="default"/>
        <w:b/>
        <w:bCs/>
        <w:w w:val="112"/>
        <w:sz w:val="16"/>
        <w:szCs w:val="16"/>
        <w:lang w:val="tr-TR" w:eastAsia="en-US" w:bidi="ar-SA"/>
      </w:rPr>
    </w:lvl>
    <w:lvl w:ilvl="3">
      <w:numFmt w:val="bullet"/>
      <w:lvlText w:val="•"/>
      <w:lvlJc w:val="left"/>
      <w:pPr>
        <w:ind w:left="1958" w:hanging="228"/>
      </w:pPr>
      <w:rPr>
        <w:rFonts w:hint="default"/>
        <w:lang w:val="tr-TR" w:eastAsia="en-US" w:bidi="ar-SA"/>
      </w:rPr>
    </w:lvl>
    <w:lvl w:ilvl="4">
      <w:numFmt w:val="bullet"/>
      <w:lvlText w:val="•"/>
      <w:lvlJc w:val="left"/>
      <w:pPr>
        <w:ind w:left="3196" w:hanging="228"/>
      </w:pPr>
      <w:rPr>
        <w:rFonts w:hint="default"/>
        <w:lang w:val="tr-TR" w:eastAsia="en-US" w:bidi="ar-SA"/>
      </w:rPr>
    </w:lvl>
    <w:lvl w:ilvl="5">
      <w:numFmt w:val="bullet"/>
      <w:lvlText w:val="•"/>
      <w:lvlJc w:val="left"/>
      <w:pPr>
        <w:ind w:left="4434" w:hanging="228"/>
      </w:pPr>
      <w:rPr>
        <w:rFonts w:hint="default"/>
        <w:lang w:val="tr-TR" w:eastAsia="en-US" w:bidi="ar-SA"/>
      </w:rPr>
    </w:lvl>
    <w:lvl w:ilvl="6">
      <w:numFmt w:val="bullet"/>
      <w:lvlText w:val="•"/>
      <w:lvlJc w:val="left"/>
      <w:pPr>
        <w:ind w:left="5672" w:hanging="228"/>
      </w:pPr>
      <w:rPr>
        <w:rFonts w:hint="default"/>
        <w:lang w:val="tr-TR" w:eastAsia="en-US" w:bidi="ar-SA"/>
      </w:rPr>
    </w:lvl>
    <w:lvl w:ilvl="7">
      <w:numFmt w:val="bullet"/>
      <w:lvlText w:val="•"/>
      <w:lvlJc w:val="left"/>
      <w:pPr>
        <w:ind w:left="6911" w:hanging="228"/>
      </w:pPr>
      <w:rPr>
        <w:rFonts w:hint="default"/>
        <w:lang w:val="tr-TR" w:eastAsia="en-US" w:bidi="ar-SA"/>
      </w:rPr>
    </w:lvl>
    <w:lvl w:ilvl="8">
      <w:numFmt w:val="bullet"/>
      <w:lvlText w:val="•"/>
      <w:lvlJc w:val="left"/>
      <w:pPr>
        <w:ind w:left="8149" w:hanging="228"/>
      </w:pPr>
      <w:rPr>
        <w:rFonts w:hint="default"/>
        <w:lang w:val="tr-TR" w:eastAsia="en-US" w:bidi="ar-SA"/>
      </w:rPr>
    </w:lvl>
  </w:abstractNum>
  <w:abstractNum w:abstractNumId="39" w15:restartNumberingAfterBreak="0">
    <w:nsid w:val="6EA034D4"/>
    <w:multiLevelType w:val="hybridMultilevel"/>
    <w:tmpl w:val="EF5C45D2"/>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15:restartNumberingAfterBreak="0">
    <w:nsid w:val="70571530"/>
    <w:multiLevelType w:val="hybridMultilevel"/>
    <w:tmpl w:val="2BB62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0C2066"/>
    <w:multiLevelType w:val="hybridMultilevel"/>
    <w:tmpl w:val="7A16265E"/>
    <w:lvl w:ilvl="0" w:tplc="041F000F">
      <w:start w:val="1"/>
      <w:numFmt w:val="decimal"/>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15:restartNumberingAfterBreak="0">
    <w:nsid w:val="73FF41AD"/>
    <w:multiLevelType w:val="hybridMultilevel"/>
    <w:tmpl w:val="64326FB0"/>
    <w:lvl w:ilvl="0" w:tplc="0958B51C">
      <w:start w:val="1"/>
      <w:numFmt w:val="decimal"/>
      <w:lvlText w:val="%1."/>
      <w:lvlJc w:val="left"/>
      <w:pPr>
        <w:ind w:left="720" w:hanging="360"/>
      </w:pPr>
      <w:rPr>
        <w:rFonts w:asciiTheme="minorHAnsi" w:hAnsiTheme="minorHAnsi" w:cstheme="minorBidi"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4570659"/>
    <w:multiLevelType w:val="hybridMultilevel"/>
    <w:tmpl w:val="7D1629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78B80240"/>
    <w:multiLevelType w:val="hybridMultilevel"/>
    <w:tmpl w:val="136C8814"/>
    <w:lvl w:ilvl="0" w:tplc="8348EC40">
      <w:start w:val="1"/>
      <w:numFmt w:val="decimal"/>
      <w:lvlText w:val="%1."/>
      <w:lvlJc w:val="left"/>
      <w:pPr>
        <w:ind w:left="720" w:hanging="360"/>
      </w:pPr>
      <w:rPr>
        <w:rFonts w:ascii="Calibri" w:hAnsi="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9D943C0"/>
    <w:multiLevelType w:val="hybridMultilevel"/>
    <w:tmpl w:val="D3840C04"/>
    <w:lvl w:ilvl="0" w:tplc="9A867674">
      <w:start w:val="1"/>
      <w:numFmt w:val="low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num w:numId="1">
    <w:abstractNumId w:val="31"/>
  </w:num>
  <w:num w:numId="2">
    <w:abstractNumId w:val="22"/>
  </w:num>
  <w:num w:numId="3">
    <w:abstractNumId w:val="18"/>
  </w:num>
  <w:num w:numId="4">
    <w:abstractNumId w:val="19"/>
  </w:num>
  <w:num w:numId="5">
    <w:abstractNumId w:val="21"/>
  </w:num>
  <w:num w:numId="6">
    <w:abstractNumId w:val="32"/>
  </w:num>
  <w:num w:numId="7">
    <w:abstractNumId w:val="33"/>
  </w:num>
  <w:num w:numId="8">
    <w:abstractNumId w:val="39"/>
  </w:num>
  <w:num w:numId="9">
    <w:abstractNumId w:val="15"/>
  </w:num>
  <w:num w:numId="10">
    <w:abstractNumId w:val="28"/>
  </w:num>
  <w:num w:numId="11">
    <w:abstractNumId w:val="0"/>
  </w:num>
  <w:num w:numId="12">
    <w:abstractNumId w:val="1"/>
  </w:num>
  <w:num w:numId="13">
    <w:abstractNumId w:val="2"/>
  </w:num>
  <w:num w:numId="14">
    <w:abstractNumId w:val="3"/>
  </w:num>
  <w:num w:numId="15">
    <w:abstractNumId w:val="17"/>
  </w:num>
  <w:num w:numId="16">
    <w:abstractNumId w:val="34"/>
  </w:num>
  <w:num w:numId="17">
    <w:abstractNumId w:val="43"/>
  </w:num>
  <w:num w:numId="18">
    <w:abstractNumId w:val="40"/>
  </w:num>
  <w:num w:numId="19">
    <w:abstractNumId w:val="6"/>
  </w:num>
  <w:num w:numId="20">
    <w:abstractNumId w:val="24"/>
  </w:num>
  <w:num w:numId="21">
    <w:abstractNumId w:val="42"/>
  </w:num>
  <w:num w:numId="22">
    <w:abstractNumId w:val="29"/>
  </w:num>
  <w:num w:numId="23">
    <w:abstractNumId w:val="44"/>
  </w:num>
  <w:num w:numId="24">
    <w:abstractNumId w:val="23"/>
  </w:num>
  <w:num w:numId="25">
    <w:abstractNumId w:val="11"/>
  </w:num>
  <w:num w:numId="26">
    <w:abstractNumId w:val="37"/>
  </w:num>
  <w:num w:numId="27">
    <w:abstractNumId w:val="36"/>
  </w:num>
  <w:num w:numId="28">
    <w:abstractNumId w:val="35"/>
  </w:num>
  <w:num w:numId="29">
    <w:abstractNumId w:val="14"/>
  </w:num>
  <w:num w:numId="30">
    <w:abstractNumId w:val="8"/>
  </w:num>
  <w:num w:numId="31">
    <w:abstractNumId w:val="30"/>
  </w:num>
  <w:num w:numId="32">
    <w:abstractNumId w:val="41"/>
  </w:num>
  <w:num w:numId="33">
    <w:abstractNumId w:val="7"/>
  </w:num>
  <w:num w:numId="34">
    <w:abstractNumId w:val="27"/>
  </w:num>
  <w:num w:numId="35">
    <w:abstractNumId w:val="25"/>
  </w:num>
  <w:num w:numId="36">
    <w:abstractNumId w:val="16"/>
  </w:num>
  <w:num w:numId="37">
    <w:abstractNumId w:val="9"/>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8"/>
  </w:num>
  <w:num w:numId="41">
    <w:abstractNumId w:val="5"/>
  </w:num>
  <w:num w:numId="42">
    <w:abstractNumId w:val="20"/>
  </w:num>
  <w:num w:numId="43">
    <w:abstractNumId w:val="4"/>
  </w:num>
  <w:num w:numId="44">
    <w:abstractNumId w:val="13"/>
  </w:num>
  <w:num w:numId="45">
    <w:abstractNumId w:val="45"/>
  </w:num>
  <w:num w:numId="46">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F4"/>
    <w:rsid w:val="00003257"/>
    <w:rsid w:val="000077D4"/>
    <w:rsid w:val="00010D9A"/>
    <w:rsid w:val="00016C88"/>
    <w:rsid w:val="00022F08"/>
    <w:rsid w:val="000234AE"/>
    <w:rsid w:val="00030297"/>
    <w:rsid w:val="00046A5B"/>
    <w:rsid w:val="00054F36"/>
    <w:rsid w:val="00062B34"/>
    <w:rsid w:val="000731B0"/>
    <w:rsid w:val="00073F76"/>
    <w:rsid w:val="0007420D"/>
    <w:rsid w:val="00076D9A"/>
    <w:rsid w:val="00077CD4"/>
    <w:rsid w:val="000823A3"/>
    <w:rsid w:val="000940B2"/>
    <w:rsid w:val="000A1289"/>
    <w:rsid w:val="000A1660"/>
    <w:rsid w:val="000A1F3D"/>
    <w:rsid w:val="000A6119"/>
    <w:rsid w:val="000B1F5D"/>
    <w:rsid w:val="000B4AD3"/>
    <w:rsid w:val="000C3ED9"/>
    <w:rsid w:val="000C79E0"/>
    <w:rsid w:val="000D21BE"/>
    <w:rsid w:val="000E00AA"/>
    <w:rsid w:val="000E05CF"/>
    <w:rsid w:val="000E3DF6"/>
    <w:rsid w:val="000E4805"/>
    <w:rsid w:val="000F1A18"/>
    <w:rsid w:val="000F7538"/>
    <w:rsid w:val="001009DA"/>
    <w:rsid w:val="001158C6"/>
    <w:rsid w:val="00115EF7"/>
    <w:rsid w:val="00120CF0"/>
    <w:rsid w:val="00121954"/>
    <w:rsid w:val="00123E82"/>
    <w:rsid w:val="00124F01"/>
    <w:rsid w:val="00126FC3"/>
    <w:rsid w:val="00131B2D"/>
    <w:rsid w:val="001448F9"/>
    <w:rsid w:val="00152575"/>
    <w:rsid w:val="0015418C"/>
    <w:rsid w:val="001568C5"/>
    <w:rsid w:val="00166C2D"/>
    <w:rsid w:val="001707ED"/>
    <w:rsid w:val="00170844"/>
    <w:rsid w:val="001776E7"/>
    <w:rsid w:val="001813B1"/>
    <w:rsid w:val="00181FDD"/>
    <w:rsid w:val="00183302"/>
    <w:rsid w:val="00186700"/>
    <w:rsid w:val="00191930"/>
    <w:rsid w:val="00197EC2"/>
    <w:rsid w:val="001B17AE"/>
    <w:rsid w:val="001B2C0D"/>
    <w:rsid w:val="001B55A2"/>
    <w:rsid w:val="001B694F"/>
    <w:rsid w:val="001C27CC"/>
    <w:rsid w:val="001C4B85"/>
    <w:rsid w:val="001C54F9"/>
    <w:rsid w:val="001D2182"/>
    <w:rsid w:val="001D2671"/>
    <w:rsid w:val="001D336D"/>
    <w:rsid w:val="001D4B14"/>
    <w:rsid w:val="001E0CC8"/>
    <w:rsid w:val="001E17FD"/>
    <w:rsid w:val="001E5A7B"/>
    <w:rsid w:val="001F423D"/>
    <w:rsid w:val="00206890"/>
    <w:rsid w:val="00207716"/>
    <w:rsid w:val="00216EE3"/>
    <w:rsid w:val="00221E73"/>
    <w:rsid w:val="002234E2"/>
    <w:rsid w:val="00223E41"/>
    <w:rsid w:val="00226507"/>
    <w:rsid w:val="0023091A"/>
    <w:rsid w:val="0023328A"/>
    <w:rsid w:val="00235BEE"/>
    <w:rsid w:val="00242C8F"/>
    <w:rsid w:val="00244BBA"/>
    <w:rsid w:val="00250B66"/>
    <w:rsid w:val="00251C2E"/>
    <w:rsid w:val="002568BF"/>
    <w:rsid w:val="00260F4C"/>
    <w:rsid w:val="00261979"/>
    <w:rsid w:val="00271113"/>
    <w:rsid w:val="002718F3"/>
    <w:rsid w:val="002720FE"/>
    <w:rsid w:val="0027714E"/>
    <w:rsid w:val="00280539"/>
    <w:rsid w:val="002813B2"/>
    <w:rsid w:val="00284AF7"/>
    <w:rsid w:val="0029121D"/>
    <w:rsid w:val="002936AA"/>
    <w:rsid w:val="00295C80"/>
    <w:rsid w:val="00296A22"/>
    <w:rsid w:val="002A00EB"/>
    <w:rsid w:val="002A1B7F"/>
    <w:rsid w:val="002A4502"/>
    <w:rsid w:val="002A50C9"/>
    <w:rsid w:val="002A5B54"/>
    <w:rsid w:val="002B329D"/>
    <w:rsid w:val="002B6C8D"/>
    <w:rsid w:val="002C2DB2"/>
    <w:rsid w:val="002C5571"/>
    <w:rsid w:val="002D0588"/>
    <w:rsid w:val="002D0CEA"/>
    <w:rsid w:val="002E6C89"/>
    <w:rsid w:val="002E7954"/>
    <w:rsid w:val="002F609C"/>
    <w:rsid w:val="003050BB"/>
    <w:rsid w:val="00305225"/>
    <w:rsid w:val="003052C6"/>
    <w:rsid w:val="00305670"/>
    <w:rsid w:val="0030782C"/>
    <w:rsid w:val="00311F6A"/>
    <w:rsid w:val="00312BBD"/>
    <w:rsid w:val="00314DBA"/>
    <w:rsid w:val="00325024"/>
    <w:rsid w:val="003251E9"/>
    <w:rsid w:val="00325E77"/>
    <w:rsid w:val="00327055"/>
    <w:rsid w:val="00335777"/>
    <w:rsid w:val="00337A39"/>
    <w:rsid w:val="003403CE"/>
    <w:rsid w:val="003411E4"/>
    <w:rsid w:val="00342152"/>
    <w:rsid w:val="00342349"/>
    <w:rsid w:val="00343D7D"/>
    <w:rsid w:val="003519C5"/>
    <w:rsid w:val="00353EE0"/>
    <w:rsid w:val="00357147"/>
    <w:rsid w:val="00360EBF"/>
    <w:rsid w:val="00361500"/>
    <w:rsid w:val="0037664C"/>
    <w:rsid w:val="00380F81"/>
    <w:rsid w:val="00383580"/>
    <w:rsid w:val="00383FDC"/>
    <w:rsid w:val="003844E3"/>
    <w:rsid w:val="0038720A"/>
    <w:rsid w:val="003A0DE5"/>
    <w:rsid w:val="003A21F3"/>
    <w:rsid w:val="003B60FE"/>
    <w:rsid w:val="003C0C4E"/>
    <w:rsid w:val="003C1367"/>
    <w:rsid w:val="003C23B7"/>
    <w:rsid w:val="003C29B8"/>
    <w:rsid w:val="003C5E31"/>
    <w:rsid w:val="003D12EF"/>
    <w:rsid w:val="003D1389"/>
    <w:rsid w:val="003D6598"/>
    <w:rsid w:val="003D78B6"/>
    <w:rsid w:val="003E0D75"/>
    <w:rsid w:val="003E51C5"/>
    <w:rsid w:val="003E64AD"/>
    <w:rsid w:val="003F24B6"/>
    <w:rsid w:val="003F3AF7"/>
    <w:rsid w:val="0040348E"/>
    <w:rsid w:val="00405851"/>
    <w:rsid w:val="004135FC"/>
    <w:rsid w:val="00415FC9"/>
    <w:rsid w:val="0041713A"/>
    <w:rsid w:val="004265D8"/>
    <w:rsid w:val="004269FD"/>
    <w:rsid w:val="00431233"/>
    <w:rsid w:val="004322A8"/>
    <w:rsid w:val="004362BC"/>
    <w:rsid w:val="0044016C"/>
    <w:rsid w:val="004522A9"/>
    <w:rsid w:val="0045282B"/>
    <w:rsid w:val="00457900"/>
    <w:rsid w:val="00457CCC"/>
    <w:rsid w:val="004667D5"/>
    <w:rsid w:val="00475032"/>
    <w:rsid w:val="00475386"/>
    <w:rsid w:val="00490791"/>
    <w:rsid w:val="00490C06"/>
    <w:rsid w:val="00491673"/>
    <w:rsid w:val="00493235"/>
    <w:rsid w:val="00494955"/>
    <w:rsid w:val="00497B8A"/>
    <w:rsid w:val="004A001F"/>
    <w:rsid w:val="004B0B68"/>
    <w:rsid w:val="004B2F61"/>
    <w:rsid w:val="004B4935"/>
    <w:rsid w:val="004B498E"/>
    <w:rsid w:val="004C0854"/>
    <w:rsid w:val="004C13DC"/>
    <w:rsid w:val="004C24A0"/>
    <w:rsid w:val="004C64AC"/>
    <w:rsid w:val="004C7993"/>
    <w:rsid w:val="004D07C3"/>
    <w:rsid w:val="004D324C"/>
    <w:rsid w:val="004D4006"/>
    <w:rsid w:val="004E14D4"/>
    <w:rsid w:val="004E7B81"/>
    <w:rsid w:val="004F0D4B"/>
    <w:rsid w:val="004F36A3"/>
    <w:rsid w:val="004F7C86"/>
    <w:rsid w:val="00504D98"/>
    <w:rsid w:val="00505C75"/>
    <w:rsid w:val="00514E8D"/>
    <w:rsid w:val="00516A85"/>
    <w:rsid w:val="00520769"/>
    <w:rsid w:val="00523219"/>
    <w:rsid w:val="00524A9B"/>
    <w:rsid w:val="00527E43"/>
    <w:rsid w:val="00533220"/>
    <w:rsid w:val="00537A97"/>
    <w:rsid w:val="00540C73"/>
    <w:rsid w:val="00541465"/>
    <w:rsid w:val="0054174F"/>
    <w:rsid w:val="00561B20"/>
    <w:rsid w:val="005635AA"/>
    <w:rsid w:val="00570882"/>
    <w:rsid w:val="005726BC"/>
    <w:rsid w:val="00572F05"/>
    <w:rsid w:val="00574EB2"/>
    <w:rsid w:val="00581851"/>
    <w:rsid w:val="005818F5"/>
    <w:rsid w:val="00584127"/>
    <w:rsid w:val="005960CB"/>
    <w:rsid w:val="005A1001"/>
    <w:rsid w:val="005A5264"/>
    <w:rsid w:val="005B3E4C"/>
    <w:rsid w:val="005B409E"/>
    <w:rsid w:val="005B5A74"/>
    <w:rsid w:val="005C3805"/>
    <w:rsid w:val="005C3E2E"/>
    <w:rsid w:val="005C6120"/>
    <w:rsid w:val="005D4607"/>
    <w:rsid w:val="005D72DB"/>
    <w:rsid w:val="005F01AB"/>
    <w:rsid w:val="005F3906"/>
    <w:rsid w:val="005F4A83"/>
    <w:rsid w:val="00604664"/>
    <w:rsid w:val="0060572D"/>
    <w:rsid w:val="00606DEE"/>
    <w:rsid w:val="00614F2E"/>
    <w:rsid w:val="0061707E"/>
    <w:rsid w:val="0062226D"/>
    <w:rsid w:val="00622C40"/>
    <w:rsid w:val="00623B1F"/>
    <w:rsid w:val="00624F04"/>
    <w:rsid w:val="006270B4"/>
    <w:rsid w:val="00630F43"/>
    <w:rsid w:val="006314B5"/>
    <w:rsid w:val="006406F8"/>
    <w:rsid w:val="0064294F"/>
    <w:rsid w:val="006443F7"/>
    <w:rsid w:val="006471E7"/>
    <w:rsid w:val="006541F5"/>
    <w:rsid w:val="00657817"/>
    <w:rsid w:val="00660B92"/>
    <w:rsid w:val="00665EEF"/>
    <w:rsid w:val="0066668B"/>
    <w:rsid w:val="00667BEC"/>
    <w:rsid w:val="00670704"/>
    <w:rsid w:val="00674B2B"/>
    <w:rsid w:val="00674D24"/>
    <w:rsid w:val="00676DA1"/>
    <w:rsid w:val="00677157"/>
    <w:rsid w:val="006817B0"/>
    <w:rsid w:val="00696E8F"/>
    <w:rsid w:val="006A75ED"/>
    <w:rsid w:val="006A7991"/>
    <w:rsid w:val="006B78E9"/>
    <w:rsid w:val="006C0770"/>
    <w:rsid w:val="006C122E"/>
    <w:rsid w:val="006C2A9C"/>
    <w:rsid w:val="006C3838"/>
    <w:rsid w:val="006D0924"/>
    <w:rsid w:val="006D325B"/>
    <w:rsid w:val="006D761D"/>
    <w:rsid w:val="006F2CB3"/>
    <w:rsid w:val="006F5687"/>
    <w:rsid w:val="006F7E0D"/>
    <w:rsid w:val="00700818"/>
    <w:rsid w:val="00701155"/>
    <w:rsid w:val="00703B51"/>
    <w:rsid w:val="00706756"/>
    <w:rsid w:val="00710142"/>
    <w:rsid w:val="00713EEA"/>
    <w:rsid w:val="0072397B"/>
    <w:rsid w:val="0072573D"/>
    <w:rsid w:val="007342C7"/>
    <w:rsid w:val="00736D9C"/>
    <w:rsid w:val="00737CAC"/>
    <w:rsid w:val="007436A9"/>
    <w:rsid w:val="00743702"/>
    <w:rsid w:val="00747C36"/>
    <w:rsid w:val="0075040D"/>
    <w:rsid w:val="007506D9"/>
    <w:rsid w:val="00752744"/>
    <w:rsid w:val="00757858"/>
    <w:rsid w:val="00765109"/>
    <w:rsid w:val="00771BD3"/>
    <w:rsid w:val="00771DC6"/>
    <w:rsid w:val="00780902"/>
    <w:rsid w:val="00784B11"/>
    <w:rsid w:val="00792496"/>
    <w:rsid w:val="007A3052"/>
    <w:rsid w:val="007A31F3"/>
    <w:rsid w:val="007A3B80"/>
    <w:rsid w:val="007B0A1D"/>
    <w:rsid w:val="007C4CB4"/>
    <w:rsid w:val="007D0D44"/>
    <w:rsid w:val="007D245B"/>
    <w:rsid w:val="007E2767"/>
    <w:rsid w:val="007E4307"/>
    <w:rsid w:val="007E649E"/>
    <w:rsid w:val="007F3758"/>
    <w:rsid w:val="007F61B1"/>
    <w:rsid w:val="007F74DC"/>
    <w:rsid w:val="00800765"/>
    <w:rsid w:val="008009AA"/>
    <w:rsid w:val="00811F8C"/>
    <w:rsid w:val="00813D13"/>
    <w:rsid w:val="00814458"/>
    <w:rsid w:val="00817CCA"/>
    <w:rsid w:val="00821BFA"/>
    <w:rsid w:val="008244F0"/>
    <w:rsid w:val="00833FB3"/>
    <w:rsid w:val="00843419"/>
    <w:rsid w:val="00843BD8"/>
    <w:rsid w:val="00844004"/>
    <w:rsid w:val="008455F5"/>
    <w:rsid w:val="008458F2"/>
    <w:rsid w:val="00846333"/>
    <w:rsid w:val="00854763"/>
    <w:rsid w:val="00856BAC"/>
    <w:rsid w:val="00861480"/>
    <w:rsid w:val="008646F3"/>
    <w:rsid w:val="0086658A"/>
    <w:rsid w:val="00873974"/>
    <w:rsid w:val="008755DC"/>
    <w:rsid w:val="00882294"/>
    <w:rsid w:val="00890427"/>
    <w:rsid w:val="00890FCA"/>
    <w:rsid w:val="00897D91"/>
    <w:rsid w:val="008A05C9"/>
    <w:rsid w:val="008A0C7F"/>
    <w:rsid w:val="008B0411"/>
    <w:rsid w:val="008B50B1"/>
    <w:rsid w:val="008C0D43"/>
    <w:rsid w:val="008C4C4A"/>
    <w:rsid w:val="008C612B"/>
    <w:rsid w:val="008C695F"/>
    <w:rsid w:val="008D3A7C"/>
    <w:rsid w:val="008D42E2"/>
    <w:rsid w:val="008D694D"/>
    <w:rsid w:val="008E08E1"/>
    <w:rsid w:val="008E182A"/>
    <w:rsid w:val="008F7799"/>
    <w:rsid w:val="00901A0E"/>
    <w:rsid w:val="00914A6C"/>
    <w:rsid w:val="009213F4"/>
    <w:rsid w:val="0094288D"/>
    <w:rsid w:val="0095388B"/>
    <w:rsid w:val="00954E80"/>
    <w:rsid w:val="0095694C"/>
    <w:rsid w:val="009613B1"/>
    <w:rsid w:val="00970157"/>
    <w:rsid w:val="00971F76"/>
    <w:rsid w:val="009829F5"/>
    <w:rsid w:val="0098393F"/>
    <w:rsid w:val="009967A8"/>
    <w:rsid w:val="00997486"/>
    <w:rsid w:val="009A7E76"/>
    <w:rsid w:val="009B0961"/>
    <w:rsid w:val="009B3B9D"/>
    <w:rsid w:val="009B69D6"/>
    <w:rsid w:val="009C1D31"/>
    <w:rsid w:val="009C4D67"/>
    <w:rsid w:val="009C7E95"/>
    <w:rsid w:val="009D1222"/>
    <w:rsid w:val="009E0AFE"/>
    <w:rsid w:val="009E26BD"/>
    <w:rsid w:val="009E2742"/>
    <w:rsid w:val="009F07D7"/>
    <w:rsid w:val="00A02D30"/>
    <w:rsid w:val="00A126DE"/>
    <w:rsid w:val="00A1624F"/>
    <w:rsid w:val="00A30498"/>
    <w:rsid w:val="00A34609"/>
    <w:rsid w:val="00A51BFD"/>
    <w:rsid w:val="00A651BE"/>
    <w:rsid w:val="00A748F2"/>
    <w:rsid w:val="00A82A02"/>
    <w:rsid w:val="00A8533F"/>
    <w:rsid w:val="00AB0A9A"/>
    <w:rsid w:val="00AB335D"/>
    <w:rsid w:val="00AC0ED5"/>
    <w:rsid w:val="00AC509C"/>
    <w:rsid w:val="00AC64DB"/>
    <w:rsid w:val="00AD35B1"/>
    <w:rsid w:val="00AE2908"/>
    <w:rsid w:val="00AE2D9F"/>
    <w:rsid w:val="00AF364E"/>
    <w:rsid w:val="00AF3C02"/>
    <w:rsid w:val="00B00E0A"/>
    <w:rsid w:val="00B11682"/>
    <w:rsid w:val="00B14EFD"/>
    <w:rsid w:val="00B16CFC"/>
    <w:rsid w:val="00B17C36"/>
    <w:rsid w:val="00B2379D"/>
    <w:rsid w:val="00B25CA2"/>
    <w:rsid w:val="00B32F53"/>
    <w:rsid w:val="00B428B7"/>
    <w:rsid w:val="00B46122"/>
    <w:rsid w:val="00B52783"/>
    <w:rsid w:val="00B52E4A"/>
    <w:rsid w:val="00B54935"/>
    <w:rsid w:val="00B54F6F"/>
    <w:rsid w:val="00B60497"/>
    <w:rsid w:val="00B60DA8"/>
    <w:rsid w:val="00B62375"/>
    <w:rsid w:val="00B740E2"/>
    <w:rsid w:val="00B76E1F"/>
    <w:rsid w:val="00B778C1"/>
    <w:rsid w:val="00B90038"/>
    <w:rsid w:val="00B91F86"/>
    <w:rsid w:val="00B93F05"/>
    <w:rsid w:val="00BA4D09"/>
    <w:rsid w:val="00BA692A"/>
    <w:rsid w:val="00BA7FBF"/>
    <w:rsid w:val="00BB0D7E"/>
    <w:rsid w:val="00BB1DD5"/>
    <w:rsid w:val="00BB6524"/>
    <w:rsid w:val="00BC3320"/>
    <w:rsid w:val="00BD11CA"/>
    <w:rsid w:val="00BD1CCE"/>
    <w:rsid w:val="00BD2E99"/>
    <w:rsid w:val="00BD43F8"/>
    <w:rsid w:val="00BE17FC"/>
    <w:rsid w:val="00BE28B5"/>
    <w:rsid w:val="00BF0CF9"/>
    <w:rsid w:val="00BF0F60"/>
    <w:rsid w:val="00C010D0"/>
    <w:rsid w:val="00C02C41"/>
    <w:rsid w:val="00C04846"/>
    <w:rsid w:val="00C117A0"/>
    <w:rsid w:val="00C1183A"/>
    <w:rsid w:val="00C12090"/>
    <w:rsid w:val="00C162D7"/>
    <w:rsid w:val="00C2740F"/>
    <w:rsid w:val="00C32440"/>
    <w:rsid w:val="00C32586"/>
    <w:rsid w:val="00C33CBA"/>
    <w:rsid w:val="00C349BA"/>
    <w:rsid w:val="00C34AB0"/>
    <w:rsid w:val="00C47B84"/>
    <w:rsid w:val="00C62B81"/>
    <w:rsid w:val="00C65662"/>
    <w:rsid w:val="00C66737"/>
    <w:rsid w:val="00C6730B"/>
    <w:rsid w:val="00C76D4E"/>
    <w:rsid w:val="00C87D21"/>
    <w:rsid w:val="00C9174A"/>
    <w:rsid w:val="00C919AC"/>
    <w:rsid w:val="00C96259"/>
    <w:rsid w:val="00C978D8"/>
    <w:rsid w:val="00CA1E1A"/>
    <w:rsid w:val="00CB048F"/>
    <w:rsid w:val="00CB49BA"/>
    <w:rsid w:val="00CB7426"/>
    <w:rsid w:val="00CC19E0"/>
    <w:rsid w:val="00CC3AA6"/>
    <w:rsid w:val="00CC3B5B"/>
    <w:rsid w:val="00CC5723"/>
    <w:rsid w:val="00CC64D3"/>
    <w:rsid w:val="00CD0474"/>
    <w:rsid w:val="00CD6675"/>
    <w:rsid w:val="00CE1AF2"/>
    <w:rsid w:val="00CE4350"/>
    <w:rsid w:val="00CF2A0D"/>
    <w:rsid w:val="00CF3F65"/>
    <w:rsid w:val="00D14E83"/>
    <w:rsid w:val="00D21899"/>
    <w:rsid w:val="00D327DA"/>
    <w:rsid w:val="00D32811"/>
    <w:rsid w:val="00D32F91"/>
    <w:rsid w:val="00D35014"/>
    <w:rsid w:val="00D37B4E"/>
    <w:rsid w:val="00D50322"/>
    <w:rsid w:val="00D52B24"/>
    <w:rsid w:val="00D55D00"/>
    <w:rsid w:val="00D56AD6"/>
    <w:rsid w:val="00D5738A"/>
    <w:rsid w:val="00D7307F"/>
    <w:rsid w:val="00D76AE2"/>
    <w:rsid w:val="00D8694B"/>
    <w:rsid w:val="00D8729D"/>
    <w:rsid w:val="00D90358"/>
    <w:rsid w:val="00D9567E"/>
    <w:rsid w:val="00D95EE9"/>
    <w:rsid w:val="00D97E9D"/>
    <w:rsid w:val="00DA0F73"/>
    <w:rsid w:val="00DC43F3"/>
    <w:rsid w:val="00DD2DE3"/>
    <w:rsid w:val="00DD3281"/>
    <w:rsid w:val="00DE1DE3"/>
    <w:rsid w:val="00DF1854"/>
    <w:rsid w:val="00DF6166"/>
    <w:rsid w:val="00DF6AE3"/>
    <w:rsid w:val="00DF6E2E"/>
    <w:rsid w:val="00E00FA0"/>
    <w:rsid w:val="00E03C9E"/>
    <w:rsid w:val="00E07685"/>
    <w:rsid w:val="00E10843"/>
    <w:rsid w:val="00E11059"/>
    <w:rsid w:val="00E11E38"/>
    <w:rsid w:val="00E1373F"/>
    <w:rsid w:val="00E2094D"/>
    <w:rsid w:val="00E27EA6"/>
    <w:rsid w:val="00E321FC"/>
    <w:rsid w:val="00E41CB1"/>
    <w:rsid w:val="00E427A8"/>
    <w:rsid w:val="00E4680C"/>
    <w:rsid w:val="00E46ED7"/>
    <w:rsid w:val="00E500EB"/>
    <w:rsid w:val="00E509B6"/>
    <w:rsid w:val="00E54B91"/>
    <w:rsid w:val="00E54D4E"/>
    <w:rsid w:val="00E56E7B"/>
    <w:rsid w:val="00E57B0E"/>
    <w:rsid w:val="00E57C49"/>
    <w:rsid w:val="00E6158F"/>
    <w:rsid w:val="00E61E0E"/>
    <w:rsid w:val="00E65497"/>
    <w:rsid w:val="00E65AAB"/>
    <w:rsid w:val="00E705CB"/>
    <w:rsid w:val="00E709DF"/>
    <w:rsid w:val="00E7226F"/>
    <w:rsid w:val="00E82219"/>
    <w:rsid w:val="00E91501"/>
    <w:rsid w:val="00E91630"/>
    <w:rsid w:val="00E9207B"/>
    <w:rsid w:val="00E9368E"/>
    <w:rsid w:val="00EA0F4F"/>
    <w:rsid w:val="00EA3B87"/>
    <w:rsid w:val="00EC1509"/>
    <w:rsid w:val="00EC5819"/>
    <w:rsid w:val="00EC7232"/>
    <w:rsid w:val="00F0030A"/>
    <w:rsid w:val="00F06CAA"/>
    <w:rsid w:val="00F119B5"/>
    <w:rsid w:val="00F16973"/>
    <w:rsid w:val="00F16A71"/>
    <w:rsid w:val="00F22E3B"/>
    <w:rsid w:val="00F27859"/>
    <w:rsid w:val="00F30D66"/>
    <w:rsid w:val="00F3373B"/>
    <w:rsid w:val="00F4197C"/>
    <w:rsid w:val="00F45B93"/>
    <w:rsid w:val="00F479C6"/>
    <w:rsid w:val="00F61A70"/>
    <w:rsid w:val="00F61D00"/>
    <w:rsid w:val="00F70517"/>
    <w:rsid w:val="00F709F4"/>
    <w:rsid w:val="00F739C8"/>
    <w:rsid w:val="00F7542A"/>
    <w:rsid w:val="00F75838"/>
    <w:rsid w:val="00F815E9"/>
    <w:rsid w:val="00F82938"/>
    <w:rsid w:val="00F83938"/>
    <w:rsid w:val="00F84DC1"/>
    <w:rsid w:val="00F91BD7"/>
    <w:rsid w:val="00F93D07"/>
    <w:rsid w:val="00FB0680"/>
    <w:rsid w:val="00FB0BC5"/>
    <w:rsid w:val="00FB40C8"/>
    <w:rsid w:val="00FC0149"/>
    <w:rsid w:val="00FC069A"/>
    <w:rsid w:val="00FE6550"/>
    <w:rsid w:val="00FF73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53D7DB"/>
  <w15:docId w15:val="{7D961069-6F23-4958-B12A-637AD5B9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8BF"/>
    <w:rPr>
      <w:rFonts w:ascii="Times New Roman" w:eastAsia="Times New Roman" w:hAnsi="Times New Roman" w:cs="Times New Roman"/>
      <w:lang w:eastAsia="tr-TR"/>
    </w:rPr>
  </w:style>
  <w:style w:type="paragraph" w:styleId="Balk1">
    <w:name w:val="heading 1"/>
    <w:basedOn w:val="Normal"/>
    <w:next w:val="Normal"/>
    <w:link w:val="Balk1Char"/>
    <w:uiPriority w:val="9"/>
    <w:qFormat/>
    <w:rsid w:val="009213F4"/>
    <w:pPr>
      <w:keepNext/>
      <w:spacing w:before="240" w:after="60" w:line="276" w:lineRule="auto"/>
      <w:outlineLvl w:val="0"/>
    </w:pPr>
    <w:rPr>
      <w:rFonts w:ascii="Cambria" w:hAnsi="Cambria"/>
      <w:b/>
      <w:bCs/>
      <w:kern w:val="32"/>
      <w:sz w:val="32"/>
      <w:szCs w:val="32"/>
      <w:lang w:val="x-none" w:eastAsia="en-US"/>
    </w:rPr>
  </w:style>
  <w:style w:type="paragraph" w:styleId="Balk2">
    <w:name w:val="heading 2"/>
    <w:basedOn w:val="Normal"/>
    <w:next w:val="Normal"/>
    <w:link w:val="Balk2Char"/>
    <w:qFormat/>
    <w:rsid w:val="009213F4"/>
    <w:pPr>
      <w:keepNext/>
      <w:spacing w:before="240" w:after="60" w:line="276" w:lineRule="auto"/>
      <w:outlineLvl w:val="1"/>
    </w:pPr>
    <w:rPr>
      <w:rFonts w:ascii="Cambria" w:hAnsi="Cambria"/>
      <w:b/>
      <w:bCs/>
      <w:i/>
      <w:iCs/>
      <w:sz w:val="28"/>
      <w:szCs w:val="28"/>
      <w:lang w:val="x-none" w:eastAsia="en-US"/>
    </w:rPr>
  </w:style>
  <w:style w:type="paragraph" w:styleId="Balk3">
    <w:name w:val="heading 3"/>
    <w:basedOn w:val="Normal"/>
    <w:next w:val="Normal"/>
    <w:link w:val="Balk3Char"/>
    <w:qFormat/>
    <w:rsid w:val="009213F4"/>
    <w:pPr>
      <w:keepNext/>
      <w:spacing w:before="240" w:after="60"/>
      <w:outlineLvl w:val="2"/>
    </w:pPr>
    <w:rPr>
      <w:rFonts w:ascii="Arial" w:hAnsi="Arial"/>
      <w:szCs w:val="20"/>
      <w:lang w:val="en-US" w:eastAsia="x-none"/>
    </w:rPr>
  </w:style>
  <w:style w:type="paragraph" w:styleId="Balk4">
    <w:name w:val="heading 4"/>
    <w:basedOn w:val="Normal"/>
    <w:next w:val="Normal"/>
    <w:link w:val="Balk4Char"/>
    <w:uiPriority w:val="9"/>
    <w:qFormat/>
    <w:rsid w:val="009213F4"/>
    <w:pPr>
      <w:keepNext/>
      <w:spacing w:before="240" w:after="60" w:line="276" w:lineRule="auto"/>
      <w:outlineLvl w:val="3"/>
    </w:pPr>
    <w:rPr>
      <w:rFonts w:ascii="Calibri" w:hAnsi="Calibri"/>
      <w:b/>
      <w:bCs/>
      <w:sz w:val="28"/>
      <w:szCs w:val="28"/>
      <w:lang w:val="x-none" w:eastAsia="en-US"/>
    </w:rPr>
  </w:style>
  <w:style w:type="paragraph" w:styleId="Balk5">
    <w:name w:val="heading 5"/>
    <w:basedOn w:val="Normal"/>
    <w:next w:val="Normal"/>
    <w:link w:val="Balk5Char"/>
    <w:uiPriority w:val="9"/>
    <w:unhideWhenUsed/>
    <w:qFormat/>
    <w:rsid w:val="009213F4"/>
    <w:pPr>
      <w:spacing w:before="240" w:after="60" w:line="276" w:lineRule="auto"/>
      <w:outlineLvl w:val="4"/>
    </w:pPr>
    <w:rPr>
      <w:rFonts w:ascii="Calibri" w:hAnsi="Calibri"/>
      <w:b/>
      <w:bCs/>
      <w:i/>
      <w:iCs/>
      <w:sz w:val="26"/>
      <w:szCs w:val="26"/>
      <w:lang w:val="x-none" w:eastAsia="en-US"/>
    </w:rPr>
  </w:style>
  <w:style w:type="paragraph" w:styleId="Balk6">
    <w:name w:val="heading 6"/>
    <w:basedOn w:val="Normal"/>
    <w:next w:val="Normal"/>
    <w:link w:val="Balk6Char"/>
    <w:uiPriority w:val="9"/>
    <w:semiHidden/>
    <w:unhideWhenUsed/>
    <w:qFormat/>
    <w:rsid w:val="009213F4"/>
    <w:pPr>
      <w:spacing w:before="240" w:after="60"/>
      <w:outlineLvl w:val="5"/>
    </w:pPr>
    <w:rPr>
      <w:b/>
      <w:bCs/>
      <w:lang w:val="x-none"/>
    </w:rPr>
  </w:style>
  <w:style w:type="paragraph" w:styleId="Balk8">
    <w:name w:val="heading 8"/>
    <w:basedOn w:val="Normal"/>
    <w:next w:val="Normal"/>
    <w:link w:val="Balk8Char"/>
    <w:qFormat/>
    <w:rsid w:val="009213F4"/>
    <w:pPr>
      <w:spacing w:before="240" w:after="60"/>
      <w:outlineLvl w:val="7"/>
    </w:pPr>
    <w:rPr>
      <w:i/>
      <w:iCs/>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213F4"/>
    <w:rPr>
      <w:rFonts w:ascii="Cambria" w:eastAsia="Times New Roman" w:hAnsi="Cambria" w:cs="Times New Roman"/>
      <w:b/>
      <w:bCs/>
      <w:kern w:val="32"/>
      <w:sz w:val="32"/>
      <w:szCs w:val="32"/>
      <w:lang w:val="x-none"/>
    </w:rPr>
  </w:style>
  <w:style w:type="character" w:customStyle="1" w:styleId="Balk2Char">
    <w:name w:val="Başlık 2 Char"/>
    <w:basedOn w:val="VarsaylanParagrafYazTipi"/>
    <w:link w:val="Balk2"/>
    <w:rsid w:val="009213F4"/>
    <w:rPr>
      <w:rFonts w:ascii="Cambria" w:eastAsia="Times New Roman" w:hAnsi="Cambria" w:cs="Times New Roman"/>
      <w:b/>
      <w:bCs/>
      <w:i/>
      <w:iCs/>
      <w:sz w:val="28"/>
      <w:szCs w:val="28"/>
      <w:lang w:val="x-none"/>
    </w:rPr>
  </w:style>
  <w:style w:type="character" w:customStyle="1" w:styleId="Balk3Char">
    <w:name w:val="Başlık 3 Char"/>
    <w:basedOn w:val="VarsaylanParagrafYazTipi"/>
    <w:link w:val="Balk3"/>
    <w:rsid w:val="009213F4"/>
    <w:rPr>
      <w:rFonts w:ascii="Arial" w:eastAsia="Times New Roman" w:hAnsi="Arial" w:cs="Times New Roman"/>
      <w:szCs w:val="20"/>
      <w:lang w:val="en-US" w:eastAsia="x-none"/>
    </w:rPr>
  </w:style>
  <w:style w:type="character" w:customStyle="1" w:styleId="Balk4Char">
    <w:name w:val="Başlık 4 Char"/>
    <w:basedOn w:val="VarsaylanParagrafYazTipi"/>
    <w:link w:val="Balk4"/>
    <w:uiPriority w:val="9"/>
    <w:rsid w:val="009213F4"/>
    <w:rPr>
      <w:rFonts w:ascii="Calibri" w:eastAsia="Times New Roman" w:hAnsi="Calibri" w:cs="Times New Roman"/>
      <w:b/>
      <w:bCs/>
      <w:sz w:val="28"/>
      <w:szCs w:val="28"/>
      <w:lang w:val="x-none"/>
    </w:rPr>
  </w:style>
  <w:style w:type="character" w:customStyle="1" w:styleId="Balk5Char">
    <w:name w:val="Başlık 5 Char"/>
    <w:basedOn w:val="VarsaylanParagrafYazTipi"/>
    <w:link w:val="Balk5"/>
    <w:uiPriority w:val="9"/>
    <w:rsid w:val="009213F4"/>
    <w:rPr>
      <w:rFonts w:ascii="Calibri" w:eastAsia="Times New Roman" w:hAnsi="Calibri" w:cs="Times New Roman"/>
      <w:b/>
      <w:bCs/>
      <w:i/>
      <w:iCs/>
      <w:sz w:val="26"/>
      <w:szCs w:val="26"/>
      <w:lang w:val="x-none"/>
    </w:rPr>
  </w:style>
  <w:style w:type="character" w:customStyle="1" w:styleId="Balk6Char">
    <w:name w:val="Başlık 6 Char"/>
    <w:basedOn w:val="VarsaylanParagrafYazTipi"/>
    <w:link w:val="Balk6"/>
    <w:uiPriority w:val="9"/>
    <w:semiHidden/>
    <w:rsid w:val="009213F4"/>
    <w:rPr>
      <w:rFonts w:ascii="Calibri" w:eastAsia="Times New Roman" w:hAnsi="Calibri" w:cs="Times New Roman"/>
      <w:b/>
      <w:bCs/>
      <w:sz w:val="22"/>
      <w:szCs w:val="22"/>
      <w:lang w:val="x-none"/>
    </w:rPr>
  </w:style>
  <w:style w:type="character" w:customStyle="1" w:styleId="Balk8Char">
    <w:name w:val="Başlık 8 Char"/>
    <w:basedOn w:val="VarsaylanParagrafYazTipi"/>
    <w:link w:val="Balk8"/>
    <w:rsid w:val="009213F4"/>
    <w:rPr>
      <w:rFonts w:ascii="Times New Roman" w:eastAsia="Times New Roman" w:hAnsi="Times New Roman" w:cs="Times New Roman"/>
      <w:i/>
      <w:iCs/>
      <w:lang w:val="x-none" w:eastAsia="x-none"/>
    </w:rPr>
  </w:style>
  <w:style w:type="paragraph" w:styleId="NormalWeb">
    <w:name w:val="Normal (Web)"/>
    <w:basedOn w:val="Normal"/>
    <w:link w:val="NormalWebChar"/>
    <w:uiPriority w:val="99"/>
    <w:rsid w:val="009213F4"/>
    <w:pPr>
      <w:spacing w:before="100" w:beforeAutospacing="1" w:after="100" w:afterAutospacing="1"/>
    </w:pPr>
    <w:rPr>
      <w:rFonts w:ascii="Calibri" w:eastAsia="Calibri" w:hAnsi="Calibri"/>
      <w:lang w:val="en-US" w:eastAsia="en-US"/>
    </w:rPr>
  </w:style>
  <w:style w:type="paragraph" w:styleId="AltBilgi">
    <w:name w:val="footer"/>
    <w:basedOn w:val="Normal"/>
    <w:link w:val="AltBilgiChar1"/>
    <w:uiPriority w:val="99"/>
    <w:rsid w:val="009213F4"/>
    <w:pPr>
      <w:tabs>
        <w:tab w:val="center" w:pos="4320"/>
        <w:tab w:val="right" w:pos="8640"/>
      </w:tabs>
    </w:pPr>
    <w:rPr>
      <w:lang w:val="en-US" w:eastAsia="en-US"/>
    </w:rPr>
  </w:style>
  <w:style w:type="character" w:customStyle="1" w:styleId="AltBilgiChar">
    <w:name w:val="Alt Bilgi Char"/>
    <w:basedOn w:val="VarsaylanParagrafYazTipi"/>
    <w:uiPriority w:val="99"/>
    <w:rsid w:val="009213F4"/>
    <w:rPr>
      <w:rFonts w:ascii="Calibri" w:eastAsia="Calibri" w:hAnsi="Calibri" w:cs="Times New Roman"/>
      <w:sz w:val="22"/>
      <w:szCs w:val="22"/>
    </w:rPr>
  </w:style>
  <w:style w:type="paragraph" w:styleId="GvdeMetni">
    <w:name w:val="Body Text"/>
    <w:basedOn w:val="Normal"/>
    <w:link w:val="GvdeMetniChar"/>
    <w:uiPriority w:val="1"/>
    <w:unhideWhenUsed/>
    <w:qFormat/>
    <w:rsid w:val="009213F4"/>
    <w:pPr>
      <w:spacing w:after="120"/>
    </w:pPr>
    <w:rPr>
      <w:rFonts w:ascii="Calibri" w:eastAsia="Calibri" w:hAnsi="Calibri"/>
      <w:lang w:val="en-US" w:eastAsia="en-US"/>
    </w:rPr>
  </w:style>
  <w:style w:type="character" w:customStyle="1" w:styleId="GvdeMetniChar">
    <w:name w:val="Gövde Metni Char"/>
    <w:basedOn w:val="VarsaylanParagrafYazTipi"/>
    <w:link w:val="GvdeMetni"/>
    <w:rsid w:val="009213F4"/>
    <w:rPr>
      <w:rFonts w:ascii="Calibri" w:eastAsia="Calibri" w:hAnsi="Calibri" w:cs="Times New Roman"/>
      <w:lang w:val="en-US"/>
    </w:rPr>
  </w:style>
  <w:style w:type="character" w:styleId="SayfaNumaras">
    <w:name w:val="page number"/>
    <w:basedOn w:val="VarsaylanParagrafYazTipi"/>
    <w:rsid w:val="009213F4"/>
  </w:style>
  <w:style w:type="paragraph" w:styleId="GvdeMetniGirintisi">
    <w:name w:val="Body Text Indent"/>
    <w:basedOn w:val="Normal"/>
    <w:link w:val="GvdeMetniGirintisiChar"/>
    <w:rsid w:val="009213F4"/>
    <w:pPr>
      <w:spacing w:after="120" w:line="276" w:lineRule="auto"/>
      <w:ind w:left="283"/>
    </w:pPr>
    <w:rPr>
      <w:rFonts w:ascii="Calibri" w:eastAsia="Calibri" w:hAnsi="Calibri"/>
      <w:sz w:val="22"/>
      <w:szCs w:val="22"/>
      <w:lang w:eastAsia="en-US"/>
    </w:rPr>
  </w:style>
  <w:style w:type="character" w:customStyle="1" w:styleId="GvdeMetniGirintisiChar">
    <w:name w:val="Gövde Metni Girintisi Char"/>
    <w:basedOn w:val="VarsaylanParagrafYazTipi"/>
    <w:link w:val="GvdeMetniGirintisi"/>
    <w:rsid w:val="009213F4"/>
    <w:rPr>
      <w:rFonts w:ascii="Calibri" w:eastAsia="Calibri" w:hAnsi="Calibri" w:cs="Times New Roman"/>
      <w:sz w:val="22"/>
      <w:szCs w:val="22"/>
    </w:rPr>
  </w:style>
  <w:style w:type="character" w:customStyle="1" w:styleId="NormalWebChar">
    <w:name w:val="Normal (Web) Char"/>
    <w:link w:val="NormalWeb"/>
    <w:uiPriority w:val="99"/>
    <w:rsid w:val="009213F4"/>
    <w:rPr>
      <w:rFonts w:ascii="Calibri" w:eastAsia="Calibri" w:hAnsi="Calibri" w:cs="Times New Roman"/>
      <w:lang w:val="en-US"/>
    </w:rPr>
  </w:style>
  <w:style w:type="paragraph" w:styleId="KonuBal">
    <w:name w:val="Title"/>
    <w:basedOn w:val="Normal"/>
    <w:link w:val="KonuBalChar"/>
    <w:uiPriority w:val="1"/>
    <w:qFormat/>
    <w:rsid w:val="009213F4"/>
    <w:pPr>
      <w:jc w:val="center"/>
    </w:pPr>
    <w:rPr>
      <w:b/>
      <w:szCs w:val="20"/>
      <w:u w:val="single"/>
      <w:lang w:val="x-none" w:eastAsia="x-none"/>
    </w:rPr>
  </w:style>
  <w:style w:type="character" w:customStyle="1" w:styleId="KonuBalChar">
    <w:name w:val="Konu Başlığı Char"/>
    <w:basedOn w:val="VarsaylanParagrafYazTipi"/>
    <w:link w:val="KonuBal"/>
    <w:rsid w:val="009213F4"/>
    <w:rPr>
      <w:rFonts w:ascii="Times New Roman" w:eastAsia="Times New Roman" w:hAnsi="Times New Roman" w:cs="Times New Roman"/>
      <w:b/>
      <w:szCs w:val="20"/>
      <w:u w:val="single"/>
      <w:lang w:val="x-none" w:eastAsia="x-none"/>
    </w:rPr>
  </w:style>
  <w:style w:type="character" w:styleId="Gl">
    <w:name w:val="Strong"/>
    <w:uiPriority w:val="22"/>
    <w:qFormat/>
    <w:rsid w:val="009213F4"/>
    <w:rPr>
      <w:b/>
      <w:bCs/>
    </w:rPr>
  </w:style>
  <w:style w:type="paragraph" w:styleId="HTMLncedenBiimlendirilmi">
    <w:name w:val="HTML Preformatted"/>
    <w:basedOn w:val="Normal"/>
    <w:link w:val="HTMLncedenBiimlendirilmiChar"/>
    <w:rsid w:val="0092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ncedenBiimlendirilmiChar">
    <w:name w:val="HTML Önceden Biçimlendirilmiş Char"/>
    <w:basedOn w:val="VarsaylanParagrafYazTipi"/>
    <w:link w:val="HTMLncedenBiimlendirilmi"/>
    <w:rsid w:val="009213F4"/>
    <w:rPr>
      <w:rFonts w:ascii="Courier New" w:eastAsia="Times New Roman" w:hAnsi="Courier New" w:cs="Times New Roman"/>
      <w:sz w:val="20"/>
      <w:szCs w:val="20"/>
      <w:lang w:val="x-none" w:eastAsia="x-none"/>
    </w:rPr>
  </w:style>
  <w:style w:type="paragraph" w:customStyle="1" w:styleId="icovacs-affiliation">
    <w:name w:val="icovacs-affiliation"/>
    <w:basedOn w:val="Normal"/>
    <w:rsid w:val="009213F4"/>
    <w:pPr>
      <w:jc w:val="center"/>
    </w:pPr>
    <w:rPr>
      <w:rFonts w:eastAsia="Calibri"/>
      <w:sz w:val="22"/>
      <w:szCs w:val="22"/>
    </w:rPr>
  </w:style>
  <w:style w:type="paragraph" w:styleId="GvdeMetni3">
    <w:name w:val="Body Text 3"/>
    <w:basedOn w:val="Normal"/>
    <w:link w:val="GvdeMetni3Char"/>
    <w:rsid w:val="009213F4"/>
    <w:pPr>
      <w:spacing w:after="120"/>
    </w:pPr>
    <w:rPr>
      <w:sz w:val="16"/>
      <w:szCs w:val="16"/>
      <w:lang w:val="x-none" w:eastAsia="x-none"/>
    </w:rPr>
  </w:style>
  <w:style w:type="character" w:customStyle="1" w:styleId="GvdeMetni3Char">
    <w:name w:val="Gövde Metni 3 Char"/>
    <w:basedOn w:val="VarsaylanParagrafYazTipi"/>
    <w:link w:val="GvdeMetni3"/>
    <w:rsid w:val="009213F4"/>
    <w:rPr>
      <w:rFonts w:ascii="Times New Roman" w:eastAsia="Times New Roman" w:hAnsi="Times New Roman" w:cs="Times New Roman"/>
      <w:sz w:val="16"/>
      <w:szCs w:val="16"/>
      <w:lang w:val="x-none" w:eastAsia="x-none"/>
    </w:rPr>
  </w:style>
  <w:style w:type="character" w:styleId="Kpr">
    <w:name w:val="Hyperlink"/>
    <w:unhideWhenUsed/>
    <w:rsid w:val="009213F4"/>
    <w:rPr>
      <w:color w:val="0000FF"/>
      <w:u w:val="single"/>
    </w:rPr>
  </w:style>
  <w:style w:type="paragraph" w:styleId="stBilgi">
    <w:name w:val="header"/>
    <w:basedOn w:val="Normal"/>
    <w:link w:val="stBilgiChar"/>
    <w:uiPriority w:val="99"/>
    <w:unhideWhenUsed/>
    <w:rsid w:val="009213F4"/>
    <w:pPr>
      <w:tabs>
        <w:tab w:val="center" w:pos="4536"/>
        <w:tab w:val="right" w:pos="9072"/>
      </w:tabs>
      <w:spacing w:after="200" w:line="276" w:lineRule="auto"/>
    </w:pPr>
    <w:rPr>
      <w:rFonts w:ascii="Calibri" w:eastAsia="Calibri" w:hAnsi="Calibri"/>
      <w:sz w:val="22"/>
      <w:szCs w:val="22"/>
      <w:lang w:val="x-none" w:eastAsia="en-US"/>
    </w:rPr>
  </w:style>
  <w:style w:type="character" w:customStyle="1" w:styleId="stBilgiChar">
    <w:name w:val="Üst Bilgi Char"/>
    <w:basedOn w:val="VarsaylanParagrafYazTipi"/>
    <w:link w:val="stBilgi"/>
    <w:uiPriority w:val="99"/>
    <w:rsid w:val="009213F4"/>
    <w:rPr>
      <w:rFonts w:ascii="Calibri" w:eastAsia="Calibri" w:hAnsi="Calibri" w:cs="Times New Roman"/>
      <w:sz w:val="22"/>
      <w:szCs w:val="22"/>
      <w:lang w:val="x-none"/>
    </w:rPr>
  </w:style>
  <w:style w:type="character" w:customStyle="1" w:styleId="bf">
    <w:name w:val="bf"/>
    <w:basedOn w:val="VarsaylanParagrafYazTipi"/>
    <w:rsid w:val="009213F4"/>
  </w:style>
  <w:style w:type="paragraph" w:customStyle="1" w:styleId="Default">
    <w:name w:val="Default"/>
    <w:rsid w:val="009213F4"/>
    <w:pPr>
      <w:autoSpaceDE w:val="0"/>
      <w:autoSpaceDN w:val="0"/>
      <w:adjustRightInd w:val="0"/>
    </w:pPr>
    <w:rPr>
      <w:rFonts w:ascii="Times New Roman" w:eastAsia="Times New Roman" w:hAnsi="Times New Roman" w:cs="Times New Roman"/>
      <w:color w:val="000000"/>
      <w:lang w:val="en-US"/>
    </w:rPr>
  </w:style>
  <w:style w:type="paragraph" w:customStyle="1" w:styleId="CM27">
    <w:name w:val="CM27"/>
    <w:basedOn w:val="Default"/>
    <w:next w:val="Default"/>
    <w:uiPriority w:val="99"/>
    <w:rsid w:val="009213F4"/>
    <w:pPr>
      <w:widowControl w:val="0"/>
      <w:spacing w:after="120"/>
    </w:pPr>
    <w:rPr>
      <w:rFonts w:ascii="Liberation Serif" w:hAnsi="Liberation Serif"/>
      <w:color w:val="auto"/>
      <w:lang w:val="tr-TR" w:eastAsia="tr-TR"/>
    </w:rPr>
  </w:style>
  <w:style w:type="paragraph" w:customStyle="1" w:styleId="CM28">
    <w:name w:val="CM28"/>
    <w:basedOn w:val="Default"/>
    <w:next w:val="Default"/>
    <w:uiPriority w:val="99"/>
    <w:rsid w:val="009213F4"/>
    <w:pPr>
      <w:widowControl w:val="0"/>
      <w:spacing w:after="368"/>
    </w:pPr>
    <w:rPr>
      <w:rFonts w:ascii="Liberation Serif" w:hAnsi="Liberation Serif"/>
      <w:color w:val="auto"/>
      <w:lang w:val="tr-TR" w:eastAsia="tr-TR"/>
    </w:rPr>
  </w:style>
  <w:style w:type="paragraph" w:customStyle="1" w:styleId="CM5">
    <w:name w:val="CM5"/>
    <w:basedOn w:val="Default"/>
    <w:next w:val="Default"/>
    <w:uiPriority w:val="99"/>
    <w:rsid w:val="009213F4"/>
    <w:pPr>
      <w:widowControl w:val="0"/>
      <w:spacing w:line="276" w:lineRule="atLeast"/>
    </w:pPr>
    <w:rPr>
      <w:rFonts w:ascii="Liberation Serif" w:hAnsi="Liberation Serif"/>
      <w:color w:val="auto"/>
      <w:lang w:val="tr-TR" w:eastAsia="tr-TR"/>
    </w:rPr>
  </w:style>
  <w:style w:type="paragraph" w:customStyle="1" w:styleId="CM29">
    <w:name w:val="CM29"/>
    <w:basedOn w:val="Default"/>
    <w:next w:val="Default"/>
    <w:uiPriority w:val="99"/>
    <w:rsid w:val="009213F4"/>
    <w:pPr>
      <w:widowControl w:val="0"/>
      <w:spacing w:after="238"/>
    </w:pPr>
    <w:rPr>
      <w:rFonts w:ascii="Liberation Serif" w:hAnsi="Liberation Serif"/>
      <w:color w:val="auto"/>
      <w:lang w:val="tr-TR" w:eastAsia="tr-TR"/>
    </w:rPr>
  </w:style>
  <w:style w:type="paragraph" w:customStyle="1" w:styleId="CM8">
    <w:name w:val="CM8"/>
    <w:basedOn w:val="Default"/>
    <w:next w:val="Default"/>
    <w:uiPriority w:val="99"/>
    <w:rsid w:val="009213F4"/>
    <w:pPr>
      <w:widowControl w:val="0"/>
      <w:spacing w:line="276" w:lineRule="atLeast"/>
    </w:pPr>
    <w:rPr>
      <w:rFonts w:ascii="Liberation Serif" w:hAnsi="Liberation Serif"/>
      <w:color w:val="auto"/>
      <w:lang w:val="tr-TR" w:eastAsia="tr-TR"/>
    </w:rPr>
  </w:style>
  <w:style w:type="paragraph" w:customStyle="1" w:styleId="CM11">
    <w:name w:val="CM11"/>
    <w:basedOn w:val="Default"/>
    <w:next w:val="Default"/>
    <w:uiPriority w:val="99"/>
    <w:rsid w:val="009213F4"/>
    <w:pPr>
      <w:widowControl w:val="0"/>
      <w:spacing w:line="276" w:lineRule="atLeast"/>
    </w:pPr>
    <w:rPr>
      <w:rFonts w:ascii="Liberation Serif" w:hAnsi="Liberation Serif"/>
      <w:color w:val="auto"/>
      <w:lang w:val="tr-TR" w:eastAsia="tr-TR"/>
    </w:rPr>
  </w:style>
  <w:style w:type="paragraph" w:customStyle="1" w:styleId="CM9">
    <w:name w:val="CM9"/>
    <w:basedOn w:val="Default"/>
    <w:next w:val="Default"/>
    <w:uiPriority w:val="99"/>
    <w:rsid w:val="009213F4"/>
    <w:pPr>
      <w:widowControl w:val="0"/>
    </w:pPr>
    <w:rPr>
      <w:rFonts w:ascii="Liberation Serif" w:hAnsi="Liberation Serif"/>
      <w:color w:val="auto"/>
      <w:lang w:val="tr-TR" w:eastAsia="tr-TR"/>
    </w:rPr>
  </w:style>
  <w:style w:type="paragraph" w:customStyle="1" w:styleId="CM14">
    <w:name w:val="CM14"/>
    <w:basedOn w:val="Default"/>
    <w:next w:val="Default"/>
    <w:uiPriority w:val="99"/>
    <w:rsid w:val="009213F4"/>
    <w:pPr>
      <w:widowControl w:val="0"/>
      <w:spacing w:line="276" w:lineRule="atLeast"/>
    </w:pPr>
    <w:rPr>
      <w:rFonts w:ascii="Liberation Serif" w:hAnsi="Liberation Serif"/>
      <w:color w:val="auto"/>
      <w:lang w:val="tr-TR" w:eastAsia="tr-TR"/>
    </w:rPr>
  </w:style>
  <w:style w:type="paragraph" w:customStyle="1" w:styleId="CM15">
    <w:name w:val="CM15"/>
    <w:basedOn w:val="Default"/>
    <w:next w:val="Default"/>
    <w:uiPriority w:val="99"/>
    <w:rsid w:val="009213F4"/>
    <w:pPr>
      <w:widowControl w:val="0"/>
      <w:spacing w:line="276" w:lineRule="atLeast"/>
    </w:pPr>
    <w:rPr>
      <w:rFonts w:ascii="Liberation Serif" w:hAnsi="Liberation Serif"/>
      <w:color w:val="auto"/>
      <w:lang w:val="tr-TR" w:eastAsia="tr-TR"/>
    </w:rPr>
  </w:style>
  <w:style w:type="paragraph" w:customStyle="1" w:styleId="CM17">
    <w:name w:val="CM17"/>
    <w:basedOn w:val="Default"/>
    <w:next w:val="Default"/>
    <w:uiPriority w:val="99"/>
    <w:rsid w:val="009213F4"/>
    <w:pPr>
      <w:widowControl w:val="0"/>
      <w:spacing w:line="276" w:lineRule="atLeast"/>
    </w:pPr>
    <w:rPr>
      <w:rFonts w:ascii="Liberation Serif" w:hAnsi="Liberation Serif"/>
      <w:color w:val="auto"/>
      <w:lang w:val="tr-TR" w:eastAsia="tr-TR"/>
    </w:rPr>
  </w:style>
  <w:style w:type="paragraph" w:customStyle="1" w:styleId="CM18">
    <w:name w:val="CM18"/>
    <w:basedOn w:val="Default"/>
    <w:next w:val="Default"/>
    <w:uiPriority w:val="99"/>
    <w:rsid w:val="009213F4"/>
    <w:pPr>
      <w:widowControl w:val="0"/>
    </w:pPr>
    <w:rPr>
      <w:rFonts w:ascii="Liberation Serif" w:hAnsi="Liberation Serif"/>
      <w:color w:val="auto"/>
      <w:lang w:val="tr-TR" w:eastAsia="tr-TR"/>
    </w:rPr>
  </w:style>
  <w:style w:type="paragraph" w:customStyle="1" w:styleId="CM19">
    <w:name w:val="CM19"/>
    <w:basedOn w:val="Default"/>
    <w:next w:val="Default"/>
    <w:uiPriority w:val="99"/>
    <w:rsid w:val="009213F4"/>
    <w:pPr>
      <w:widowControl w:val="0"/>
      <w:spacing w:line="276" w:lineRule="atLeast"/>
    </w:pPr>
    <w:rPr>
      <w:rFonts w:ascii="Liberation Serif" w:hAnsi="Liberation Serif"/>
      <w:color w:val="auto"/>
      <w:lang w:val="tr-TR" w:eastAsia="tr-TR"/>
    </w:rPr>
  </w:style>
  <w:style w:type="paragraph" w:customStyle="1" w:styleId="CM20">
    <w:name w:val="CM20"/>
    <w:basedOn w:val="Default"/>
    <w:next w:val="Default"/>
    <w:uiPriority w:val="99"/>
    <w:rsid w:val="009213F4"/>
    <w:pPr>
      <w:widowControl w:val="0"/>
      <w:spacing w:line="276" w:lineRule="atLeast"/>
    </w:pPr>
    <w:rPr>
      <w:rFonts w:ascii="Liberation Serif" w:hAnsi="Liberation Serif"/>
      <w:color w:val="auto"/>
      <w:lang w:val="tr-TR" w:eastAsia="tr-TR"/>
    </w:rPr>
  </w:style>
  <w:style w:type="paragraph" w:customStyle="1" w:styleId="CM30">
    <w:name w:val="CM30"/>
    <w:basedOn w:val="Default"/>
    <w:next w:val="Default"/>
    <w:uiPriority w:val="99"/>
    <w:rsid w:val="009213F4"/>
    <w:pPr>
      <w:widowControl w:val="0"/>
      <w:spacing w:after="425"/>
    </w:pPr>
    <w:rPr>
      <w:rFonts w:ascii="Liberation Serif" w:hAnsi="Liberation Serif"/>
      <w:color w:val="auto"/>
      <w:lang w:val="tr-TR" w:eastAsia="tr-TR"/>
    </w:rPr>
  </w:style>
  <w:style w:type="paragraph" w:customStyle="1" w:styleId="CM21">
    <w:name w:val="CM21"/>
    <w:basedOn w:val="Default"/>
    <w:next w:val="Default"/>
    <w:uiPriority w:val="99"/>
    <w:rsid w:val="009213F4"/>
    <w:pPr>
      <w:widowControl w:val="0"/>
      <w:spacing w:line="276" w:lineRule="atLeast"/>
    </w:pPr>
    <w:rPr>
      <w:rFonts w:ascii="Liberation Serif" w:hAnsi="Liberation Serif"/>
      <w:color w:val="auto"/>
      <w:lang w:val="tr-TR" w:eastAsia="tr-TR"/>
    </w:rPr>
  </w:style>
  <w:style w:type="paragraph" w:styleId="GvdeMetni2">
    <w:name w:val="Body Text 2"/>
    <w:basedOn w:val="Normal"/>
    <w:link w:val="GvdeMetni2Char"/>
    <w:uiPriority w:val="99"/>
    <w:semiHidden/>
    <w:unhideWhenUsed/>
    <w:rsid w:val="009213F4"/>
    <w:pPr>
      <w:spacing w:after="120" w:line="480" w:lineRule="auto"/>
    </w:pPr>
    <w:rPr>
      <w:lang w:val="x-none"/>
    </w:rPr>
  </w:style>
  <w:style w:type="character" w:customStyle="1" w:styleId="GvdeMetni2Char">
    <w:name w:val="Gövde Metni 2 Char"/>
    <w:basedOn w:val="VarsaylanParagrafYazTipi"/>
    <w:link w:val="GvdeMetni2"/>
    <w:uiPriority w:val="99"/>
    <w:semiHidden/>
    <w:rsid w:val="009213F4"/>
    <w:rPr>
      <w:rFonts w:ascii="Calibri" w:eastAsia="Calibri" w:hAnsi="Calibri" w:cs="Times New Roman"/>
      <w:sz w:val="22"/>
      <w:szCs w:val="22"/>
      <w:lang w:val="x-none"/>
    </w:rPr>
  </w:style>
  <w:style w:type="character" w:customStyle="1" w:styleId="style21">
    <w:name w:val="style21"/>
    <w:rsid w:val="009213F4"/>
    <w:rPr>
      <w:sz w:val="72"/>
      <w:szCs w:val="72"/>
    </w:rPr>
  </w:style>
  <w:style w:type="character" w:customStyle="1" w:styleId="hit">
    <w:name w:val="hit"/>
    <w:rsid w:val="009213F4"/>
    <w:rPr>
      <w:b/>
      <w:bCs/>
      <w:color w:val="FF0000"/>
    </w:rPr>
  </w:style>
  <w:style w:type="character" w:customStyle="1" w:styleId="databold1">
    <w:name w:val="data_bold1"/>
    <w:rsid w:val="009213F4"/>
    <w:rPr>
      <w:b/>
      <w:bCs/>
    </w:rPr>
  </w:style>
  <w:style w:type="paragraph" w:styleId="ListeMaddemi">
    <w:name w:val="List Bullet"/>
    <w:basedOn w:val="Normal"/>
    <w:autoRedefine/>
    <w:rsid w:val="009213F4"/>
    <w:pPr>
      <w:numPr>
        <w:numId w:val="3"/>
      </w:numPr>
      <w:tabs>
        <w:tab w:val="left" w:pos="1980"/>
      </w:tabs>
    </w:pPr>
    <w:rPr>
      <w:rFonts w:ascii="Palatino" w:hAnsi="Palatino"/>
      <w:sz w:val="20"/>
      <w:szCs w:val="20"/>
      <w:lang w:eastAsia="en-US"/>
    </w:rPr>
  </w:style>
  <w:style w:type="paragraph" w:customStyle="1" w:styleId="Icovacs-Affiliation">
    <w:name w:val="Icovacs-Affiliation"/>
    <w:basedOn w:val="Normal"/>
    <w:rsid w:val="009213F4"/>
    <w:pPr>
      <w:jc w:val="center"/>
    </w:pPr>
    <w:rPr>
      <w:rFonts w:eastAsia="Batang" w:cs="Angsana New"/>
      <w:sz w:val="22"/>
      <w:lang w:val="en-US" w:eastAsia="ko-KR"/>
    </w:rPr>
  </w:style>
  <w:style w:type="character" w:styleId="Vurgu">
    <w:name w:val="Emphasis"/>
    <w:uiPriority w:val="20"/>
    <w:qFormat/>
    <w:rsid w:val="009213F4"/>
    <w:rPr>
      <w:i/>
      <w:iCs/>
    </w:rPr>
  </w:style>
  <w:style w:type="table" w:styleId="TabloKlavuzu">
    <w:name w:val="Table Grid"/>
    <w:basedOn w:val="NormalTablo"/>
    <w:uiPriority w:val="59"/>
    <w:rsid w:val="009213F4"/>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rsid w:val="009213F4"/>
    <w:pPr>
      <w:spacing w:after="120" w:line="480" w:lineRule="auto"/>
      <w:ind w:left="283"/>
    </w:pPr>
    <w:rPr>
      <w:rFonts w:ascii="Calibri" w:eastAsia="Calibri" w:hAnsi="Calibri"/>
      <w:sz w:val="22"/>
      <w:szCs w:val="22"/>
      <w:lang w:eastAsia="en-US"/>
    </w:rPr>
  </w:style>
  <w:style w:type="character" w:customStyle="1" w:styleId="GvdeMetniGirintisi2Char">
    <w:name w:val="Gövde Metni Girintisi 2 Char"/>
    <w:basedOn w:val="VarsaylanParagrafYazTipi"/>
    <w:link w:val="GvdeMetniGirintisi2"/>
    <w:rsid w:val="009213F4"/>
    <w:rPr>
      <w:rFonts w:ascii="Calibri" w:eastAsia="Calibri" w:hAnsi="Calibri" w:cs="Times New Roman"/>
      <w:sz w:val="22"/>
      <w:szCs w:val="22"/>
    </w:rPr>
  </w:style>
  <w:style w:type="character" w:customStyle="1" w:styleId="smblacktext">
    <w:name w:val="smblacktext"/>
    <w:basedOn w:val="VarsaylanParagrafYazTipi"/>
    <w:rsid w:val="009213F4"/>
  </w:style>
  <w:style w:type="character" w:customStyle="1" w:styleId="this-person">
    <w:name w:val="this-person"/>
    <w:rsid w:val="009213F4"/>
  </w:style>
  <w:style w:type="character" w:customStyle="1" w:styleId="apple-converted-space">
    <w:name w:val="apple-converted-space"/>
    <w:rsid w:val="009213F4"/>
  </w:style>
  <w:style w:type="character" w:customStyle="1" w:styleId="KonuBal1">
    <w:name w:val="Konu Başlığı1"/>
    <w:rsid w:val="009213F4"/>
  </w:style>
  <w:style w:type="character" w:customStyle="1" w:styleId="simpletooltip">
    <w:name w:val="simpletooltip"/>
    <w:rsid w:val="009213F4"/>
  </w:style>
  <w:style w:type="table" w:styleId="TabloKlavuz1">
    <w:name w:val="Table Grid 1"/>
    <w:basedOn w:val="NormalTablo"/>
    <w:rsid w:val="009213F4"/>
    <w:pPr>
      <w:spacing w:after="200" w:line="276" w:lineRule="auto"/>
    </w:pPr>
    <w:rPr>
      <w:rFonts w:ascii="Calibri" w:eastAsia="Calibri" w:hAnsi="Calibri" w:cs="Times New Roman"/>
      <w:sz w:val="20"/>
      <w:szCs w:val="20"/>
      <w:lang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il">
    <w:name w:val="il"/>
    <w:rsid w:val="009213F4"/>
  </w:style>
  <w:style w:type="paragraph" w:styleId="ListeParagraf">
    <w:name w:val="List Paragraph"/>
    <w:basedOn w:val="Normal"/>
    <w:uiPriority w:val="1"/>
    <w:qFormat/>
    <w:rsid w:val="009213F4"/>
    <w:pPr>
      <w:ind w:left="720"/>
      <w:contextualSpacing/>
    </w:pPr>
    <w:rPr>
      <w:lang w:val="en-US" w:eastAsia="en-US"/>
    </w:rPr>
  </w:style>
  <w:style w:type="character" w:customStyle="1" w:styleId="msonormal0">
    <w:name w:val="msonormal"/>
    <w:rsid w:val="009213F4"/>
  </w:style>
  <w:style w:type="paragraph" w:customStyle="1" w:styleId="newpagetitle">
    <w:name w:val="newpagetitle"/>
    <w:basedOn w:val="Normal"/>
    <w:rsid w:val="009213F4"/>
    <w:pPr>
      <w:spacing w:before="100" w:beforeAutospacing="1" w:after="100" w:afterAutospacing="1"/>
    </w:pPr>
  </w:style>
  <w:style w:type="character" w:customStyle="1" w:styleId="gscah">
    <w:name w:val="gsc_a_h"/>
    <w:rsid w:val="009213F4"/>
  </w:style>
  <w:style w:type="character" w:customStyle="1" w:styleId="gsincb">
    <w:name w:val="gs_in_cb"/>
    <w:rsid w:val="009213F4"/>
  </w:style>
  <w:style w:type="character" w:customStyle="1" w:styleId="gscam">
    <w:name w:val="gsc_a_m"/>
    <w:rsid w:val="009213F4"/>
  </w:style>
  <w:style w:type="character" w:styleId="AklamaBavurusu">
    <w:name w:val="annotation reference"/>
    <w:uiPriority w:val="99"/>
    <w:semiHidden/>
    <w:unhideWhenUsed/>
    <w:rsid w:val="009213F4"/>
    <w:rPr>
      <w:sz w:val="16"/>
      <w:szCs w:val="16"/>
    </w:rPr>
  </w:style>
  <w:style w:type="paragraph" w:styleId="AklamaMetni">
    <w:name w:val="annotation text"/>
    <w:basedOn w:val="Normal"/>
    <w:link w:val="AklamaMetniChar"/>
    <w:uiPriority w:val="99"/>
    <w:semiHidden/>
    <w:unhideWhenUsed/>
    <w:rsid w:val="009213F4"/>
    <w:pPr>
      <w:spacing w:after="200" w:line="276" w:lineRule="auto"/>
    </w:pPr>
    <w:rPr>
      <w:rFonts w:ascii="Calibri" w:eastAsia="Calibri" w:hAnsi="Calibri"/>
      <w:sz w:val="20"/>
      <w:szCs w:val="20"/>
      <w:lang w:val="x-none" w:eastAsia="en-US"/>
    </w:rPr>
  </w:style>
  <w:style w:type="character" w:customStyle="1" w:styleId="AklamaMetniChar">
    <w:name w:val="Açıklama Metni Char"/>
    <w:basedOn w:val="VarsaylanParagrafYazTipi"/>
    <w:link w:val="AklamaMetni"/>
    <w:uiPriority w:val="99"/>
    <w:semiHidden/>
    <w:rsid w:val="009213F4"/>
    <w:rPr>
      <w:rFonts w:ascii="Calibri" w:eastAsia="Calibri" w:hAnsi="Calibri" w:cs="Times New Roman"/>
      <w:sz w:val="20"/>
      <w:szCs w:val="20"/>
      <w:lang w:val="x-none"/>
    </w:rPr>
  </w:style>
  <w:style w:type="paragraph" w:styleId="AklamaKonusu">
    <w:name w:val="annotation subject"/>
    <w:basedOn w:val="AklamaMetni"/>
    <w:next w:val="AklamaMetni"/>
    <w:link w:val="AklamaKonusuChar"/>
    <w:uiPriority w:val="99"/>
    <w:semiHidden/>
    <w:unhideWhenUsed/>
    <w:rsid w:val="009213F4"/>
    <w:rPr>
      <w:b/>
      <w:bCs/>
    </w:rPr>
  </w:style>
  <w:style w:type="character" w:customStyle="1" w:styleId="AklamaKonusuChar">
    <w:name w:val="Açıklama Konusu Char"/>
    <w:basedOn w:val="AklamaMetniChar"/>
    <w:link w:val="AklamaKonusu"/>
    <w:uiPriority w:val="99"/>
    <w:semiHidden/>
    <w:rsid w:val="009213F4"/>
    <w:rPr>
      <w:rFonts w:ascii="Calibri" w:eastAsia="Calibri" w:hAnsi="Calibri" w:cs="Times New Roman"/>
      <w:b/>
      <w:bCs/>
      <w:sz w:val="20"/>
      <w:szCs w:val="20"/>
      <w:lang w:val="x-none"/>
    </w:rPr>
  </w:style>
  <w:style w:type="paragraph" w:styleId="BalonMetni">
    <w:name w:val="Balloon Text"/>
    <w:basedOn w:val="Normal"/>
    <w:link w:val="BalonMetniChar"/>
    <w:unhideWhenUsed/>
    <w:rsid w:val="009213F4"/>
    <w:rPr>
      <w:rFonts w:ascii="Tahoma" w:eastAsia="Calibri" w:hAnsi="Tahoma"/>
      <w:sz w:val="16"/>
      <w:szCs w:val="16"/>
      <w:lang w:val="x-none" w:eastAsia="en-US"/>
    </w:rPr>
  </w:style>
  <w:style w:type="character" w:customStyle="1" w:styleId="BalonMetniChar">
    <w:name w:val="Balon Metni Char"/>
    <w:basedOn w:val="VarsaylanParagrafYazTipi"/>
    <w:link w:val="BalonMetni"/>
    <w:rsid w:val="009213F4"/>
    <w:rPr>
      <w:rFonts w:ascii="Tahoma" w:eastAsia="Calibri" w:hAnsi="Tahoma" w:cs="Times New Roman"/>
      <w:sz w:val="16"/>
      <w:szCs w:val="16"/>
      <w:lang w:val="x-none"/>
    </w:rPr>
  </w:style>
  <w:style w:type="character" w:customStyle="1" w:styleId="stBilgi1">
    <w:name w:val="Üst Bilgi1"/>
    <w:rsid w:val="009213F4"/>
  </w:style>
  <w:style w:type="character" w:customStyle="1" w:styleId="st">
    <w:name w:val="st"/>
    <w:rsid w:val="009213F4"/>
  </w:style>
  <w:style w:type="numbering" w:customStyle="1" w:styleId="Style1">
    <w:name w:val="Style1"/>
    <w:uiPriority w:val="99"/>
    <w:rsid w:val="009213F4"/>
    <w:pPr>
      <w:numPr>
        <w:numId w:val="5"/>
      </w:numPr>
    </w:pPr>
  </w:style>
  <w:style w:type="character" w:customStyle="1" w:styleId="zmlenmeyenBahsetme1">
    <w:name w:val="Çözümlenmeyen Bahsetme1"/>
    <w:uiPriority w:val="99"/>
    <w:semiHidden/>
    <w:unhideWhenUsed/>
    <w:rsid w:val="009213F4"/>
    <w:rPr>
      <w:color w:val="808080"/>
      <w:shd w:val="clear" w:color="auto" w:fill="E6E6E6"/>
    </w:rPr>
  </w:style>
  <w:style w:type="character" w:styleId="zlenenKpr">
    <w:name w:val="FollowedHyperlink"/>
    <w:uiPriority w:val="99"/>
    <w:semiHidden/>
    <w:unhideWhenUsed/>
    <w:rsid w:val="009213F4"/>
    <w:rPr>
      <w:color w:val="954F72"/>
      <w:u w:val="single"/>
    </w:rPr>
  </w:style>
  <w:style w:type="character" w:customStyle="1" w:styleId="contentyok-sol">
    <w:name w:val="contentyok-sol"/>
    <w:basedOn w:val="VarsaylanParagrafYazTipi"/>
    <w:rsid w:val="009213F4"/>
  </w:style>
  <w:style w:type="character" w:customStyle="1" w:styleId="AltBilgiChar1">
    <w:name w:val="Alt Bilgi Char1"/>
    <w:link w:val="AltBilgi"/>
    <w:uiPriority w:val="99"/>
    <w:rsid w:val="009213F4"/>
    <w:rPr>
      <w:rFonts w:ascii="Times New Roman" w:eastAsia="Times New Roman" w:hAnsi="Times New Roman" w:cs="Times New Roman"/>
      <w:lang w:val="en-US"/>
    </w:rPr>
  </w:style>
  <w:style w:type="table" w:customStyle="1" w:styleId="TableNormal1">
    <w:name w:val="Table Normal1"/>
    <w:uiPriority w:val="2"/>
    <w:semiHidden/>
    <w:unhideWhenUsed/>
    <w:qFormat/>
    <w:rsid w:val="009213F4"/>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13F4"/>
    <w:pPr>
      <w:widowControl w:val="0"/>
      <w:autoSpaceDE w:val="0"/>
      <w:autoSpaceDN w:val="0"/>
    </w:pPr>
    <w:rPr>
      <w:sz w:val="20"/>
      <w:szCs w:val="22"/>
      <w:lang w:val="en-US" w:eastAsia="en-US"/>
    </w:rPr>
  </w:style>
  <w:style w:type="paragraph" w:customStyle="1" w:styleId="bir">
    <w:name w:val="bir"/>
    <w:basedOn w:val="Normal"/>
    <w:rsid w:val="009213F4"/>
    <w:pPr>
      <w:tabs>
        <w:tab w:val="left" w:pos="1120"/>
        <w:tab w:val="left" w:pos="1240"/>
        <w:tab w:val="left" w:pos="3620"/>
        <w:tab w:val="left" w:pos="6560"/>
      </w:tabs>
      <w:spacing w:line="280" w:lineRule="atLeast"/>
      <w:ind w:left="440" w:right="60" w:hanging="160"/>
      <w:jc w:val="both"/>
    </w:pPr>
    <w:rPr>
      <w:rFonts w:ascii="Times" w:hAnsi="Times"/>
      <w:szCs w:val="20"/>
    </w:rPr>
  </w:style>
  <w:style w:type="character" w:customStyle="1" w:styleId="cit-gray">
    <w:name w:val="cit-gray"/>
    <w:basedOn w:val="VarsaylanParagrafYazTipi"/>
    <w:rsid w:val="009213F4"/>
  </w:style>
  <w:style w:type="paragraph" w:styleId="bekMetni">
    <w:name w:val="Block Text"/>
    <w:basedOn w:val="Normal"/>
    <w:rsid w:val="009213F4"/>
    <w:pPr>
      <w:widowControl w:val="0"/>
      <w:tabs>
        <w:tab w:val="left" w:pos="4300"/>
        <w:tab w:val="left" w:pos="4520"/>
        <w:tab w:val="left" w:pos="4820"/>
        <w:tab w:val="left" w:pos="5040"/>
        <w:tab w:val="left" w:pos="7200"/>
      </w:tabs>
      <w:autoSpaceDE w:val="0"/>
      <w:autoSpaceDN w:val="0"/>
      <w:spacing w:line="240" w:lineRule="atLeast"/>
      <w:ind w:left="1020" w:right="1460"/>
      <w:jc w:val="both"/>
    </w:pPr>
    <w:rPr>
      <w:rFonts w:ascii="Times" w:hAnsi="Times"/>
      <w:sz w:val="20"/>
      <w:szCs w:val="20"/>
      <w:lang w:eastAsia="en-US"/>
    </w:rPr>
  </w:style>
  <w:style w:type="paragraph" w:customStyle="1" w:styleId="Balk10">
    <w:name w:val="Ba?l›k 1"/>
    <w:basedOn w:val="Normal"/>
    <w:rsid w:val="009213F4"/>
    <w:pPr>
      <w:widowControl w:val="0"/>
    </w:pPr>
    <w:rPr>
      <w:rFonts w:ascii="Geneva" w:hAnsi="Geneva"/>
      <w:b/>
      <w:caps/>
      <w:lang w:val="en-AU"/>
    </w:rPr>
  </w:style>
  <w:style w:type="paragraph" w:customStyle="1" w:styleId="Dzen">
    <w:name w:val="Düzen"/>
    <w:basedOn w:val="Normal"/>
    <w:rsid w:val="009213F4"/>
    <w:pPr>
      <w:widowControl w:val="0"/>
      <w:tabs>
        <w:tab w:val="right" w:pos="2800"/>
      </w:tabs>
      <w:spacing w:line="360" w:lineRule="atLeast"/>
      <w:ind w:left="3100" w:hanging="3100"/>
      <w:jc w:val="both"/>
    </w:pPr>
    <w:rPr>
      <w:rFonts w:ascii="Geneva" w:hAnsi="Geneva"/>
      <w:b/>
      <w:sz w:val="18"/>
      <w:szCs w:val="20"/>
      <w:lang w:val="en-AU"/>
    </w:rPr>
  </w:style>
  <w:style w:type="paragraph" w:customStyle="1" w:styleId="Baar">
    <w:name w:val="Başarı"/>
    <w:basedOn w:val="GvdeMetni"/>
    <w:rsid w:val="002C2DB2"/>
    <w:pPr>
      <w:spacing w:after="60" w:line="240" w:lineRule="atLeast"/>
      <w:ind w:left="240" w:hanging="240"/>
      <w:jc w:val="both"/>
    </w:pPr>
    <w:rPr>
      <w:rFonts w:ascii="Garamond" w:eastAsia="Times New Roman" w:hAnsi="Garamond"/>
      <w:sz w:val="22"/>
      <w:szCs w:val="20"/>
      <w:lang w:val="tr-TR"/>
    </w:rPr>
  </w:style>
  <w:style w:type="paragraph" w:customStyle="1" w:styleId="Kurulu">
    <w:name w:val="Kuruluş"/>
    <w:basedOn w:val="Normal"/>
    <w:next w:val="Baar"/>
    <w:rsid w:val="002C2DB2"/>
    <w:pPr>
      <w:tabs>
        <w:tab w:val="left" w:pos="1440"/>
        <w:tab w:val="right" w:pos="6480"/>
      </w:tabs>
      <w:spacing w:before="60" w:line="220" w:lineRule="atLeast"/>
    </w:pPr>
    <w:rPr>
      <w:rFonts w:ascii="Garamond" w:hAnsi="Garamond"/>
      <w:sz w:val="22"/>
      <w:szCs w:val="20"/>
      <w:lang w:eastAsia="en-US"/>
    </w:rPr>
  </w:style>
  <w:style w:type="table" w:customStyle="1" w:styleId="TableNormal2">
    <w:name w:val="Table Normal2"/>
    <w:uiPriority w:val="2"/>
    <w:semiHidden/>
    <w:unhideWhenUsed/>
    <w:qFormat/>
    <w:rsid w:val="000F1A18"/>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4F7C86"/>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styleId="DzTablo1">
    <w:name w:val="Plain Table 1"/>
    <w:basedOn w:val="NormalTablo"/>
    <w:uiPriority w:val="41"/>
    <w:rsid w:val="008646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7181">
      <w:bodyDiv w:val="1"/>
      <w:marLeft w:val="0"/>
      <w:marRight w:val="0"/>
      <w:marTop w:val="0"/>
      <w:marBottom w:val="0"/>
      <w:divBdr>
        <w:top w:val="none" w:sz="0" w:space="0" w:color="auto"/>
        <w:left w:val="none" w:sz="0" w:space="0" w:color="auto"/>
        <w:bottom w:val="none" w:sz="0" w:space="0" w:color="auto"/>
        <w:right w:val="none" w:sz="0" w:space="0" w:color="auto"/>
      </w:divBdr>
    </w:div>
    <w:div w:id="69550048">
      <w:bodyDiv w:val="1"/>
      <w:marLeft w:val="0"/>
      <w:marRight w:val="0"/>
      <w:marTop w:val="0"/>
      <w:marBottom w:val="0"/>
      <w:divBdr>
        <w:top w:val="none" w:sz="0" w:space="0" w:color="auto"/>
        <w:left w:val="none" w:sz="0" w:space="0" w:color="auto"/>
        <w:bottom w:val="none" w:sz="0" w:space="0" w:color="auto"/>
        <w:right w:val="none" w:sz="0" w:space="0" w:color="auto"/>
      </w:divBdr>
    </w:div>
    <w:div w:id="89981636">
      <w:bodyDiv w:val="1"/>
      <w:marLeft w:val="0"/>
      <w:marRight w:val="0"/>
      <w:marTop w:val="0"/>
      <w:marBottom w:val="0"/>
      <w:divBdr>
        <w:top w:val="none" w:sz="0" w:space="0" w:color="auto"/>
        <w:left w:val="none" w:sz="0" w:space="0" w:color="auto"/>
        <w:bottom w:val="none" w:sz="0" w:space="0" w:color="auto"/>
        <w:right w:val="none" w:sz="0" w:space="0" w:color="auto"/>
      </w:divBdr>
    </w:div>
    <w:div w:id="203710846">
      <w:bodyDiv w:val="1"/>
      <w:marLeft w:val="0"/>
      <w:marRight w:val="0"/>
      <w:marTop w:val="0"/>
      <w:marBottom w:val="0"/>
      <w:divBdr>
        <w:top w:val="none" w:sz="0" w:space="0" w:color="auto"/>
        <w:left w:val="none" w:sz="0" w:space="0" w:color="auto"/>
        <w:bottom w:val="none" w:sz="0" w:space="0" w:color="auto"/>
        <w:right w:val="none" w:sz="0" w:space="0" w:color="auto"/>
      </w:divBdr>
    </w:div>
    <w:div w:id="210119648">
      <w:bodyDiv w:val="1"/>
      <w:marLeft w:val="0"/>
      <w:marRight w:val="0"/>
      <w:marTop w:val="0"/>
      <w:marBottom w:val="0"/>
      <w:divBdr>
        <w:top w:val="none" w:sz="0" w:space="0" w:color="auto"/>
        <w:left w:val="none" w:sz="0" w:space="0" w:color="auto"/>
        <w:bottom w:val="none" w:sz="0" w:space="0" w:color="auto"/>
        <w:right w:val="none" w:sz="0" w:space="0" w:color="auto"/>
      </w:divBdr>
    </w:div>
    <w:div w:id="211574368">
      <w:bodyDiv w:val="1"/>
      <w:marLeft w:val="0"/>
      <w:marRight w:val="0"/>
      <w:marTop w:val="0"/>
      <w:marBottom w:val="0"/>
      <w:divBdr>
        <w:top w:val="none" w:sz="0" w:space="0" w:color="auto"/>
        <w:left w:val="none" w:sz="0" w:space="0" w:color="auto"/>
        <w:bottom w:val="none" w:sz="0" w:space="0" w:color="auto"/>
        <w:right w:val="none" w:sz="0" w:space="0" w:color="auto"/>
      </w:divBdr>
    </w:div>
    <w:div w:id="221987435">
      <w:bodyDiv w:val="1"/>
      <w:marLeft w:val="0"/>
      <w:marRight w:val="0"/>
      <w:marTop w:val="0"/>
      <w:marBottom w:val="0"/>
      <w:divBdr>
        <w:top w:val="none" w:sz="0" w:space="0" w:color="auto"/>
        <w:left w:val="none" w:sz="0" w:space="0" w:color="auto"/>
        <w:bottom w:val="none" w:sz="0" w:space="0" w:color="auto"/>
        <w:right w:val="none" w:sz="0" w:space="0" w:color="auto"/>
      </w:divBdr>
    </w:div>
    <w:div w:id="338654388">
      <w:bodyDiv w:val="1"/>
      <w:marLeft w:val="0"/>
      <w:marRight w:val="0"/>
      <w:marTop w:val="0"/>
      <w:marBottom w:val="0"/>
      <w:divBdr>
        <w:top w:val="none" w:sz="0" w:space="0" w:color="auto"/>
        <w:left w:val="none" w:sz="0" w:space="0" w:color="auto"/>
        <w:bottom w:val="none" w:sz="0" w:space="0" w:color="auto"/>
        <w:right w:val="none" w:sz="0" w:space="0" w:color="auto"/>
      </w:divBdr>
    </w:div>
    <w:div w:id="370420092">
      <w:bodyDiv w:val="1"/>
      <w:marLeft w:val="0"/>
      <w:marRight w:val="0"/>
      <w:marTop w:val="0"/>
      <w:marBottom w:val="0"/>
      <w:divBdr>
        <w:top w:val="none" w:sz="0" w:space="0" w:color="auto"/>
        <w:left w:val="none" w:sz="0" w:space="0" w:color="auto"/>
        <w:bottom w:val="none" w:sz="0" w:space="0" w:color="auto"/>
        <w:right w:val="none" w:sz="0" w:space="0" w:color="auto"/>
      </w:divBdr>
    </w:div>
    <w:div w:id="376123920">
      <w:bodyDiv w:val="1"/>
      <w:marLeft w:val="0"/>
      <w:marRight w:val="0"/>
      <w:marTop w:val="0"/>
      <w:marBottom w:val="0"/>
      <w:divBdr>
        <w:top w:val="none" w:sz="0" w:space="0" w:color="auto"/>
        <w:left w:val="none" w:sz="0" w:space="0" w:color="auto"/>
        <w:bottom w:val="none" w:sz="0" w:space="0" w:color="auto"/>
        <w:right w:val="none" w:sz="0" w:space="0" w:color="auto"/>
      </w:divBdr>
    </w:div>
    <w:div w:id="378676209">
      <w:bodyDiv w:val="1"/>
      <w:marLeft w:val="0"/>
      <w:marRight w:val="0"/>
      <w:marTop w:val="0"/>
      <w:marBottom w:val="0"/>
      <w:divBdr>
        <w:top w:val="none" w:sz="0" w:space="0" w:color="auto"/>
        <w:left w:val="none" w:sz="0" w:space="0" w:color="auto"/>
        <w:bottom w:val="none" w:sz="0" w:space="0" w:color="auto"/>
        <w:right w:val="none" w:sz="0" w:space="0" w:color="auto"/>
      </w:divBdr>
    </w:div>
    <w:div w:id="420570590">
      <w:bodyDiv w:val="1"/>
      <w:marLeft w:val="0"/>
      <w:marRight w:val="0"/>
      <w:marTop w:val="0"/>
      <w:marBottom w:val="0"/>
      <w:divBdr>
        <w:top w:val="none" w:sz="0" w:space="0" w:color="auto"/>
        <w:left w:val="none" w:sz="0" w:space="0" w:color="auto"/>
        <w:bottom w:val="none" w:sz="0" w:space="0" w:color="auto"/>
        <w:right w:val="none" w:sz="0" w:space="0" w:color="auto"/>
      </w:divBdr>
      <w:divsChild>
        <w:div w:id="1437284003">
          <w:marLeft w:val="0"/>
          <w:marRight w:val="0"/>
          <w:marTop w:val="100"/>
          <w:marBottom w:val="0"/>
          <w:divBdr>
            <w:top w:val="none" w:sz="0" w:space="0" w:color="auto"/>
            <w:left w:val="none" w:sz="0" w:space="0" w:color="auto"/>
            <w:bottom w:val="none" w:sz="0" w:space="0" w:color="auto"/>
            <w:right w:val="none" w:sz="0" w:space="0" w:color="auto"/>
          </w:divBdr>
        </w:div>
        <w:div w:id="393164861">
          <w:marLeft w:val="0"/>
          <w:marRight w:val="0"/>
          <w:marTop w:val="0"/>
          <w:marBottom w:val="0"/>
          <w:divBdr>
            <w:top w:val="none" w:sz="0" w:space="0" w:color="auto"/>
            <w:left w:val="none" w:sz="0" w:space="0" w:color="auto"/>
            <w:bottom w:val="none" w:sz="0" w:space="0" w:color="auto"/>
            <w:right w:val="none" w:sz="0" w:space="0" w:color="auto"/>
          </w:divBdr>
          <w:divsChild>
            <w:div w:id="646394477">
              <w:marLeft w:val="0"/>
              <w:marRight w:val="0"/>
              <w:marTop w:val="0"/>
              <w:marBottom w:val="0"/>
              <w:divBdr>
                <w:top w:val="none" w:sz="0" w:space="0" w:color="auto"/>
                <w:left w:val="none" w:sz="0" w:space="0" w:color="auto"/>
                <w:bottom w:val="none" w:sz="0" w:space="0" w:color="auto"/>
                <w:right w:val="none" w:sz="0" w:space="0" w:color="auto"/>
              </w:divBdr>
              <w:divsChild>
                <w:div w:id="4138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79628">
      <w:bodyDiv w:val="1"/>
      <w:marLeft w:val="0"/>
      <w:marRight w:val="0"/>
      <w:marTop w:val="0"/>
      <w:marBottom w:val="0"/>
      <w:divBdr>
        <w:top w:val="none" w:sz="0" w:space="0" w:color="auto"/>
        <w:left w:val="none" w:sz="0" w:space="0" w:color="auto"/>
        <w:bottom w:val="none" w:sz="0" w:space="0" w:color="auto"/>
        <w:right w:val="none" w:sz="0" w:space="0" w:color="auto"/>
      </w:divBdr>
    </w:div>
    <w:div w:id="459156540">
      <w:bodyDiv w:val="1"/>
      <w:marLeft w:val="0"/>
      <w:marRight w:val="0"/>
      <w:marTop w:val="0"/>
      <w:marBottom w:val="0"/>
      <w:divBdr>
        <w:top w:val="none" w:sz="0" w:space="0" w:color="auto"/>
        <w:left w:val="none" w:sz="0" w:space="0" w:color="auto"/>
        <w:bottom w:val="none" w:sz="0" w:space="0" w:color="auto"/>
        <w:right w:val="none" w:sz="0" w:space="0" w:color="auto"/>
      </w:divBdr>
    </w:div>
    <w:div w:id="470441340">
      <w:bodyDiv w:val="1"/>
      <w:marLeft w:val="0"/>
      <w:marRight w:val="0"/>
      <w:marTop w:val="0"/>
      <w:marBottom w:val="0"/>
      <w:divBdr>
        <w:top w:val="none" w:sz="0" w:space="0" w:color="auto"/>
        <w:left w:val="none" w:sz="0" w:space="0" w:color="auto"/>
        <w:bottom w:val="none" w:sz="0" w:space="0" w:color="auto"/>
        <w:right w:val="none" w:sz="0" w:space="0" w:color="auto"/>
      </w:divBdr>
    </w:div>
    <w:div w:id="474489186">
      <w:bodyDiv w:val="1"/>
      <w:marLeft w:val="0"/>
      <w:marRight w:val="0"/>
      <w:marTop w:val="0"/>
      <w:marBottom w:val="0"/>
      <w:divBdr>
        <w:top w:val="none" w:sz="0" w:space="0" w:color="auto"/>
        <w:left w:val="none" w:sz="0" w:space="0" w:color="auto"/>
        <w:bottom w:val="none" w:sz="0" w:space="0" w:color="auto"/>
        <w:right w:val="none" w:sz="0" w:space="0" w:color="auto"/>
      </w:divBdr>
    </w:div>
    <w:div w:id="494684031">
      <w:bodyDiv w:val="1"/>
      <w:marLeft w:val="0"/>
      <w:marRight w:val="0"/>
      <w:marTop w:val="0"/>
      <w:marBottom w:val="0"/>
      <w:divBdr>
        <w:top w:val="none" w:sz="0" w:space="0" w:color="auto"/>
        <w:left w:val="none" w:sz="0" w:space="0" w:color="auto"/>
        <w:bottom w:val="none" w:sz="0" w:space="0" w:color="auto"/>
        <w:right w:val="none" w:sz="0" w:space="0" w:color="auto"/>
      </w:divBdr>
    </w:div>
    <w:div w:id="511989727">
      <w:bodyDiv w:val="1"/>
      <w:marLeft w:val="0"/>
      <w:marRight w:val="0"/>
      <w:marTop w:val="0"/>
      <w:marBottom w:val="0"/>
      <w:divBdr>
        <w:top w:val="none" w:sz="0" w:space="0" w:color="auto"/>
        <w:left w:val="none" w:sz="0" w:space="0" w:color="auto"/>
        <w:bottom w:val="none" w:sz="0" w:space="0" w:color="auto"/>
        <w:right w:val="none" w:sz="0" w:space="0" w:color="auto"/>
      </w:divBdr>
    </w:div>
    <w:div w:id="537013314">
      <w:bodyDiv w:val="1"/>
      <w:marLeft w:val="0"/>
      <w:marRight w:val="0"/>
      <w:marTop w:val="0"/>
      <w:marBottom w:val="0"/>
      <w:divBdr>
        <w:top w:val="none" w:sz="0" w:space="0" w:color="auto"/>
        <w:left w:val="none" w:sz="0" w:space="0" w:color="auto"/>
        <w:bottom w:val="none" w:sz="0" w:space="0" w:color="auto"/>
        <w:right w:val="none" w:sz="0" w:space="0" w:color="auto"/>
      </w:divBdr>
    </w:div>
    <w:div w:id="581568036">
      <w:bodyDiv w:val="1"/>
      <w:marLeft w:val="0"/>
      <w:marRight w:val="0"/>
      <w:marTop w:val="0"/>
      <w:marBottom w:val="0"/>
      <w:divBdr>
        <w:top w:val="none" w:sz="0" w:space="0" w:color="auto"/>
        <w:left w:val="none" w:sz="0" w:space="0" w:color="auto"/>
        <w:bottom w:val="none" w:sz="0" w:space="0" w:color="auto"/>
        <w:right w:val="none" w:sz="0" w:space="0" w:color="auto"/>
      </w:divBdr>
    </w:div>
    <w:div w:id="593322609">
      <w:bodyDiv w:val="1"/>
      <w:marLeft w:val="0"/>
      <w:marRight w:val="0"/>
      <w:marTop w:val="0"/>
      <w:marBottom w:val="0"/>
      <w:divBdr>
        <w:top w:val="none" w:sz="0" w:space="0" w:color="auto"/>
        <w:left w:val="none" w:sz="0" w:space="0" w:color="auto"/>
        <w:bottom w:val="none" w:sz="0" w:space="0" w:color="auto"/>
        <w:right w:val="none" w:sz="0" w:space="0" w:color="auto"/>
      </w:divBdr>
    </w:div>
    <w:div w:id="613288195">
      <w:bodyDiv w:val="1"/>
      <w:marLeft w:val="0"/>
      <w:marRight w:val="0"/>
      <w:marTop w:val="0"/>
      <w:marBottom w:val="0"/>
      <w:divBdr>
        <w:top w:val="none" w:sz="0" w:space="0" w:color="auto"/>
        <w:left w:val="none" w:sz="0" w:space="0" w:color="auto"/>
        <w:bottom w:val="none" w:sz="0" w:space="0" w:color="auto"/>
        <w:right w:val="none" w:sz="0" w:space="0" w:color="auto"/>
      </w:divBdr>
      <w:divsChild>
        <w:div w:id="88623707">
          <w:marLeft w:val="0"/>
          <w:marRight w:val="0"/>
          <w:marTop w:val="0"/>
          <w:marBottom w:val="0"/>
          <w:divBdr>
            <w:top w:val="none" w:sz="0" w:space="0" w:color="auto"/>
            <w:left w:val="none" w:sz="0" w:space="0" w:color="auto"/>
            <w:bottom w:val="none" w:sz="0" w:space="0" w:color="auto"/>
            <w:right w:val="none" w:sz="0" w:space="0" w:color="auto"/>
          </w:divBdr>
          <w:divsChild>
            <w:div w:id="46295401">
              <w:marLeft w:val="0"/>
              <w:marRight w:val="0"/>
              <w:marTop w:val="0"/>
              <w:marBottom w:val="0"/>
              <w:divBdr>
                <w:top w:val="none" w:sz="0" w:space="0" w:color="auto"/>
                <w:left w:val="none" w:sz="0" w:space="0" w:color="auto"/>
                <w:bottom w:val="none" w:sz="0" w:space="0" w:color="auto"/>
                <w:right w:val="none" w:sz="0" w:space="0" w:color="auto"/>
              </w:divBdr>
              <w:divsChild>
                <w:div w:id="947279667">
                  <w:marLeft w:val="0"/>
                  <w:marRight w:val="0"/>
                  <w:marTop w:val="0"/>
                  <w:marBottom w:val="0"/>
                  <w:divBdr>
                    <w:top w:val="none" w:sz="0" w:space="0" w:color="auto"/>
                    <w:left w:val="none" w:sz="0" w:space="0" w:color="auto"/>
                    <w:bottom w:val="none" w:sz="0" w:space="0" w:color="auto"/>
                    <w:right w:val="none" w:sz="0" w:space="0" w:color="auto"/>
                  </w:divBdr>
                </w:div>
                <w:div w:id="1475871444">
                  <w:marLeft w:val="0"/>
                  <w:marRight w:val="0"/>
                  <w:marTop w:val="0"/>
                  <w:marBottom w:val="0"/>
                  <w:divBdr>
                    <w:top w:val="none" w:sz="0" w:space="0" w:color="auto"/>
                    <w:left w:val="none" w:sz="0" w:space="0" w:color="auto"/>
                    <w:bottom w:val="none" w:sz="0" w:space="0" w:color="auto"/>
                    <w:right w:val="none" w:sz="0" w:space="0" w:color="auto"/>
                  </w:divBdr>
                </w:div>
              </w:divsChild>
            </w:div>
            <w:div w:id="251475103">
              <w:marLeft w:val="0"/>
              <w:marRight w:val="0"/>
              <w:marTop w:val="0"/>
              <w:marBottom w:val="0"/>
              <w:divBdr>
                <w:top w:val="none" w:sz="0" w:space="0" w:color="auto"/>
                <w:left w:val="none" w:sz="0" w:space="0" w:color="auto"/>
                <w:bottom w:val="none" w:sz="0" w:space="0" w:color="auto"/>
                <w:right w:val="none" w:sz="0" w:space="0" w:color="auto"/>
              </w:divBdr>
              <w:divsChild>
                <w:div w:id="1260606624">
                  <w:marLeft w:val="0"/>
                  <w:marRight w:val="0"/>
                  <w:marTop w:val="0"/>
                  <w:marBottom w:val="0"/>
                  <w:divBdr>
                    <w:top w:val="none" w:sz="0" w:space="0" w:color="auto"/>
                    <w:left w:val="none" w:sz="0" w:space="0" w:color="auto"/>
                    <w:bottom w:val="none" w:sz="0" w:space="0" w:color="auto"/>
                    <w:right w:val="none" w:sz="0" w:space="0" w:color="auto"/>
                  </w:divBdr>
                </w:div>
              </w:divsChild>
            </w:div>
            <w:div w:id="482696043">
              <w:marLeft w:val="0"/>
              <w:marRight w:val="0"/>
              <w:marTop w:val="0"/>
              <w:marBottom w:val="0"/>
              <w:divBdr>
                <w:top w:val="none" w:sz="0" w:space="0" w:color="auto"/>
                <w:left w:val="none" w:sz="0" w:space="0" w:color="auto"/>
                <w:bottom w:val="none" w:sz="0" w:space="0" w:color="auto"/>
                <w:right w:val="none" w:sz="0" w:space="0" w:color="auto"/>
              </w:divBdr>
              <w:divsChild>
                <w:div w:id="1848016809">
                  <w:marLeft w:val="0"/>
                  <w:marRight w:val="0"/>
                  <w:marTop w:val="0"/>
                  <w:marBottom w:val="0"/>
                  <w:divBdr>
                    <w:top w:val="none" w:sz="0" w:space="0" w:color="auto"/>
                    <w:left w:val="none" w:sz="0" w:space="0" w:color="auto"/>
                    <w:bottom w:val="none" w:sz="0" w:space="0" w:color="auto"/>
                    <w:right w:val="none" w:sz="0" w:space="0" w:color="auto"/>
                  </w:divBdr>
                </w:div>
              </w:divsChild>
            </w:div>
            <w:div w:id="518010558">
              <w:marLeft w:val="0"/>
              <w:marRight w:val="0"/>
              <w:marTop w:val="0"/>
              <w:marBottom w:val="0"/>
              <w:divBdr>
                <w:top w:val="none" w:sz="0" w:space="0" w:color="auto"/>
                <w:left w:val="none" w:sz="0" w:space="0" w:color="auto"/>
                <w:bottom w:val="none" w:sz="0" w:space="0" w:color="auto"/>
                <w:right w:val="none" w:sz="0" w:space="0" w:color="auto"/>
              </w:divBdr>
              <w:divsChild>
                <w:div w:id="365526145">
                  <w:marLeft w:val="0"/>
                  <w:marRight w:val="0"/>
                  <w:marTop w:val="0"/>
                  <w:marBottom w:val="0"/>
                  <w:divBdr>
                    <w:top w:val="none" w:sz="0" w:space="0" w:color="auto"/>
                    <w:left w:val="none" w:sz="0" w:space="0" w:color="auto"/>
                    <w:bottom w:val="none" w:sz="0" w:space="0" w:color="auto"/>
                    <w:right w:val="none" w:sz="0" w:space="0" w:color="auto"/>
                  </w:divBdr>
                </w:div>
                <w:div w:id="2109423955">
                  <w:marLeft w:val="0"/>
                  <w:marRight w:val="0"/>
                  <w:marTop w:val="0"/>
                  <w:marBottom w:val="0"/>
                  <w:divBdr>
                    <w:top w:val="none" w:sz="0" w:space="0" w:color="auto"/>
                    <w:left w:val="none" w:sz="0" w:space="0" w:color="auto"/>
                    <w:bottom w:val="none" w:sz="0" w:space="0" w:color="auto"/>
                    <w:right w:val="none" w:sz="0" w:space="0" w:color="auto"/>
                  </w:divBdr>
                </w:div>
              </w:divsChild>
            </w:div>
            <w:div w:id="603342848">
              <w:marLeft w:val="0"/>
              <w:marRight w:val="0"/>
              <w:marTop w:val="0"/>
              <w:marBottom w:val="0"/>
              <w:divBdr>
                <w:top w:val="none" w:sz="0" w:space="0" w:color="auto"/>
                <w:left w:val="none" w:sz="0" w:space="0" w:color="auto"/>
                <w:bottom w:val="none" w:sz="0" w:space="0" w:color="auto"/>
                <w:right w:val="none" w:sz="0" w:space="0" w:color="auto"/>
              </w:divBdr>
              <w:divsChild>
                <w:div w:id="1483737747">
                  <w:marLeft w:val="0"/>
                  <w:marRight w:val="0"/>
                  <w:marTop w:val="0"/>
                  <w:marBottom w:val="0"/>
                  <w:divBdr>
                    <w:top w:val="none" w:sz="0" w:space="0" w:color="auto"/>
                    <w:left w:val="none" w:sz="0" w:space="0" w:color="auto"/>
                    <w:bottom w:val="none" w:sz="0" w:space="0" w:color="auto"/>
                    <w:right w:val="none" w:sz="0" w:space="0" w:color="auto"/>
                  </w:divBdr>
                </w:div>
              </w:divsChild>
            </w:div>
            <w:div w:id="754744243">
              <w:marLeft w:val="0"/>
              <w:marRight w:val="0"/>
              <w:marTop w:val="0"/>
              <w:marBottom w:val="0"/>
              <w:divBdr>
                <w:top w:val="none" w:sz="0" w:space="0" w:color="auto"/>
                <w:left w:val="none" w:sz="0" w:space="0" w:color="auto"/>
                <w:bottom w:val="none" w:sz="0" w:space="0" w:color="auto"/>
                <w:right w:val="none" w:sz="0" w:space="0" w:color="auto"/>
              </w:divBdr>
              <w:divsChild>
                <w:div w:id="1536775959">
                  <w:marLeft w:val="0"/>
                  <w:marRight w:val="0"/>
                  <w:marTop w:val="0"/>
                  <w:marBottom w:val="0"/>
                  <w:divBdr>
                    <w:top w:val="none" w:sz="0" w:space="0" w:color="auto"/>
                    <w:left w:val="none" w:sz="0" w:space="0" w:color="auto"/>
                    <w:bottom w:val="none" w:sz="0" w:space="0" w:color="auto"/>
                    <w:right w:val="none" w:sz="0" w:space="0" w:color="auto"/>
                  </w:divBdr>
                </w:div>
              </w:divsChild>
            </w:div>
            <w:div w:id="831214348">
              <w:marLeft w:val="0"/>
              <w:marRight w:val="0"/>
              <w:marTop w:val="0"/>
              <w:marBottom w:val="0"/>
              <w:divBdr>
                <w:top w:val="none" w:sz="0" w:space="0" w:color="auto"/>
                <w:left w:val="none" w:sz="0" w:space="0" w:color="auto"/>
                <w:bottom w:val="none" w:sz="0" w:space="0" w:color="auto"/>
                <w:right w:val="none" w:sz="0" w:space="0" w:color="auto"/>
              </w:divBdr>
              <w:divsChild>
                <w:div w:id="928463440">
                  <w:marLeft w:val="0"/>
                  <w:marRight w:val="0"/>
                  <w:marTop w:val="0"/>
                  <w:marBottom w:val="0"/>
                  <w:divBdr>
                    <w:top w:val="none" w:sz="0" w:space="0" w:color="auto"/>
                    <w:left w:val="none" w:sz="0" w:space="0" w:color="auto"/>
                    <w:bottom w:val="none" w:sz="0" w:space="0" w:color="auto"/>
                    <w:right w:val="none" w:sz="0" w:space="0" w:color="auto"/>
                  </w:divBdr>
                </w:div>
              </w:divsChild>
            </w:div>
            <w:div w:id="938609452">
              <w:marLeft w:val="0"/>
              <w:marRight w:val="0"/>
              <w:marTop w:val="0"/>
              <w:marBottom w:val="0"/>
              <w:divBdr>
                <w:top w:val="none" w:sz="0" w:space="0" w:color="auto"/>
                <w:left w:val="none" w:sz="0" w:space="0" w:color="auto"/>
                <w:bottom w:val="none" w:sz="0" w:space="0" w:color="auto"/>
                <w:right w:val="none" w:sz="0" w:space="0" w:color="auto"/>
              </w:divBdr>
              <w:divsChild>
                <w:div w:id="166136507">
                  <w:marLeft w:val="0"/>
                  <w:marRight w:val="0"/>
                  <w:marTop w:val="0"/>
                  <w:marBottom w:val="0"/>
                  <w:divBdr>
                    <w:top w:val="none" w:sz="0" w:space="0" w:color="auto"/>
                    <w:left w:val="none" w:sz="0" w:space="0" w:color="auto"/>
                    <w:bottom w:val="none" w:sz="0" w:space="0" w:color="auto"/>
                    <w:right w:val="none" w:sz="0" w:space="0" w:color="auto"/>
                  </w:divBdr>
                </w:div>
              </w:divsChild>
            </w:div>
            <w:div w:id="972174793">
              <w:marLeft w:val="0"/>
              <w:marRight w:val="0"/>
              <w:marTop w:val="0"/>
              <w:marBottom w:val="0"/>
              <w:divBdr>
                <w:top w:val="none" w:sz="0" w:space="0" w:color="auto"/>
                <w:left w:val="none" w:sz="0" w:space="0" w:color="auto"/>
                <w:bottom w:val="none" w:sz="0" w:space="0" w:color="auto"/>
                <w:right w:val="none" w:sz="0" w:space="0" w:color="auto"/>
              </w:divBdr>
              <w:divsChild>
                <w:div w:id="637877657">
                  <w:marLeft w:val="0"/>
                  <w:marRight w:val="0"/>
                  <w:marTop w:val="0"/>
                  <w:marBottom w:val="0"/>
                  <w:divBdr>
                    <w:top w:val="none" w:sz="0" w:space="0" w:color="auto"/>
                    <w:left w:val="none" w:sz="0" w:space="0" w:color="auto"/>
                    <w:bottom w:val="none" w:sz="0" w:space="0" w:color="auto"/>
                    <w:right w:val="none" w:sz="0" w:space="0" w:color="auto"/>
                  </w:divBdr>
                </w:div>
              </w:divsChild>
            </w:div>
            <w:div w:id="1032195076">
              <w:marLeft w:val="0"/>
              <w:marRight w:val="0"/>
              <w:marTop w:val="0"/>
              <w:marBottom w:val="0"/>
              <w:divBdr>
                <w:top w:val="none" w:sz="0" w:space="0" w:color="auto"/>
                <w:left w:val="none" w:sz="0" w:space="0" w:color="auto"/>
                <w:bottom w:val="none" w:sz="0" w:space="0" w:color="auto"/>
                <w:right w:val="none" w:sz="0" w:space="0" w:color="auto"/>
              </w:divBdr>
              <w:divsChild>
                <w:div w:id="1541430840">
                  <w:marLeft w:val="0"/>
                  <w:marRight w:val="0"/>
                  <w:marTop w:val="0"/>
                  <w:marBottom w:val="0"/>
                  <w:divBdr>
                    <w:top w:val="none" w:sz="0" w:space="0" w:color="auto"/>
                    <w:left w:val="none" w:sz="0" w:space="0" w:color="auto"/>
                    <w:bottom w:val="none" w:sz="0" w:space="0" w:color="auto"/>
                    <w:right w:val="none" w:sz="0" w:space="0" w:color="auto"/>
                  </w:divBdr>
                </w:div>
              </w:divsChild>
            </w:div>
            <w:div w:id="1271857776">
              <w:marLeft w:val="0"/>
              <w:marRight w:val="0"/>
              <w:marTop w:val="0"/>
              <w:marBottom w:val="0"/>
              <w:divBdr>
                <w:top w:val="none" w:sz="0" w:space="0" w:color="auto"/>
                <w:left w:val="none" w:sz="0" w:space="0" w:color="auto"/>
                <w:bottom w:val="none" w:sz="0" w:space="0" w:color="auto"/>
                <w:right w:val="none" w:sz="0" w:space="0" w:color="auto"/>
              </w:divBdr>
              <w:divsChild>
                <w:div w:id="660232147">
                  <w:marLeft w:val="0"/>
                  <w:marRight w:val="0"/>
                  <w:marTop w:val="0"/>
                  <w:marBottom w:val="0"/>
                  <w:divBdr>
                    <w:top w:val="none" w:sz="0" w:space="0" w:color="auto"/>
                    <w:left w:val="none" w:sz="0" w:space="0" w:color="auto"/>
                    <w:bottom w:val="none" w:sz="0" w:space="0" w:color="auto"/>
                    <w:right w:val="none" w:sz="0" w:space="0" w:color="auto"/>
                  </w:divBdr>
                </w:div>
              </w:divsChild>
            </w:div>
            <w:div w:id="1415010960">
              <w:marLeft w:val="0"/>
              <w:marRight w:val="0"/>
              <w:marTop w:val="0"/>
              <w:marBottom w:val="0"/>
              <w:divBdr>
                <w:top w:val="none" w:sz="0" w:space="0" w:color="auto"/>
                <w:left w:val="none" w:sz="0" w:space="0" w:color="auto"/>
                <w:bottom w:val="none" w:sz="0" w:space="0" w:color="auto"/>
                <w:right w:val="none" w:sz="0" w:space="0" w:color="auto"/>
              </w:divBdr>
              <w:divsChild>
                <w:div w:id="109207140">
                  <w:marLeft w:val="0"/>
                  <w:marRight w:val="0"/>
                  <w:marTop w:val="0"/>
                  <w:marBottom w:val="0"/>
                  <w:divBdr>
                    <w:top w:val="none" w:sz="0" w:space="0" w:color="auto"/>
                    <w:left w:val="none" w:sz="0" w:space="0" w:color="auto"/>
                    <w:bottom w:val="none" w:sz="0" w:space="0" w:color="auto"/>
                    <w:right w:val="none" w:sz="0" w:space="0" w:color="auto"/>
                  </w:divBdr>
                </w:div>
              </w:divsChild>
            </w:div>
            <w:div w:id="1499035981">
              <w:marLeft w:val="0"/>
              <w:marRight w:val="0"/>
              <w:marTop w:val="0"/>
              <w:marBottom w:val="0"/>
              <w:divBdr>
                <w:top w:val="none" w:sz="0" w:space="0" w:color="auto"/>
                <w:left w:val="none" w:sz="0" w:space="0" w:color="auto"/>
                <w:bottom w:val="none" w:sz="0" w:space="0" w:color="auto"/>
                <w:right w:val="none" w:sz="0" w:space="0" w:color="auto"/>
              </w:divBdr>
              <w:divsChild>
                <w:div w:id="1453286172">
                  <w:marLeft w:val="0"/>
                  <w:marRight w:val="0"/>
                  <w:marTop w:val="0"/>
                  <w:marBottom w:val="0"/>
                  <w:divBdr>
                    <w:top w:val="none" w:sz="0" w:space="0" w:color="auto"/>
                    <w:left w:val="none" w:sz="0" w:space="0" w:color="auto"/>
                    <w:bottom w:val="none" w:sz="0" w:space="0" w:color="auto"/>
                    <w:right w:val="none" w:sz="0" w:space="0" w:color="auto"/>
                  </w:divBdr>
                </w:div>
              </w:divsChild>
            </w:div>
            <w:div w:id="1528640384">
              <w:marLeft w:val="0"/>
              <w:marRight w:val="0"/>
              <w:marTop w:val="0"/>
              <w:marBottom w:val="0"/>
              <w:divBdr>
                <w:top w:val="none" w:sz="0" w:space="0" w:color="auto"/>
                <w:left w:val="none" w:sz="0" w:space="0" w:color="auto"/>
                <w:bottom w:val="none" w:sz="0" w:space="0" w:color="auto"/>
                <w:right w:val="none" w:sz="0" w:space="0" w:color="auto"/>
              </w:divBdr>
              <w:divsChild>
                <w:div w:id="1569222769">
                  <w:marLeft w:val="0"/>
                  <w:marRight w:val="0"/>
                  <w:marTop w:val="0"/>
                  <w:marBottom w:val="0"/>
                  <w:divBdr>
                    <w:top w:val="none" w:sz="0" w:space="0" w:color="auto"/>
                    <w:left w:val="none" w:sz="0" w:space="0" w:color="auto"/>
                    <w:bottom w:val="none" w:sz="0" w:space="0" w:color="auto"/>
                    <w:right w:val="none" w:sz="0" w:space="0" w:color="auto"/>
                  </w:divBdr>
                </w:div>
              </w:divsChild>
            </w:div>
            <w:div w:id="1630889940">
              <w:marLeft w:val="0"/>
              <w:marRight w:val="0"/>
              <w:marTop w:val="0"/>
              <w:marBottom w:val="0"/>
              <w:divBdr>
                <w:top w:val="none" w:sz="0" w:space="0" w:color="auto"/>
                <w:left w:val="none" w:sz="0" w:space="0" w:color="auto"/>
                <w:bottom w:val="none" w:sz="0" w:space="0" w:color="auto"/>
                <w:right w:val="none" w:sz="0" w:space="0" w:color="auto"/>
              </w:divBdr>
              <w:divsChild>
                <w:div w:id="572853255">
                  <w:marLeft w:val="0"/>
                  <w:marRight w:val="0"/>
                  <w:marTop w:val="0"/>
                  <w:marBottom w:val="0"/>
                  <w:divBdr>
                    <w:top w:val="none" w:sz="0" w:space="0" w:color="auto"/>
                    <w:left w:val="none" w:sz="0" w:space="0" w:color="auto"/>
                    <w:bottom w:val="none" w:sz="0" w:space="0" w:color="auto"/>
                    <w:right w:val="none" w:sz="0" w:space="0" w:color="auto"/>
                  </w:divBdr>
                </w:div>
              </w:divsChild>
            </w:div>
            <w:div w:id="1644192833">
              <w:marLeft w:val="0"/>
              <w:marRight w:val="0"/>
              <w:marTop w:val="0"/>
              <w:marBottom w:val="0"/>
              <w:divBdr>
                <w:top w:val="none" w:sz="0" w:space="0" w:color="auto"/>
                <w:left w:val="none" w:sz="0" w:space="0" w:color="auto"/>
                <w:bottom w:val="none" w:sz="0" w:space="0" w:color="auto"/>
                <w:right w:val="none" w:sz="0" w:space="0" w:color="auto"/>
              </w:divBdr>
              <w:divsChild>
                <w:div w:id="2014448873">
                  <w:marLeft w:val="0"/>
                  <w:marRight w:val="0"/>
                  <w:marTop w:val="0"/>
                  <w:marBottom w:val="0"/>
                  <w:divBdr>
                    <w:top w:val="none" w:sz="0" w:space="0" w:color="auto"/>
                    <w:left w:val="none" w:sz="0" w:space="0" w:color="auto"/>
                    <w:bottom w:val="none" w:sz="0" w:space="0" w:color="auto"/>
                    <w:right w:val="none" w:sz="0" w:space="0" w:color="auto"/>
                  </w:divBdr>
                </w:div>
              </w:divsChild>
            </w:div>
            <w:div w:id="1674144611">
              <w:marLeft w:val="0"/>
              <w:marRight w:val="0"/>
              <w:marTop w:val="0"/>
              <w:marBottom w:val="0"/>
              <w:divBdr>
                <w:top w:val="none" w:sz="0" w:space="0" w:color="auto"/>
                <w:left w:val="none" w:sz="0" w:space="0" w:color="auto"/>
                <w:bottom w:val="none" w:sz="0" w:space="0" w:color="auto"/>
                <w:right w:val="none" w:sz="0" w:space="0" w:color="auto"/>
              </w:divBdr>
              <w:divsChild>
                <w:div w:id="255095028">
                  <w:marLeft w:val="0"/>
                  <w:marRight w:val="0"/>
                  <w:marTop w:val="0"/>
                  <w:marBottom w:val="0"/>
                  <w:divBdr>
                    <w:top w:val="none" w:sz="0" w:space="0" w:color="auto"/>
                    <w:left w:val="none" w:sz="0" w:space="0" w:color="auto"/>
                    <w:bottom w:val="none" w:sz="0" w:space="0" w:color="auto"/>
                    <w:right w:val="none" w:sz="0" w:space="0" w:color="auto"/>
                  </w:divBdr>
                </w:div>
              </w:divsChild>
            </w:div>
            <w:div w:id="1697846534">
              <w:marLeft w:val="0"/>
              <w:marRight w:val="0"/>
              <w:marTop w:val="0"/>
              <w:marBottom w:val="0"/>
              <w:divBdr>
                <w:top w:val="none" w:sz="0" w:space="0" w:color="auto"/>
                <w:left w:val="none" w:sz="0" w:space="0" w:color="auto"/>
                <w:bottom w:val="none" w:sz="0" w:space="0" w:color="auto"/>
                <w:right w:val="none" w:sz="0" w:space="0" w:color="auto"/>
              </w:divBdr>
              <w:divsChild>
                <w:div w:id="1038893390">
                  <w:marLeft w:val="0"/>
                  <w:marRight w:val="0"/>
                  <w:marTop w:val="0"/>
                  <w:marBottom w:val="0"/>
                  <w:divBdr>
                    <w:top w:val="none" w:sz="0" w:space="0" w:color="auto"/>
                    <w:left w:val="none" w:sz="0" w:space="0" w:color="auto"/>
                    <w:bottom w:val="none" w:sz="0" w:space="0" w:color="auto"/>
                    <w:right w:val="none" w:sz="0" w:space="0" w:color="auto"/>
                  </w:divBdr>
                </w:div>
              </w:divsChild>
            </w:div>
            <w:div w:id="1741902368">
              <w:marLeft w:val="0"/>
              <w:marRight w:val="0"/>
              <w:marTop w:val="0"/>
              <w:marBottom w:val="0"/>
              <w:divBdr>
                <w:top w:val="none" w:sz="0" w:space="0" w:color="auto"/>
                <w:left w:val="none" w:sz="0" w:space="0" w:color="auto"/>
                <w:bottom w:val="none" w:sz="0" w:space="0" w:color="auto"/>
                <w:right w:val="none" w:sz="0" w:space="0" w:color="auto"/>
              </w:divBdr>
              <w:divsChild>
                <w:div w:id="14380561">
                  <w:marLeft w:val="0"/>
                  <w:marRight w:val="0"/>
                  <w:marTop w:val="0"/>
                  <w:marBottom w:val="0"/>
                  <w:divBdr>
                    <w:top w:val="none" w:sz="0" w:space="0" w:color="auto"/>
                    <w:left w:val="none" w:sz="0" w:space="0" w:color="auto"/>
                    <w:bottom w:val="none" w:sz="0" w:space="0" w:color="auto"/>
                    <w:right w:val="none" w:sz="0" w:space="0" w:color="auto"/>
                  </w:divBdr>
                </w:div>
                <w:div w:id="983781057">
                  <w:marLeft w:val="0"/>
                  <w:marRight w:val="0"/>
                  <w:marTop w:val="0"/>
                  <w:marBottom w:val="0"/>
                  <w:divBdr>
                    <w:top w:val="none" w:sz="0" w:space="0" w:color="auto"/>
                    <w:left w:val="none" w:sz="0" w:space="0" w:color="auto"/>
                    <w:bottom w:val="none" w:sz="0" w:space="0" w:color="auto"/>
                    <w:right w:val="none" w:sz="0" w:space="0" w:color="auto"/>
                  </w:divBdr>
                </w:div>
                <w:div w:id="1419401656">
                  <w:marLeft w:val="0"/>
                  <w:marRight w:val="0"/>
                  <w:marTop w:val="0"/>
                  <w:marBottom w:val="0"/>
                  <w:divBdr>
                    <w:top w:val="none" w:sz="0" w:space="0" w:color="auto"/>
                    <w:left w:val="none" w:sz="0" w:space="0" w:color="auto"/>
                    <w:bottom w:val="none" w:sz="0" w:space="0" w:color="auto"/>
                    <w:right w:val="none" w:sz="0" w:space="0" w:color="auto"/>
                  </w:divBdr>
                </w:div>
              </w:divsChild>
            </w:div>
            <w:div w:id="1771268603">
              <w:marLeft w:val="0"/>
              <w:marRight w:val="0"/>
              <w:marTop w:val="0"/>
              <w:marBottom w:val="0"/>
              <w:divBdr>
                <w:top w:val="none" w:sz="0" w:space="0" w:color="auto"/>
                <w:left w:val="none" w:sz="0" w:space="0" w:color="auto"/>
                <w:bottom w:val="none" w:sz="0" w:space="0" w:color="auto"/>
                <w:right w:val="none" w:sz="0" w:space="0" w:color="auto"/>
              </w:divBdr>
              <w:divsChild>
                <w:div w:id="779420335">
                  <w:marLeft w:val="0"/>
                  <w:marRight w:val="0"/>
                  <w:marTop w:val="0"/>
                  <w:marBottom w:val="0"/>
                  <w:divBdr>
                    <w:top w:val="none" w:sz="0" w:space="0" w:color="auto"/>
                    <w:left w:val="none" w:sz="0" w:space="0" w:color="auto"/>
                    <w:bottom w:val="none" w:sz="0" w:space="0" w:color="auto"/>
                    <w:right w:val="none" w:sz="0" w:space="0" w:color="auto"/>
                  </w:divBdr>
                </w:div>
              </w:divsChild>
            </w:div>
            <w:div w:id="1822889308">
              <w:marLeft w:val="0"/>
              <w:marRight w:val="0"/>
              <w:marTop w:val="0"/>
              <w:marBottom w:val="0"/>
              <w:divBdr>
                <w:top w:val="none" w:sz="0" w:space="0" w:color="auto"/>
                <w:left w:val="none" w:sz="0" w:space="0" w:color="auto"/>
                <w:bottom w:val="none" w:sz="0" w:space="0" w:color="auto"/>
                <w:right w:val="none" w:sz="0" w:space="0" w:color="auto"/>
              </w:divBdr>
              <w:divsChild>
                <w:div w:id="11270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79350">
      <w:bodyDiv w:val="1"/>
      <w:marLeft w:val="0"/>
      <w:marRight w:val="0"/>
      <w:marTop w:val="0"/>
      <w:marBottom w:val="0"/>
      <w:divBdr>
        <w:top w:val="none" w:sz="0" w:space="0" w:color="auto"/>
        <w:left w:val="none" w:sz="0" w:space="0" w:color="auto"/>
        <w:bottom w:val="none" w:sz="0" w:space="0" w:color="auto"/>
        <w:right w:val="none" w:sz="0" w:space="0" w:color="auto"/>
      </w:divBdr>
    </w:div>
    <w:div w:id="652217129">
      <w:bodyDiv w:val="1"/>
      <w:marLeft w:val="0"/>
      <w:marRight w:val="0"/>
      <w:marTop w:val="0"/>
      <w:marBottom w:val="0"/>
      <w:divBdr>
        <w:top w:val="none" w:sz="0" w:space="0" w:color="auto"/>
        <w:left w:val="none" w:sz="0" w:space="0" w:color="auto"/>
        <w:bottom w:val="none" w:sz="0" w:space="0" w:color="auto"/>
        <w:right w:val="none" w:sz="0" w:space="0" w:color="auto"/>
      </w:divBdr>
    </w:div>
    <w:div w:id="657075715">
      <w:bodyDiv w:val="1"/>
      <w:marLeft w:val="0"/>
      <w:marRight w:val="0"/>
      <w:marTop w:val="0"/>
      <w:marBottom w:val="0"/>
      <w:divBdr>
        <w:top w:val="none" w:sz="0" w:space="0" w:color="auto"/>
        <w:left w:val="none" w:sz="0" w:space="0" w:color="auto"/>
        <w:bottom w:val="none" w:sz="0" w:space="0" w:color="auto"/>
        <w:right w:val="none" w:sz="0" w:space="0" w:color="auto"/>
      </w:divBdr>
    </w:div>
    <w:div w:id="662659383">
      <w:bodyDiv w:val="1"/>
      <w:marLeft w:val="0"/>
      <w:marRight w:val="0"/>
      <w:marTop w:val="0"/>
      <w:marBottom w:val="0"/>
      <w:divBdr>
        <w:top w:val="none" w:sz="0" w:space="0" w:color="auto"/>
        <w:left w:val="none" w:sz="0" w:space="0" w:color="auto"/>
        <w:bottom w:val="none" w:sz="0" w:space="0" w:color="auto"/>
        <w:right w:val="none" w:sz="0" w:space="0" w:color="auto"/>
      </w:divBdr>
    </w:div>
    <w:div w:id="693725121">
      <w:bodyDiv w:val="1"/>
      <w:marLeft w:val="0"/>
      <w:marRight w:val="0"/>
      <w:marTop w:val="0"/>
      <w:marBottom w:val="0"/>
      <w:divBdr>
        <w:top w:val="none" w:sz="0" w:space="0" w:color="auto"/>
        <w:left w:val="none" w:sz="0" w:space="0" w:color="auto"/>
        <w:bottom w:val="none" w:sz="0" w:space="0" w:color="auto"/>
        <w:right w:val="none" w:sz="0" w:space="0" w:color="auto"/>
      </w:divBdr>
    </w:div>
    <w:div w:id="693962416">
      <w:bodyDiv w:val="1"/>
      <w:marLeft w:val="0"/>
      <w:marRight w:val="0"/>
      <w:marTop w:val="0"/>
      <w:marBottom w:val="0"/>
      <w:divBdr>
        <w:top w:val="none" w:sz="0" w:space="0" w:color="auto"/>
        <w:left w:val="none" w:sz="0" w:space="0" w:color="auto"/>
        <w:bottom w:val="none" w:sz="0" w:space="0" w:color="auto"/>
        <w:right w:val="none" w:sz="0" w:space="0" w:color="auto"/>
      </w:divBdr>
    </w:div>
    <w:div w:id="753555913">
      <w:bodyDiv w:val="1"/>
      <w:marLeft w:val="0"/>
      <w:marRight w:val="0"/>
      <w:marTop w:val="0"/>
      <w:marBottom w:val="0"/>
      <w:divBdr>
        <w:top w:val="none" w:sz="0" w:space="0" w:color="auto"/>
        <w:left w:val="none" w:sz="0" w:space="0" w:color="auto"/>
        <w:bottom w:val="none" w:sz="0" w:space="0" w:color="auto"/>
        <w:right w:val="none" w:sz="0" w:space="0" w:color="auto"/>
      </w:divBdr>
      <w:divsChild>
        <w:div w:id="814375757">
          <w:marLeft w:val="0"/>
          <w:marRight w:val="0"/>
          <w:marTop w:val="0"/>
          <w:marBottom w:val="0"/>
          <w:divBdr>
            <w:top w:val="none" w:sz="0" w:space="0" w:color="auto"/>
            <w:left w:val="none" w:sz="0" w:space="0" w:color="auto"/>
            <w:bottom w:val="none" w:sz="0" w:space="0" w:color="auto"/>
            <w:right w:val="none" w:sz="0" w:space="0" w:color="auto"/>
          </w:divBdr>
        </w:div>
      </w:divsChild>
    </w:div>
    <w:div w:id="844976547">
      <w:bodyDiv w:val="1"/>
      <w:marLeft w:val="0"/>
      <w:marRight w:val="0"/>
      <w:marTop w:val="0"/>
      <w:marBottom w:val="0"/>
      <w:divBdr>
        <w:top w:val="none" w:sz="0" w:space="0" w:color="auto"/>
        <w:left w:val="none" w:sz="0" w:space="0" w:color="auto"/>
        <w:bottom w:val="none" w:sz="0" w:space="0" w:color="auto"/>
        <w:right w:val="none" w:sz="0" w:space="0" w:color="auto"/>
      </w:divBdr>
    </w:div>
    <w:div w:id="857088202">
      <w:bodyDiv w:val="1"/>
      <w:marLeft w:val="0"/>
      <w:marRight w:val="0"/>
      <w:marTop w:val="0"/>
      <w:marBottom w:val="0"/>
      <w:divBdr>
        <w:top w:val="none" w:sz="0" w:space="0" w:color="auto"/>
        <w:left w:val="none" w:sz="0" w:space="0" w:color="auto"/>
        <w:bottom w:val="none" w:sz="0" w:space="0" w:color="auto"/>
        <w:right w:val="none" w:sz="0" w:space="0" w:color="auto"/>
      </w:divBdr>
    </w:div>
    <w:div w:id="889001202">
      <w:bodyDiv w:val="1"/>
      <w:marLeft w:val="0"/>
      <w:marRight w:val="0"/>
      <w:marTop w:val="0"/>
      <w:marBottom w:val="0"/>
      <w:divBdr>
        <w:top w:val="none" w:sz="0" w:space="0" w:color="auto"/>
        <w:left w:val="none" w:sz="0" w:space="0" w:color="auto"/>
        <w:bottom w:val="none" w:sz="0" w:space="0" w:color="auto"/>
        <w:right w:val="none" w:sz="0" w:space="0" w:color="auto"/>
      </w:divBdr>
      <w:divsChild>
        <w:div w:id="823545883">
          <w:marLeft w:val="0"/>
          <w:marRight w:val="0"/>
          <w:marTop w:val="0"/>
          <w:marBottom w:val="0"/>
          <w:divBdr>
            <w:top w:val="none" w:sz="0" w:space="0" w:color="auto"/>
            <w:left w:val="none" w:sz="0" w:space="0" w:color="auto"/>
            <w:bottom w:val="none" w:sz="0" w:space="0" w:color="auto"/>
            <w:right w:val="none" w:sz="0" w:space="0" w:color="auto"/>
          </w:divBdr>
        </w:div>
      </w:divsChild>
    </w:div>
    <w:div w:id="897518716">
      <w:bodyDiv w:val="1"/>
      <w:marLeft w:val="0"/>
      <w:marRight w:val="0"/>
      <w:marTop w:val="0"/>
      <w:marBottom w:val="0"/>
      <w:divBdr>
        <w:top w:val="none" w:sz="0" w:space="0" w:color="auto"/>
        <w:left w:val="none" w:sz="0" w:space="0" w:color="auto"/>
        <w:bottom w:val="none" w:sz="0" w:space="0" w:color="auto"/>
        <w:right w:val="none" w:sz="0" w:space="0" w:color="auto"/>
      </w:divBdr>
    </w:div>
    <w:div w:id="966473862">
      <w:bodyDiv w:val="1"/>
      <w:marLeft w:val="0"/>
      <w:marRight w:val="0"/>
      <w:marTop w:val="0"/>
      <w:marBottom w:val="0"/>
      <w:divBdr>
        <w:top w:val="none" w:sz="0" w:space="0" w:color="auto"/>
        <w:left w:val="none" w:sz="0" w:space="0" w:color="auto"/>
        <w:bottom w:val="none" w:sz="0" w:space="0" w:color="auto"/>
        <w:right w:val="none" w:sz="0" w:space="0" w:color="auto"/>
      </w:divBdr>
    </w:div>
    <w:div w:id="978419426">
      <w:bodyDiv w:val="1"/>
      <w:marLeft w:val="0"/>
      <w:marRight w:val="0"/>
      <w:marTop w:val="0"/>
      <w:marBottom w:val="0"/>
      <w:divBdr>
        <w:top w:val="none" w:sz="0" w:space="0" w:color="auto"/>
        <w:left w:val="none" w:sz="0" w:space="0" w:color="auto"/>
        <w:bottom w:val="none" w:sz="0" w:space="0" w:color="auto"/>
        <w:right w:val="none" w:sz="0" w:space="0" w:color="auto"/>
      </w:divBdr>
    </w:div>
    <w:div w:id="1055589001">
      <w:bodyDiv w:val="1"/>
      <w:marLeft w:val="0"/>
      <w:marRight w:val="0"/>
      <w:marTop w:val="0"/>
      <w:marBottom w:val="0"/>
      <w:divBdr>
        <w:top w:val="none" w:sz="0" w:space="0" w:color="auto"/>
        <w:left w:val="none" w:sz="0" w:space="0" w:color="auto"/>
        <w:bottom w:val="none" w:sz="0" w:space="0" w:color="auto"/>
        <w:right w:val="none" w:sz="0" w:space="0" w:color="auto"/>
      </w:divBdr>
    </w:div>
    <w:div w:id="1063525824">
      <w:bodyDiv w:val="1"/>
      <w:marLeft w:val="0"/>
      <w:marRight w:val="0"/>
      <w:marTop w:val="0"/>
      <w:marBottom w:val="0"/>
      <w:divBdr>
        <w:top w:val="none" w:sz="0" w:space="0" w:color="auto"/>
        <w:left w:val="none" w:sz="0" w:space="0" w:color="auto"/>
        <w:bottom w:val="none" w:sz="0" w:space="0" w:color="auto"/>
        <w:right w:val="none" w:sz="0" w:space="0" w:color="auto"/>
      </w:divBdr>
    </w:div>
    <w:div w:id="1076366150">
      <w:bodyDiv w:val="1"/>
      <w:marLeft w:val="0"/>
      <w:marRight w:val="0"/>
      <w:marTop w:val="0"/>
      <w:marBottom w:val="0"/>
      <w:divBdr>
        <w:top w:val="none" w:sz="0" w:space="0" w:color="auto"/>
        <w:left w:val="none" w:sz="0" w:space="0" w:color="auto"/>
        <w:bottom w:val="none" w:sz="0" w:space="0" w:color="auto"/>
        <w:right w:val="none" w:sz="0" w:space="0" w:color="auto"/>
      </w:divBdr>
    </w:div>
    <w:div w:id="1096634612">
      <w:bodyDiv w:val="1"/>
      <w:marLeft w:val="0"/>
      <w:marRight w:val="0"/>
      <w:marTop w:val="0"/>
      <w:marBottom w:val="0"/>
      <w:divBdr>
        <w:top w:val="none" w:sz="0" w:space="0" w:color="auto"/>
        <w:left w:val="none" w:sz="0" w:space="0" w:color="auto"/>
        <w:bottom w:val="none" w:sz="0" w:space="0" w:color="auto"/>
        <w:right w:val="none" w:sz="0" w:space="0" w:color="auto"/>
      </w:divBdr>
    </w:div>
    <w:div w:id="1103451812">
      <w:bodyDiv w:val="1"/>
      <w:marLeft w:val="0"/>
      <w:marRight w:val="0"/>
      <w:marTop w:val="0"/>
      <w:marBottom w:val="0"/>
      <w:divBdr>
        <w:top w:val="none" w:sz="0" w:space="0" w:color="auto"/>
        <w:left w:val="none" w:sz="0" w:space="0" w:color="auto"/>
        <w:bottom w:val="none" w:sz="0" w:space="0" w:color="auto"/>
        <w:right w:val="none" w:sz="0" w:space="0" w:color="auto"/>
      </w:divBdr>
    </w:div>
    <w:div w:id="1208879153">
      <w:bodyDiv w:val="1"/>
      <w:marLeft w:val="0"/>
      <w:marRight w:val="0"/>
      <w:marTop w:val="0"/>
      <w:marBottom w:val="0"/>
      <w:divBdr>
        <w:top w:val="none" w:sz="0" w:space="0" w:color="auto"/>
        <w:left w:val="none" w:sz="0" w:space="0" w:color="auto"/>
        <w:bottom w:val="none" w:sz="0" w:space="0" w:color="auto"/>
        <w:right w:val="none" w:sz="0" w:space="0" w:color="auto"/>
      </w:divBdr>
    </w:div>
    <w:div w:id="1238246291">
      <w:bodyDiv w:val="1"/>
      <w:marLeft w:val="0"/>
      <w:marRight w:val="0"/>
      <w:marTop w:val="0"/>
      <w:marBottom w:val="0"/>
      <w:divBdr>
        <w:top w:val="none" w:sz="0" w:space="0" w:color="auto"/>
        <w:left w:val="none" w:sz="0" w:space="0" w:color="auto"/>
        <w:bottom w:val="none" w:sz="0" w:space="0" w:color="auto"/>
        <w:right w:val="none" w:sz="0" w:space="0" w:color="auto"/>
      </w:divBdr>
    </w:div>
    <w:div w:id="1245915722">
      <w:bodyDiv w:val="1"/>
      <w:marLeft w:val="0"/>
      <w:marRight w:val="0"/>
      <w:marTop w:val="0"/>
      <w:marBottom w:val="0"/>
      <w:divBdr>
        <w:top w:val="none" w:sz="0" w:space="0" w:color="auto"/>
        <w:left w:val="none" w:sz="0" w:space="0" w:color="auto"/>
        <w:bottom w:val="none" w:sz="0" w:space="0" w:color="auto"/>
        <w:right w:val="none" w:sz="0" w:space="0" w:color="auto"/>
      </w:divBdr>
    </w:div>
    <w:div w:id="1247807018">
      <w:bodyDiv w:val="1"/>
      <w:marLeft w:val="0"/>
      <w:marRight w:val="0"/>
      <w:marTop w:val="0"/>
      <w:marBottom w:val="0"/>
      <w:divBdr>
        <w:top w:val="none" w:sz="0" w:space="0" w:color="auto"/>
        <w:left w:val="none" w:sz="0" w:space="0" w:color="auto"/>
        <w:bottom w:val="none" w:sz="0" w:space="0" w:color="auto"/>
        <w:right w:val="none" w:sz="0" w:space="0" w:color="auto"/>
      </w:divBdr>
    </w:div>
    <w:div w:id="1255043964">
      <w:bodyDiv w:val="1"/>
      <w:marLeft w:val="0"/>
      <w:marRight w:val="0"/>
      <w:marTop w:val="0"/>
      <w:marBottom w:val="0"/>
      <w:divBdr>
        <w:top w:val="none" w:sz="0" w:space="0" w:color="auto"/>
        <w:left w:val="none" w:sz="0" w:space="0" w:color="auto"/>
        <w:bottom w:val="none" w:sz="0" w:space="0" w:color="auto"/>
        <w:right w:val="none" w:sz="0" w:space="0" w:color="auto"/>
      </w:divBdr>
    </w:div>
    <w:div w:id="1285043340">
      <w:bodyDiv w:val="1"/>
      <w:marLeft w:val="0"/>
      <w:marRight w:val="0"/>
      <w:marTop w:val="0"/>
      <w:marBottom w:val="0"/>
      <w:divBdr>
        <w:top w:val="none" w:sz="0" w:space="0" w:color="auto"/>
        <w:left w:val="none" w:sz="0" w:space="0" w:color="auto"/>
        <w:bottom w:val="none" w:sz="0" w:space="0" w:color="auto"/>
        <w:right w:val="none" w:sz="0" w:space="0" w:color="auto"/>
      </w:divBdr>
    </w:div>
    <w:div w:id="1288852097">
      <w:bodyDiv w:val="1"/>
      <w:marLeft w:val="0"/>
      <w:marRight w:val="0"/>
      <w:marTop w:val="0"/>
      <w:marBottom w:val="0"/>
      <w:divBdr>
        <w:top w:val="none" w:sz="0" w:space="0" w:color="auto"/>
        <w:left w:val="none" w:sz="0" w:space="0" w:color="auto"/>
        <w:bottom w:val="none" w:sz="0" w:space="0" w:color="auto"/>
        <w:right w:val="none" w:sz="0" w:space="0" w:color="auto"/>
      </w:divBdr>
      <w:divsChild>
        <w:div w:id="1821078128">
          <w:marLeft w:val="0"/>
          <w:marRight w:val="0"/>
          <w:marTop w:val="0"/>
          <w:marBottom w:val="0"/>
          <w:divBdr>
            <w:top w:val="none" w:sz="0" w:space="0" w:color="auto"/>
            <w:left w:val="none" w:sz="0" w:space="0" w:color="auto"/>
            <w:bottom w:val="none" w:sz="0" w:space="0" w:color="auto"/>
            <w:right w:val="none" w:sz="0" w:space="0" w:color="auto"/>
          </w:divBdr>
        </w:div>
      </w:divsChild>
    </w:div>
    <w:div w:id="1301688518">
      <w:bodyDiv w:val="1"/>
      <w:marLeft w:val="0"/>
      <w:marRight w:val="0"/>
      <w:marTop w:val="0"/>
      <w:marBottom w:val="0"/>
      <w:divBdr>
        <w:top w:val="none" w:sz="0" w:space="0" w:color="auto"/>
        <w:left w:val="none" w:sz="0" w:space="0" w:color="auto"/>
        <w:bottom w:val="none" w:sz="0" w:space="0" w:color="auto"/>
        <w:right w:val="none" w:sz="0" w:space="0" w:color="auto"/>
      </w:divBdr>
    </w:div>
    <w:div w:id="1326206808">
      <w:bodyDiv w:val="1"/>
      <w:marLeft w:val="0"/>
      <w:marRight w:val="0"/>
      <w:marTop w:val="0"/>
      <w:marBottom w:val="0"/>
      <w:divBdr>
        <w:top w:val="none" w:sz="0" w:space="0" w:color="auto"/>
        <w:left w:val="none" w:sz="0" w:space="0" w:color="auto"/>
        <w:bottom w:val="none" w:sz="0" w:space="0" w:color="auto"/>
        <w:right w:val="none" w:sz="0" w:space="0" w:color="auto"/>
      </w:divBdr>
    </w:div>
    <w:div w:id="1349674076">
      <w:bodyDiv w:val="1"/>
      <w:marLeft w:val="0"/>
      <w:marRight w:val="0"/>
      <w:marTop w:val="0"/>
      <w:marBottom w:val="0"/>
      <w:divBdr>
        <w:top w:val="none" w:sz="0" w:space="0" w:color="auto"/>
        <w:left w:val="none" w:sz="0" w:space="0" w:color="auto"/>
        <w:bottom w:val="none" w:sz="0" w:space="0" w:color="auto"/>
        <w:right w:val="none" w:sz="0" w:space="0" w:color="auto"/>
      </w:divBdr>
    </w:div>
    <w:div w:id="1370912254">
      <w:bodyDiv w:val="1"/>
      <w:marLeft w:val="0"/>
      <w:marRight w:val="0"/>
      <w:marTop w:val="0"/>
      <w:marBottom w:val="0"/>
      <w:divBdr>
        <w:top w:val="none" w:sz="0" w:space="0" w:color="auto"/>
        <w:left w:val="none" w:sz="0" w:space="0" w:color="auto"/>
        <w:bottom w:val="none" w:sz="0" w:space="0" w:color="auto"/>
        <w:right w:val="none" w:sz="0" w:space="0" w:color="auto"/>
      </w:divBdr>
    </w:div>
    <w:div w:id="1404178316">
      <w:bodyDiv w:val="1"/>
      <w:marLeft w:val="0"/>
      <w:marRight w:val="0"/>
      <w:marTop w:val="0"/>
      <w:marBottom w:val="0"/>
      <w:divBdr>
        <w:top w:val="none" w:sz="0" w:space="0" w:color="auto"/>
        <w:left w:val="none" w:sz="0" w:space="0" w:color="auto"/>
        <w:bottom w:val="none" w:sz="0" w:space="0" w:color="auto"/>
        <w:right w:val="none" w:sz="0" w:space="0" w:color="auto"/>
      </w:divBdr>
    </w:div>
    <w:div w:id="1474445841">
      <w:bodyDiv w:val="1"/>
      <w:marLeft w:val="0"/>
      <w:marRight w:val="0"/>
      <w:marTop w:val="0"/>
      <w:marBottom w:val="0"/>
      <w:divBdr>
        <w:top w:val="none" w:sz="0" w:space="0" w:color="auto"/>
        <w:left w:val="none" w:sz="0" w:space="0" w:color="auto"/>
        <w:bottom w:val="none" w:sz="0" w:space="0" w:color="auto"/>
        <w:right w:val="none" w:sz="0" w:space="0" w:color="auto"/>
      </w:divBdr>
    </w:div>
    <w:div w:id="1489323935">
      <w:bodyDiv w:val="1"/>
      <w:marLeft w:val="0"/>
      <w:marRight w:val="0"/>
      <w:marTop w:val="0"/>
      <w:marBottom w:val="0"/>
      <w:divBdr>
        <w:top w:val="none" w:sz="0" w:space="0" w:color="auto"/>
        <w:left w:val="none" w:sz="0" w:space="0" w:color="auto"/>
        <w:bottom w:val="none" w:sz="0" w:space="0" w:color="auto"/>
        <w:right w:val="none" w:sz="0" w:space="0" w:color="auto"/>
      </w:divBdr>
    </w:div>
    <w:div w:id="1493640893">
      <w:bodyDiv w:val="1"/>
      <w:marLeft w:val="0"/>
      <w:marRight w:val="0"/>
      <w:marTop w:val="0"/>
      <w:marBottom w:val="0"/>
      <w:divBdr>
        <w:top w:val="none" w:sz="0" w:space="0" w:color="auto"/>
        <w:left w:val="none" w:sz="0" w:space="0" w:color="auto"/>
        <w:bottom w:val="none" w:sz="0" w:space="0" w:color="auto"/>
        <w:right w:val="none" w:sz="0" w:space="0" w:color="auto"/>
      </w:divBdr>
    </w:div>
    <w:div w:id="1530949148">
      <w:bodyDiv w:val="1"/>
      <w:marLeft w:val="0"/>
      <w:marRight w:val="0"/>
      <w:marTop w:val="0"/>
      <w:marBottom w:val="0"/>
      <w:divBdr>
        <w:top w:val="none" w:sz="0" w:space="0" w:color="auto"/>
        <w:left w:val="none" w:sz="0" w:space="0" w:color="auto"/>
        <w:bottom w:val="none" w:sz="0" w:space="0" w:color="auto"/>
        <w:right w:val="none" w:sz="0" w:space="0" w:color="auto"/>
      </w:divBdr>
    </w:div>
    <w:div w:id="1534417713">
      <w:bodyDiv w:val="1"/>
      <w:marLeft w:val="0"/>
      <w:marRight w:val="0"/>
      <w:marTop w:val="0"/>
      <w:marBottom w:val="0"/>
      <w:divBdr>
        <w:top w:val="none" w:sz="0" w:space="0" w:color="auto"/>
        <w:left w:val="none" w:sz="0" w:space="0" w:color="auto"/>
        <w:bottom w:val="none" w:sz="0" w:space="0" w:color="auto"/>
        <w:right w:val="none" w:sz="0" w:space="0" w:color="auto"/>
      </w:divBdr>
    </w:div>
    <w:div w:id="1562014459">
      <w:bodyDiv w:val="1"/>
      <w:marLeft w:val="0"/>
      <w:marRight w:val="0"/>
      <w:marTop w:val="0"/>
      <w:marBottom w:val="0"/>
      <w:divBdr>
        <w:top w:val="none" w:sz="0" w:space="0" w:color="auto"/>
        <w:left w:val="none" w:sz="0" w:space="0" w:color="auto"/>
        <w:bottom w:val="none" w:sz="0" w:space="0" w:color="auto"/>
        <w:right w:val="none" w:sz="0" w:space="0" w:color="auto"/>
      </w:divBdr>
    </w:div>
    <w:div w:id="1576285860">
      <w:bodyDiv w:val="1"/>
      <w:marLeft w:val="0"/>
      <w:marRight w:val="0"/>
      <w:marTop w:val="0"/>
      <w:marBottom w:val="0"/>
      <w:divBdr>
        <w:top w:val="none" w:sz="0" w:space="0" w:color="auto"/>
        <w:left w:val="none" w:sz="0" w:space="0" w:color="auto"/>
        <w:bottom w:val="none" w:sz="0" w:space="0" w:color="auto"/>
        <w:right w:val="none" w:sz="0" w:space="0" w:color="auto"/>
      </w:divBdr>
    </w:div>
    <w:div w:id="1578783084">
      <w:bodyDiv w:val="1"/>
      <w:marLeft w:val="0"/>
      <w:marRight w:val="0"/>
      <w:marTop w:val="0"/>
      <w:marBottom w:val="0"/>
      <w:divBdr>
        <w:top w:val="none" w:sz="0" w:space="0" w:color="auto"/>
        <w:left w:val="none" w:sz="0" w:space="0" w:color="auto"/>
        <w:bottom w:val="none" w:sz="0" w:space="0" w:color="auto"/>
        <w:right w:val="none" w:sz="0" w:space="0" w:color="auto"/>
      </w:divBdr>
    </w:div>
    <w:div w:id="1605066235">
      <w:bodyDiv w:val="1"/>
      <w:marLeft w:val="0"/>
      <w:marRight w:val="0"/>
      <w:marTop w:val="0"/>
      <w:marBottom w:val="0"/>
      <w:divBdr>
        <w:top w:val="none" w:sz="0" w:space="0" w:color="auto"/>
        <w:left w:val="none" w:sz="0" w:space="0" w:color="auto"/>
        <w:bottom w:val="none" w:sz="0" w:space="0" w:color="auto"/>
        <w:right w:val="none" w:sz="0" w:space="0" w:color="auto"/>
      </w:divBdr>
    </w:div>
    <w:div w:id="1621911692">
      <w:bodyDiv w:val="1"/>
      <w:marLeft w:val="0"/>
      <w:marRight w:val="0"/>
      <w:marTop w:val="0"/>
      <w:marBottom w:val="0"/>
      <w:divBdr>
        <w:top w:val="none" w:sz="0" w:space="0" w:color="auto"/>
        <w:left w:val="none" w:sz="0" w:space="0" w:color="auto"/>
        <w:bottom w:val="none" w:sz="0" w:space="0" w:color="auto"/>
        <w:right w:val="none" w:sz="0" w:space="0" w:color="auto"/>
      </w:divBdr>
    </w:div>
    <w:div w:id="1692685349">
      <w:bodyDiv w:val="1"/>
      <w:marLeft w:val="0"/>
      <w:marRight w:val="0"/>
      <w:marTop w:val="0"/>
      <w:marBottom w:val="0"/>
      <w:divBdr>
        <w:top w:val="none" w:sz="0" w:space="0" w:color="auto"/>
        <w:left w:val="none" w:sz="0" w:space="0" w:color="auto"/>
        <w:bottom w:val="none" w:sz="0" w:space="0" w:color="auto"/>
        <w:right w:val="none" w:sz="0" w:space="0" w:color="auto"/>
      </w:divBdr>
    </w:div>
    <w:div w:id="1725251321">
      <w:bodyDiv w:val="1"/>
      <w:marLeft w:val="0"/>
      <w:marRight w:val="0"/>
      <w:marTop w:val="0"/>
      <w:marBottom w:val="0"/>
      <w:divBdr>
        <w:top w:val="none" w:sz="0" w:space="0" w:color="auto"/>
        <w:left w:val="none" w:sz="0" w:space="0" w:color="auto"/>
        <w:bottom w:val="none" w:sz="0" w:space="0" w:color="auto"/>
        <w:right w:val="none" w:sz="0" w:space="0" w:color="auto"/>
      </w:divBdr>
    </w:div>
    <w:div w:id="1733845962">
      <w:bodyDiv w:val="1"/>
      <w:marLeft w:val="0"/>
      <w:marRight w:val="0"/>
      <w:marTop w:val="0"/>
      <w:marBottom w:val="0"/>
      <w:divBdr>
        <w:top w:val="none" w:sz="0" w:space="0" w:color="auto"/>
        <w:left w:val="none" w:sz="0" w:space="0" w:color="auto"/>
        <w:bottom w:val="none" w:sz="0" w:space="0" w:color="auto"/>
        <w:right w:val="none" w:sz="0" w:space="0" w:color="auto"/>
      </w:divBdr>
    </w:div>
    <w:div w:id="1752464001">
      <w:bodyDiv w:val="1"/>
      <w:marLeft w:val="0"/>
      <w:marRight w:val="0"/>
      <w:marTop w:val="0"/>
      <w:marBottom w:val="0"/>
      <w:divBdr>
        <w:top w:val="none" w:sz="0" w:space="0" w:color="auto"/>
        <w:left w:val="none" w:sz="0" w:space="0" w:color="auto"/>
        <w:bottom w:val="none" w:sz="0" w:space="0" w:color="auto"/>
        <w:right w:val="none" w:sz="0" w:space="0" w:color="auto"/>
      </w:divBdr>
    </w:div>
    <w:div w:id="1872257726">
      <w:bodyDiv w:val="1"/>
      <w:marLeft w:val="0"/>
      <w:marRight w:val="0"/>
      <w:marTop w:val="0"/>
      <w:marBottom w:val="0"/>
      <w:divBdr>
        <w:top w:val="none" w:sz="0" w:space="0" w:color="auto"/>
        <w:left w:val="none" w:sz="0" w:space="0" w:color="auto"/>
        <w:bottom w:val="none" w:sz="0" w:space="0" w:color="auto"/>
        <w:right w:val="none" w:sz="0" w:space="0" w:color="auto"/>
      </w:divBdr>
      <w:divsChild>
        <w:div w:id="1686133616">
          <w:marLeft w:val="0"/>
          <w:marRight w:val="0"/>
          <w:marTop w:val="0"/>
          <w:marBottom w:val="0"/>
          <w:divBdr>
            <w:top w:val="none" w:sz="0" w:space="0" w:color="auto"/>
            <w:left w:val="none" w:sz="0" w:space="0" w:color="auto"/>
            <w:bottom w:val="none" w:sz="0" w:space="0" w:color="auto"/>
            <w:right w:val="none" w:sz="0" w:space="0" w:color="auto"/>
          </w:divBdr>
        </w:div>
      </w:divsChild>
    </w:div>
    <w:div w:id="1925260018">
      <w:bodyDiv w:val="1"/>
      <w:marLeft w:val="0"/>
      <w:marRight w:val="0"/>
      <w:marTop w:val="0"/>
      <w:marBottom w:val="0"/>
      <w:divBdr>
        <w:top w:val="none" w:sz="0" w:space="0" w:color="auto"/>
        <w:left w:val="none" w:sz="0" w:space="0" w:color="auto"/>
        <w:bottom w:val="none" w:sz="0" w:space="0" w:color="auto"/>
        <w:right w:val="none" w:sz="0" w:space="0" w:color="auto"/>
      </w:divBdr>
    </w:div>
    <w:div w:id="1973248511">
      <w:bodyDiv w:val="1"/>
      <w:marLeft w:val="0"/>
      <w:marRight w:val="0"/>
      <w:marTop w:val="0"/>
      <w:marBottom w:val="0"/>
      <w:divBdr>
        <w:top w:val="none" w:sz="0" w:space="0" w:color="auto"/>
        <w:left w:val="none" w:sz="0" w:space="0" w:color="auto"/>
        <w:bottom w:val="none" w:sz="0" w:space="0" w:color="auto"/>
        <w:right w:val="none" w:sz="0" w:space="0" w:color="auto"/>
      </w:divBdr>
    </w:div>
    <w:div w:id="1985431805">
      <w:bodyDiv w:val="1"/>
      <w:marLeft w:val="0"/>
      <w:marRight w:val="0"/>
      <w:marTop w:val="0"/>
      <w:marBottom w:val="0"/>
      <w:divBdr>
        <w:top w:val="none" w:sz="0" w:space="0" w:color="auto"/>
        <w:left w:val="none" w:sz="0" w:space="0" w:color="auto"/>
        <w:bottom w:val="none" w:sz="0" w:space="0" w:color="auto"/>
        <w:right w:val="none" w:sz="0" w:space="0" w:color="auto"/>
      </w:divBdr>
    </w:div>
    <w:div w:id="2001039120">
      <w:bodyDiv w:val="1"/>
      <w:marLeft w:val="0"/>
      <w:marRight w:val="0"/>
      <w:marTop w:val="0"/>
      <w:marBottom w:val="0"/>
      <w:divBdr>
        <w:top w:val="none" w:sz="0" w:space="0" w:color="auto"/>
        <w:left w:val="none" w:sz="0" w:space="0" w:color="auto"/>
        <w:bottom w:val="none" w:sz="0" w:space="0" w:color="auto"/>
        <w:right w:val="none" w:sz="0" w:space="0" w:color="auto"/>
      </w:divBdr>
    </w:div>
    <w:div w:id="212946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1590/ejosat.963658" TargetMode="External"/><Relationship Id="rId18" Type="http://schemas.openxmlformats.org/officeDocument/2006/relationships/hyperlink" Target="https://www.sciencedirect.com/science/journal/03050548/132/supp/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urhan.pektas@uskudar.edu.tr" TargetMode="External"/><Relationship Id="rId17" Type="http://schemas.openxmlformats.org/officeDocument/2006/relationships/hyperlink" Target="https://doi.org/10.31590/ejosat.963658" TargetMode="External"/><Relationship Id="rId2" Type="http://schemas.openxmlformats.org/officeDocument/2006/relationships/numbering" Target="numbering.xml"/><Relationship Id="rId16" Type="http://schemas.openxmlformats.org/officeDocument/2006/relationships/hyperlink" Target="http://dx.doi.org/10.1108/BIJ-09-2015-008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16/j.jclepro.2019.119661"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9EA02-862B-421A-8A16-4E965A41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17532</Words>
  <Characters>99938</Characters>
  <Application>Microsoft Office Word</Application>
  <DocSecurity>0</DocSecurity>
  <Lines>832</Lines>
  <Paragraphs>234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TEPE</dc:creator>
  <cp:keywords/>
  <dc:description/>
  <cp:lastModifiedBy>Tuğba Yasemin Karagöz</cp:lastModifiedBy>
  <cp:revision>3</cp:revision>
  <cp:lastPrinted>2019-07-22T10:37:00Z</cp:lastPrinted>
  <dcterms:created xsi:type="dcterms:W3CDTF">2022-09-21T12:46:00Z</dcterms:created>
  <dcterms:modified xsi:type="dcterms:W3CDTF">2022-09-21T12:48:00Z</dcterms:modified>
</cp:coreProperties>
</file>