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FBD0" w14:textId="39732B8A" w:rsidR="001A078C" w:rsidRPr="000A45D9" w:rsidRDefault="0075433E" w:rsidP="001A078C">
      <w:pPr>
        <w:spacing w:line="240" w:lineRule="atLeast"/>
        <w:jc w:val="center"/>
        <w:rPr>
          <w:b/>
          <w:bCs/>
          <w:lang w:val="en-US"/>
        </w:rPr>
      </w:pPr>
      <w:r w:rsidRPr="000A45D9">
        <w:rPr>
          <w:b/>
          <w:bCs/>
          <w:lang w:val="en-US"/>
        </w:rPr>
        <w:t>USKUDAR UNIVERSITY</w:t>
      </w:r>
    </w:p>
    <w:p w14:paraId="70141BE6" w14:textId="60DA4E97" w:rsidR="001A078C" w:rsidRPr="00C65DD7" w:rsidRDefault="001A078C" w:rsidP="001A078C">
      <w:pPr>
        <w:spacing w:line="240" w:lineRule="atLeast"/>
        <w:jc w:val="center"/>
        <w:rPr>
          <w:bCs/>
          <w:lang w:val="en-US"/>
        </w:rPr>
      </w:pPr>
      <w:r w:rsidRPr="000A45D9">
        <w:rPr>
          <w:b/>
          <w:bCs/>
          <w:lang w:val="en-US"/>
        </w:rPr>
        <w:br/>
      </w:r>
      <w:r w:rsidR="007C3A63" w:rsidRPr="000A45D9">
        <w:rPr>
          <w:b/>
          <w:bCs/>
          <w:lang w:val="en-US"/>
        </w:rPr>
        <w:t>FROM THE DEAN’S OFFICE OF MEDICAL FACULTY</w:t>
      </w:r>
    </w:p>
    <w:p w14:paraId="4E7F4661" w14:textId="77777777" w:rsidR="001A078C" w:rsidRPr="00C65DD7" w:rsidRDefault="001A078C" w:rsidP="00360B42">
      <w:pPr>
        <w:spacing w:line="240" w:lineRule="atLeast"/>
        <w:rPr>
          <w:bCs/>
          <w:lang w:val="en-US"/>
        </w:rPr>
      </w:pPr>
    </w:p>
    <w:p w14:paraId="03BBC4F1" w14:textId="77777777" w:rsidR="001A078C" w:rsidRPr="00C65DD7" w:rsidRDefault="001A078C" w:rsidP="00360B42">
      <w:pPr>
        <w:spacing w:line="240" w:lineRule="atLeast"/>
        <w:rPr>
          <w:bCs/>
          <w:lang w:val="en-US"/>
        </w:rPr>
      </w:pPr>
    </w:p>
    <w:p w14:paraId="557F12E3" w14:textId="77777777" w:rsidR="001A078C" w:rsidRPr="00C65DD7" w:rsidRDefault="001A078C" w:rsidP="00360B42">
      <w:pPr>
        <w:spacing w:line="240" w:lineRule="atLeast"/>
        <w:rPr>
          <w:bCs/>
          <w:lang w:val="en-US"/>
        </w:rPr>
      </w:pPr>
    </w:p>
    <w:p w14:paraId="51613024" w14:textId="4BD616C6" w:rsidR="00360B42" w:rsidRPr="00B732CB" w:rsidRDefault="001012D8" w:rsidP="00770A08">
      <w:pPr>
        <w:spacing w:line="240" w:lineRule="atLeast"/>
        <w:jc w:val="both"/>
        <w:rPr>
          <w:rFonts w:asciiTheme="minorHAnsi" w:hAnsiTheme="minorHAnsi" w:cstheme="minorHAnsi"/>
          <w:bCs/>
          <w:lang w:val="en-US"/>
        </w:rPr>
      </w:pPr>
      <w:r w:rsidRPr="00B732CB">
        <w:rPr>
          <w:rFonts w:asciiTheme="minorHAnsi" w:hAnsiTheme="minorHAnsi" w:cstheme="minorHAnsi"/>
          <w:color w:val="000000"/>
          <w:lang w:val="en-US"/>
        </w:rPr>
        <w:t>According to the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Senate decision</w:t>
      </w:r>
      <w:r w:rsidRPr="00B732CB">
        <w:rPr>
          <w:rFonts w:asciiTheme="minorHAnsi" w:hAnsiTheme="minorHAnsi" w:cstheme="minorHAnsi"/>
          <w:color w:val="000000"/>
          <w:lang w:val="en-US"/>
        </w:rPr>
        <w:t> dated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January 27, 2022,</w:t>
      </w:r>
      <w:r w:rsidRPr="00B732CB">
        <w:rPr>
          <w:rFonts w:asciiTheme="minorHAnsi" w:hAnsiTheme="minorHAnsi" w:cstheme="minorHAnsi"/>
          <w:color w:val="000000"/>
          <w:lang w:val="en-US"/>
        </w:rPr>
        <w:t> and numbered 2022/03, the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final and make-up exams for the 2021-2022 fall semester </w:t>
      </w:r>
      <w:r w:rsidRPr="00B732CB">
        <w:rPr>
          <w:rFonts w:asciiTheme="minorHAnsi" w:hAnsiTheme="minorHAnsi" w:cstheme="minorHAnsi"/>
          <w:color w:val="000000"/>
          <w:lang w:val="en-US"/>
        </w:rPr>
        <w:t>it is decided in our faculty that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;</w:t>
      </w:r>
    </w:p>
    <w:p w14:paraId="1880C240" w14:textId="77777777" w:rsidR="00360B42" w:rsidRPr="00B732CB" w:rsidRDefault="00360B42" w:rsidP="0075707B">
      <w:pPr>
        <w:spacing w:line="240" w:lineRule="atLeast"/>
        <w:jc w:val="both"/>
        <w:rPr>
          <w:rFonts w:asciiTheme="minorHAnsi" w:hAnsiTheme="minorHAnsi" w:cstheme="minorHAnsi"/>
          <w:bCs/>
          <w:lang w:val="en-US"/>
        </w:rPr>
      </w:pPr>
    </w:p>
    <w:p w14:paraId="1EA8DDAE" w14:textId="4855130D" w:rsidR="00360B42" w:rsidRPr="00B732CB" w:rsidRDefault="00C65DD7" w:rsidP="0075707B">
      <w:pPr>
        <w:pStyle w:val="ListeParagraf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lang w:val="en-US"/>
        </w:rPr>
      </w:pPr>
      <w:r w:rsidRPr="00B732CB">
        <w:rPr>
          <w:rFonts w:asciiTheme="minorHAnsi" w:hAnsiTheme="minorHAnsi" w:cstheme="minorHAnsi"/>
          <w:color w:val="000000"/>
          <w:lang w:val="en-US"/>
        </w:rPr>
        <w:t>All of the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final and make-up</w:t>
      </w:r>
      <w:r w:rsidRPr="00B732CB">
        <w:rPr>
          <w:rFonts w:asciiTheme="minorHAnsi" w:hAnsiTheme="minorHAnsi" w:cstheme="minorHAnsi"/>
          <w:color w:val="000000"/>
          <w:lang w:val="en-US"/>
        </w:rPr>
        <w:t> exams of the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Rectorate Common Courses (Principles of Atatürk and History of Turkish Revolution, Turkish Language, English)</w:t>
      </w:r>
      <w:r w:rsidRPr="00B732CB">
        <w:rPr>
          <w:rFonts w:asciiTheme="minorHAnsi" w:hAnsiTheme="minorHAnsi" w:cstheme="minorHAnsi"/>
          <w:color w:val="000000"/>
          <w:lang w:val="en-US"/>
        </w:rPr>
        <w:t> and </w:t>
      </w:r>
      <w:r w:rsidRPr="00B732CB">
        <w:rPr>
          <w:rStyle w:val="Gl"/>
          <w:rFonts w:asciiTheme="minorHAnsi" w:hAnsiTheme="minorHAnsi" w:cstheme="minorHAnsi"/>
          <w:color w:val="000000"/>
          <w:lang w:val="en-US"/>
        </w:rPr>
        <w:t>Positive Psychology and Communication Skills Course</w:t>
      </w:r>
      <w:r w:rsidRPr="00B732CB">
        <w:rPr>
          <w:rFonts w:asciiTheme="minorHAnsi" w:hAnsiTheme="minorHAnsi" w:cstheme="minorHAnsi"/>
          <w:color w:val="000000"/>
          <w:lang w:val="en-US"/>
        </w:rPr>
        <w:t> will be held online</w:t>
      </w:r>
      <w:r w:rsidR="001A078C" w:rsidRPr="00B732CB">
        <w:rPr>
          <w:rFonts w:asciiTheme="minorHAnsi" w:hAnsiTheme="minorHAnsi" w:cstheme="minorHAnsi"/>
          <w:lang w:val="en-US"/>
        </w:rPr>
        <w:t>,</w:t>
      </w:r>
    </w:p>
    <w:p w14:paraId="4F4D1A2D" w14:textId="77777777" w:rsidR="007E21D1" w:rsidRPr="00B732CB" w:rsidRDefault="007E21D1" w:rsidP="0075707B">
      <w:pPr>
        <w:pStyle w:val="ListeParagraf"/>
        <w:spacing w:line="240" w:lineRule="atLeast"/>
        <w:jc w:val="both"/>
        <w:rPr>
          <w:rFonts w:asciiTheme="minorHAnsi" w:hAnsiTheme="minorHAnsi" w:cstheme="minorHAnsi"/>
          <w:lang w:val="en-US"/>
        </w:rPr>
      </w:pPr>
    </w:p>
    <w:p w14:paraId="3CE1A60F" w14:textId="326F8596" w:rsidR="009C41E1" w:rsidRPr="00B732CB" w:rsidRDefault="006033EB" w:rsidP="00A4664A">
      <w:pPr>
        <w:pStyle w:val="ListeParagraf"/>
        <w:numPr>
          <w:ilvl w:val="0"/>
          <w:numId w:val="1"/>
        </w:numPr>
        <w:spacing w:line="240" w:lineRule="atLeast"/>
        <w:rPr>
          <w:rFonts w:asciiTheme="minorHAnsi" w:hAnsiTheme="minorHAnsi" w:cstheme="minorHAnsi"/>
          <w:lang w:val="en-US"/>
        </w:rPr>
      </w:pPr>
      <w:r w:rsidRPr="00B732CB">
        <w:rPr>
          <w:rFonts w:asciiTheme="minorHAnsi" w:hAnsiTheme="minorHAnsi" w:cstheme="minorHAnsi"/>
          <w:lang w:val="en-US"/>
        </w:rPr>
        <w:t xml:space="preserve">It </w:t>
      </w:r>
      <w:proofErr w:type="gramStart"/>
      <w:r w:rsidRPr="00B732CB">
        <w:rPr>
          <w:rFonts w:asciiTheme="minorHAnsi" w:hAnsiTheme="minorHAnsi" w:cstheme="minorHAnsi"/>
          <w:lang w:val="en-US"/>
        </w:rPr>
        <w:t>has been decided</w:t>
      </w:r>
      <w:proofErr w:type="gramEnd"/>
      <w:r w:rsidRPr="00B732CB">
        <w:rPr>
          <w:rFonts w:asciiTheme="minorHAnsi" w:hAnsiTheme="minorHAnsi" w:cstheme="minorHAnsi"/>
          <w:lang w:val="en-US"/>
        </w:rPr>
        <w:t xml:space="preserve"> to carry out </w:t>
      </w:r>
      <w:r w:rsidRPr="00B732CB">
        <w:rPr>
          <w:rFonts w:asciiTheme="minorHAnsi" w:hAnsiTheme="minorHAnsi" w:cstheme="minorHAnsi"/>
          <w:b/>
          <w:lang w:val="en-US"/>
        </w:rPr>
        <w:t>all other courses</w:t>
      </w:r>
      <w:r w:rsidRPr="00B732CB">
        <w:rPr>
          <w:rFonts w:asciiTheme="minorHAnsi" w:hAnsiTheme="minorHAnsi" w:cstheme="minorHAnsi"/>
          <w:lang w:val="en-US"/>
        </w:rPr>
        <w:t xml:space="preserve"> with </w:t>
      </w:r>
      <w:r w:rsidR="00052523">
        <w:rPr>
          <w:rFonts w:asciiTheme="minorHAnsi" w:hAnsiTheme="minorHAnsi" w:cstheme="minorHAnsi"/>
          <w:b/>
          <w:lang w:val="en-US"/>
        </w:rPr>
        <w:t>MDS</w:t>
      </w:r>
      <w:r w:rsidRPr="00B732CB">
        <w:rPr>
          <w:rFonts w:asciiTheme="minorHAnsi" w:hAnsiTheme="minorHAnsi" w:cstheme="minorHAnsi"/>
          <w:lang w:val="en-US"/>
        </w:rPr>
        <w:t xml:space="preserve"> and </w:t>
      </w:r>
      <w:r w:rsidR="009C3CA5">
        <w:rPr>
          <w:rFonts w:asciiTheme="minorHAnsi" w:hAnsiTheme="minorHAnsi" w:cstheme="minorHAnsi"/>
          <w:b/>
          <w:lang w:val="en-US"/>
        </w:rPr>
        <w:t>MDC</w:t>
      </w:r>
      <w:r w:rsidRPr="00B732CB">
        <w:rPr>
          <w:rFonts w:asciiTheme="minorHAnsi" w:hAnsiTheme="minorHAnsi" w:cstheme="minorHAnsi"/>
          <w:lang w:val="en-US"/>
        </w:rPr>
        <w:t xml:space="preserve"> coded </w:t>
      </w:r>
      <w:r w:rsidRPr="00B732CB">
        <w:rPr>
          <w:rFonts w:asciiTheme="minorHAnsi" w:hAnsiTheme="minorHAnsi" w:cstheme="minorHAnsi"/>
          <w:b/>
          <w:lang w:val="en-US"/>
        </w:rPr>
        <w:t>face-to-face</w:t>
      </w:r>
      <w:r w:rsidRPr="00B732CB">
        <w:rPr>
          <w:rFonts w:asciiTheme="minorHAnsi" w:hAnsiTheme="minorHAnsi" w:cstheme="minorHAnsi"/>
          <w:lang w:val="en-US"/>
        </w:rPr>
        <w:t xml:space="preserve">, which includes </w:t>
      </w:r>
      <w:r w:rsidRPr="00B732CB">
        <w:rPr>
          <w:rFonts w:asciiTheme="minorHAnsi" w:hAnsiTheme="minorHAnsi" w:cstheme="minorHAnsi"/>
          <w:b/>
          <w:lang w:val="en-US"/>
        </w:rPr>
        <w:t>all classes of our faculty</w:t>
      </w:r>
      <w:r w:rsidRPr="00B732CB">
        <w:rPr>
          <w:rFonts w:asciiTheme="minorHAnsi" w:hAnsiTheme="minorHAnsi" w:cstheme="minorHAnsi"/>
          <w:lang w:val="en-US"/>
        </w:rPr>
        <w:t>.</w:t>
      </w:r>
      <w:bookmarkStart w:id="0" w:name="_GoBack"/>
      <w:bookmarkEnd w:id="0"/>
    </w:p>
    <w:sectPr w:rsidR="009C41E1" w:rsidRPr="00B7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EA3"/>
    <w:multiLevelType w:val="hybridMultilevel"/>
    <w:tmpl w:val="839C5870"/>
    <w:lvl w:ilvl="0" w:tplc="441E9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c2NDM3MzUwMDBR0lEKTi0uzszPAykwrAUA2drTMSwAAAA="/>
  </w:docVars>
  <w:rsids>
    <w:rsidRoot w:val="00360B42"/>
    <w:rsid w:val="00012B99"/>
    <w:rsid w:val="00052523"/>
    <w:rsid w:val="000A45D9"/>
    <w:rsid w:val="001012D8"/>
    <w:rsid w:val="001A078C"/>
    <w:rsid w:val="002A4D3A"/>
    <w:rsid w:val="002C66E4"/>
    <w:rsid w:val="00360B42"/>
    <w:rsid w:val="00432655"/>
    <w:rsid w:val="006033EB"/>
    <w:rsid w:val="00677B4F"/>
    <w:rsid w:val="0075433E"/>
    <w:rsid w:val="0075707B"/>
    <w:rsid w:val="00770A08"/>
    <w:rsid w:val="007C3A63"/>
    <w:rsid w:val="007E21D1"/>
    <w:rsid w:val="008867D6"/>
    <w:rsid w:val="009C3CA5"/>
    <w:rsid w:val="009C41E1"/>
    <w:rsid w:val="00A4664A"/>
    <w:rsid w:val="00B5269D"/>
    <w:rsid w:val="00B732CB"/>
    <w:rsid w:val="00BD657D"/>
    <w:rsid w:val="00C45738"/>
    <w:rsid w:val="00C65DD7"/>
    <w:rsid w:val="00D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F1E"/>
  <w15:chartTrackingRefBased/>
  <w15:docId w15:val="{ED309C71-78E7-4DC1-90B0-FBA2200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4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B4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0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Atila;Abdullah Er</dc:creator>
  <cp:keywords/>
  <dc:description/>
  <cp:lastModifiedBy>Seda Nur Akyol</cp:lastModifiedBy>
  <cp:revision>4</cp:revision>
  <dcterms:created xsi:type="dcterms:W3CDTF">2022-01-28T05:59:00Z</dcterms:created>
  <dcterms:modified xsi:type="dcterms:W3CDTF">2022-01-28T06:35:00Z</dcterms:modified>
</cp:coreProperties>
</file>