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bookmarkStart w:id="0" w:name="_GoBack"/>
      <w:bookmarkEnd w:id="0"/>
      <w:r w:rsidRPr="003365B7">
        <w:rPr>
          <w:rFonts w:ascii="Times New Roman" w:eastAsia="Times New Roman" w:hAnsi="Times New Roman" w:cs="Times New Roman"/>
          <w:b/>
          <w:sz w:val="20"/>
          <w:szCs w:val="20"/>
          <w:lang w:val="x-none" w:eastAsia="x-none"/>
        </w:rPr>
        <w:t>İHALE İLANI</w:t>
      </w:r>
    </w:p>
    <w:p w:rsidR="00565C71" w:rsidRPr="003365B7" w:rsidRDefault="000E373E"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3365B7">
        <w:rPr>
          <w:rFonts w:ascii="Times New Roman" w:eastAsia="Times New Roman" w:hAnsi="Times New Roman" w:cs="Times New Roman"/>
          <w:sz w:val="20"/>
          <w:szCs w:val="20"/>
          <w:lang w:eastAsia="x-none"/>
        </w:rPr>
        <w:t xml:space="preserve">T.C. </w:t>
      </w:r>
      <w:r w:rsidR="00565C71" w:rsidRPr="003365B7">
        <w:rPr>
          <w:rFonts w:ascii="Times New Roman" w:eastAsia="Times New Roman" w:hAnsi="Times New Roman" w:cs="Times New Roman"/>
          <w:sz w:val="20"/>
          <w:szCs w:val="20"/>
          <w:lang w:eastAsia="x-none"/>
        </w:rPr>
        <w:t>Üsküdar Üniversitesi</w:t>
      </w:r>
    </w:p>
    <w:p w:rsidR="00565C71" w:rsidRPr="003365B7" w:rsidRDefault="009D11ED"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Üsküdar Üniversitesinin </w:t>
      </w:r>
      <w:r w:rsidR="00273CDD">
        <w:rPr>
          <w:rFonts w:ascii="Times New Roman" w:eastAsia="Times New Roman" w:hAnsi="Times New Roman" w:cs="Times New Roman"/>
          <w:sz w:val="20"/>
          <w:szCs w:val="20"/>
          <w:lang w:eastAsia="tr-TR"/>
        </w:rPr>
        <w:t>araç kiralama</w:t>
      </w:r>
      <w:r w:rsidR="00DD0701">
        <w:rPr>
          <w:rFonts w:ascii="Times New Roman" w:eastAsia="Times New Roman" w:hAnsi="Times New Roman" w:cs="Times New Roman"/>
          <w:sz w:val="20"/>
          <w:szCs w:val="20"/>
          <w:lang w:eastAsia="tr-TR"/>
        </w:rPr>
        <w:t xml:space="preserve"> </w:t>
      </w:r>
      <w:r w:rsidR="00565C71" w:rsidRPr="003365B7">
        <w:rPr>
          <w:rFonts w:ascii="Times New Roman" w:eastAsia="Times New Roman" w:hAnsi="Times New Roman" w:cs="Times New Roman"/>
          <w:sz w:val="20"/>
          <w:szCs w:val="20"/>
          <w:lang w:eastAsia="tr-TR"/>
        </w:rPr>
        <w:t>işi Vakıf Yükseköğretim Kurumları İhale Yönetmeliğinin 16 ıncı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3989"/>
        <w:gridCol w:w="5081"/>
      </w:tblGrid>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1-İdarenin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Üsküdar Üniversitesi</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Adresi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:Altunizade, Haluk Türksoy Sk. No: 14 Üsküdar/İst.</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Telefon ve faks numarası</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:(216)400 2222</w:t>
            </w:r>
            <w:r w:rsidR="001D340E" w:rsidRPr="003365B7">
              <w:rPr>
                <w:rFonts w:ascii="Times New Roman" w:eastAsia="Times New Roman" w:hAnsi="Times New Roman" w:cs="Times New Roman"/>
                <w:sz w:val="20"/>
                <w:szCs w:val="20"/>
                <w:lang w:eastAsia="tr-TR"/>
              </w:rPr>
              <w:t xml:space="preserve">  Faks:</w:t>
            </w:r>
            <w:r w:rsidR="000E421A">
              <w:rPr>
                <w:rFonts w:ascii="Times New Roman" w:eastAsia="Times New Roman" w:hAnsi="Times New Roman" w:cs="Times New Roman"/>
                <w:sz w:val="20"/>
                <w:szCs w:val="20"/>
                <w:lang w:eastAsia="tr-TR"/>
              </w:rPr>
              <w:t xml:space="preserve"> (216)474 1256</w:t>
            </w:r>
          </w:p>
        </w:tc>
      </w:tr>
      <w:tr w:rsidR="00565C71" w:rsidRPr="003365B7" w:rsidTr="00565C71">
        <w:trPr>
          <w:trHeight w:val="140"/>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c) Elektronik posta adresi </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
        </w:tc>
      </w:tr>
      <w:tr w:rsidR="00565C71" w:rsidRPr="003365B7" w:rsidTr="00565C71">
        <w:trPr>
          <w:trHeight w:val="456"/>
        </w:trPr>
        <w:tc>
          <w:tcPr>
            <w:tcW w:w="3990"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ç) İhale dokümanının görülebileceği internet adresi</w:t>
            </w:r>
          </w:p>
        </w:tc>
        <w:tc>
          <w:tcPr>
            <w:tcW w:w="5082" w:type="dxa"/>
            <w:tcBorders>
              <w:top w:val="nil"/>
              <w:left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www.uskudar.edu.tr</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2-İhale konusu hizmetin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ED14CD">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Niteliği, türü ve miktarı</w:t>
            </w:r>
          </w:p>
        </w:tc>
        <w:tc>
          <w:tcPr>
            <w:tcW w:w="3742" w:type="dxa"/>
            <w:tcBorders>
              <w:top w:val="nil"/>
              <w:left w:val="nil"/>
              <w:bottom w:val="nil"/>
              <w:right w:val="nil"/>
            </w:tcBorders>
          </w:tcPr>
          <w:p w:rsidR="002159F7" w:rsidRPr="002159F7" w:rsidRDefault="00565C71" w:rsidP="002159F7">
            <w:pPr>
              <w:pStyle w:val="3-NormalYaz"/>
              <w:rPr>
                <w:sz w:val="20"/>
              </w:rPr>
            </w:pPr>
            <w:r w:rsidRPr="00273CDD">
              <w:rPr>
                <w:sz w:val="20"/>
                <w:lang w:eastAsia="tr-TR"/>
              </w:rPr>
              <w:t>:</w:t>
            </w:r>
            <w:r w:rsidR="00273CDD" w:rsidRPr="00273CDD">
              <w:rPr>
                <w:sz w:val="20"/>
                <w:lang w:eastAsia="tr-TR"/>
              </w:rPr>
              <w:t xml:space="preserve"> </w:t>
            </w:r>
            <w:r w:rsidR="002159F7" w:rsidRPr="002159F7">
              <w:rPr>
                <w:rFonts w:eastAsia="Arial Unicode MS"/>
                <w:sz w:val="20"/>
              </w:rPr>
              <w:t>Üsküdar Üniversitesinde hizmetin yürütülmesi için detayları teknik şartnamede belirtilen 6 adet 25+1 kişilik Midibüs (engelli rampası olan) ve 1 adet 1</w:t>
            </w:r>
            <w:r w:rsidR="00987997">
              <w:rPr>
                <w:rFonts w:eastAsia="Arial Unicode MS"/>
                <w:sz w:val="20"/>
              </w:rPr>
              <w:t>9</w:t>
            </w:r>
            <w:r w:rsidR="002159F7" w:rsidRPr="002159F7">
              <w:rPr>
                <w:rFonts w:eastAsia="Arial Unicode MS"/>
                <w:sz w:val="20"/>
              </w:rPr>
              <w:t xml:space="preserve">+1 yolcu taşıma kapasiteli minibüsün </w:t>
            </w:r>
            <w:r w:rsidR="002159F7">
              <w:rPr>
                <w:rFonts w:eastAsia="Arial Unicode MS"/>
                <w:sz w:val="20"/>
              </w:rPr>
              <w:t xml:space="preserve">şoförlü olarak </w:t>
            </w:r>
            <w:r w:rsidR="002159F7" w:rsidRPr="002159F7">
              <w:rPr>
                <w:rFonts w:eastAsia="Arial Unicode MS"/>
                <w:sz w:val="20"/>
              </w:rPr>
              <w:t>kiralanması işi.</w:t>
            </w:r>
          </w:p>
          <w:p w:rsidR="00565C71" w:rsidRPr="00273CDD" w:rsidRDefault="00565C71" w:rsidP="002159F7">
            <w:pPr>
              <w:jc w:val="both"/>
              <w:rPr>
                <w:rFonts w:ascii="Times New Roman" w:eastAsia="Times New Roman" w:hAnsi="Times New Roman" w:cs="Times New Roman"/>
                <w:sz w:val="20"/>
                <w:szCs w:val="20"/>
                <w:lang w:eastAsia="tr-TR"/>
              </w:rPr>
            </w:pPr>
          </w:p>
        </w:tc>
      </w:tr>
      <w:tr w:rsidR="00565C71" w:rsidRPr="003365B7" w:rsidTr="00ED14CD">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Yapılacağı yer</w:t>
            </w:r>
          </w:p>
        </w:tc>
        <w:tc>
          <w:tcPr>
            <w:tcW w:w="3742" w:type="dxa"/>
            <w:tcBorders>
              <w:top w:val="nil"/>
              <w:left w:val="nil"/>
              <w:bottom w:val="nil"/>
              <w:right w:val="nil"/>
            </w:tcBorders>
          </w:tcPr>
          <w:p w:rsidR="00273CDD" w:rsidRPr="00273CDD" w:rsidRDefault="00565C71" w:rsidP="00273CDD">
            <w:pPr>
              <w:pStyle w:val="ListeParagraf"/>
              <w:suppressAutoHyphens/>
              <w:overflowPunct/>
              <w:autoSpaceDE/>
              <w:autoSpaceDN/>
              <w:adjustRightInd/>
              <w:ind w:left="0"/>
              <w:contextualSpacing/>
              <w:jc w:val="both"/>
              <w:textAlignment w:val="auto"/>
              <w:rPr>
                <w:sz w:val="20"/>
                <w:lang w:eastAsia="zh-CN"/>
              </w:rPr>
            </w:pPr>
            <w:r w:rsidRPr="00273CDD">
              <w:rPr>
                <w:sz w:val="20"/>
              </w:rPr>
              <w:t>:</w:t>
            </w:r>
            <w:r w:rsidR="00273CDD" w:rsidRPr="00273CDD">
              <w:rPr>
                <w:sz w:val="20"/>
              </w:rPr>
              <w:t xml:space="preserve"> Midibüsler ile Merkez yerleşke, Çarşı Yerleşke, Güney Yerleşke, Fener yolu yerleşke, Etiler Yerleşke ve Ümraniye Yerleşkeleri arasında programa göre öğrenci transferi sağlanacaktır. Minibüs ile Merkez yerleşke, Çarşı Yerleşke, Güney Yerleşke, Fener yolu yerleşke, Etiler Yerleşke ve Ümraniye Yerleşkeleri arasında programa göre personel transferi sağlanacaktır. </w:t>
            </w:r>
          </w:p>
          <w:p w:rsidR="00565C71" w:rsidRPr="00273CDD" w:rsidRDefault="00565C71" w:rsidP="009D11E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3365B7">
              <w:rPr>
                <w:rFonts w:ascii="Times New Roman" w:eastAsia="Times New Roman" w:hAnsi="Times New Roman" w:cs="Times New Roman"/>
                <w:sz w:val="20"/>
                <w:szCs w:val="20"/>
                <w:lang w:eastAsia="tr-TR"/>
              </w:rPr>
              <w:t>c) Süresi</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273CDD">
              <w:rPr>
                <w:rFonts w:ascii="Times New Roman" w:eastAsia="Times New Roman" w:hAnsi="Times New Roman" w:cs="Times New Roman"/>
                <w:sz w:val="20"/>
                <w:szCs w:val="20"/>
                <w:lang w:eastAsia="tr-TR"/>
              </w:rPr>
              <w:t xml:space="preserve"> 3 yıl.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3-İhalenin</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a) Yapılacağı yer</w:t>
            </w:r>
          </w:p>
        </w:tc>
        <w:tc>
          <w:tcPr>
            <w:tcW w:w="5082"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1D340E" w:rsidRPr="003365B7">
              <w:rPr>
                <w:rFonts w:ascii="Times New Roman" w:eastAsia="Times New Roman" w:hAnsi="Times New Roman" w:cs="Times New Roman"/>
                <w:sz w:val="20"/>
                <w:szCs w:val="20"/>
                <w:lang w:eastAsia="tr-TR"/>
              </w:rPr>
              <w:t xml:space="preserve"> </w:t>
            </w:r>
            <w:r w:rsidR="003365B7" w:rsidRPr="003365B7">
              <w:rPr>
                <w:rFonts w:ascii="Times New Roman" w:eastAsia="Times New Roman" w:hAnsi="Times New Roman" w:cs="Times New Roman"/>
                <w:sz w:val="20"/>
                <w:szCs w:val="20"/>
                <w:lang w:eastAsia="tr-TR"/>
              </w:rPr>
              <w:t>Üsküdar Üniversitesi, Altunizade Mah. Haluk Türksoy Sokak No: 14 Üsküdar/ İstanbul</w:t>
            </w:r>
          </w:p>
        </w:tc>
      </w:tr>
      <w:tr w:rsidR="00565C71" w:rsidRPr="003365B7" w:rsidTr="00565C71">
        <w:tc>
          <w:tcPr>
            <w:tcW w:w="3990" w:type="dxa"/>
            <w:tcBorders>
              <w:top w:val="nil"/>
              <w:left w:val="nil"/>
              <w:bottom w:val="nil"/>
              <w:right w:val="nil"/>
            </w:tcBorders>
          </w:tcPr>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b) Tarihi ve saati</w:t>
            </w:r>
          </w:p>
        </w:tc>
        <w:tc>
          <w:tcPr>
            <w:tcW w:w="5082" w:type="dxa"/>
            <w:tcBorders>
              <w:top w:val="nil"/>
              <w:left w:val="nil"/>
              <w:bottom w:val="nil"/>
              <w:right w:val="nil"/>
            </w:tcBorders>
          </w:tcPr>
          <w:p w:rsidR="00565C71" w:rsidRPr="003365B7" w:rsidRDefault="00565C71" w:rsidP="00273CDD">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w:t>
            </w:r>
            <w:r w:rsidR="00273CDD">
              <w:rPr>
                <w:rFonts w:ascii="Times New Roman" w:eastAsia="Times New Roman" w:hAnsi="Times New Roman" w:cs="Times New Roman"/>
                <w:sz w:val="20"/>
                <w:szCs w:val="20"/>
                <w:lang w:eastAsia="tr-TR"/>
              </w:rPr>
              <w:t>13</w:t>
            </w:r>
            <w:r w:rsidR="003365B7">
              <w:rPr>
                <w:rFonts w:ascii="Times New Roman" w:eastAsia="Times New Roman" w:hAnsi="Times New Roman" w:cs="Times New Roman"/>
                <w:sz w:val="20"/>
                <w:szCs w:val="20"/>
                <w:lang w:eastAsia="tr-TR"/>
              </w:rPr>
              <w:t>.</w:t>
            </w:r>
            <w:r w:rsidR="00273CDD">
              <w:rPr>
                <w:rFonts w:ascii="Times New Roman" w:eastAsia="Times New Roman" w:hAnsi="Times New Roman" w:cs="Times New Roman"/>
                <w:sz w:val="20"/>
                <w:szCs w:val="20"/>
                <w:lang w:eastAsia="tr-TR"/>
              </w:rPr>
              <w:t>12</w:t>
            </w:r>
            <w:r w:rsidR="003365B7">
              <w:rPr>
                <w:rFonts w:ascii="Times New Roman" w:eastAsia="Times New Roman" w:hAnsi="Times New Roman" w:cs="Times New Roman"/>
                <w:sz w:val="20"/>
                <w:szCs w:val="20"/>
                <w:lang w:eastAsia="tr-TR"/>
              </w:rPr>
              <w:t>.2019 Saat 10:00</w:t>
            </w:r>
          </w:p>
        </w:tc>
      </w:tr>
    </w:tbl>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4 - İhaleye katılabilme şartları ve istenilen belgeler ile yeterlik değerlendirmesinde uygulanacak kriterler: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4.1. İhaleye katılma şartları ve istenilen belgeler:</w:t>
      </w:r>
    </w:p>
    <w:p w:rsidR="001D340E" w:rsidRPr="003365B7" w:rsidRDefault="001D340E" w:rsidP="001D340E">
      <w:pPr>
        <w:shd w:val="clear" w:color="auto" w:fill="FFFFFF"/>
        <w:overflowPunct w:val="0"/>
        <w:autoSpaceDE w:val="0"/>
        <w:autoSpaceDN w:val="0"/>
        <w:adjustRightInd w:val="0"/>
        <w:spacing w:after="0" w:line="240" w:lineRule="auto"/>
        <w:ind w:right="4"/>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a) Teklif vermeye yetkili olduğunu gösteren İmza Beyannamesi veya İmza Sirküleri.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1- Gerçek kişi olması halinde, noter tasdikli imza beyannamesi. </w:t>
      </w:r>
    </w:p>
    <w:p w:rsidR="001D340E" w:rsidRPr="003365B7"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1D340E" w:rsidRPr="003365B7" w:rsidRDefault="001D340E" w:rsidP="001D340E">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b) İdari şartname ekinde yer alan standart forma uygun teklif mektubu. </w:t>
      </w:r>
      <w:r w:rsidRPr="003365B7">
        <w:rPr>
          <w:rFonts w:ascii="Times New Roman" w:eastAsia="Times New Roman" w:hAnsi="Times New Roman" w:cs="Times New Roman"/>
          <w:b/>
          <w:sz w:val="20"/>
          <w:szCs w:val="20"/>
          <w:lang w:eastAsia="tr-TR"/>
        </w:rPr>
        <w:t xml:space="preserve">                                </w:t>
      </w:r>
      <w:r w:rsidRPr="003365B7">
        <w:rPr>
          <w:rFonts w:ascii="Times New Roman" w:eastAsia="Times New Roman" w:hAnsi="Times New Roman" w:cs="Times New Roman"/>
          <w:sz w:val="20"/>
          <w:szCs w:val="20"/>
          <w:lang w:eastAsia="tr-TR"/>
        </w:rPr>
        <w:t xml:space="preserve"> </w:t>
      </w:r>
    </w:p>
    <w:p w:rsidR="001D340E" w:rsidRPr="003365B7" w:rsidRDefault="001D340E" w:rsidP="001D340E">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c) Geçici teminata ilişkin geçici teminat mektubu veya geçici teminat mektupları dışındaki teminatların Üsküdar Üniversitesi Mali İşler Direktörlüğüne yatırıldığını gösteren makbuzlar.</w:t>
      </w:r>
    </w:p>
    <w:p w:rsidR="001D340E" w:rsidRPr="003365B7" w:rsidRDefault="001D340E" w:rsidP="001D34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d) Vekâleten ihaleye katılma halinde, vekil adına düzenlenmiş, ihaleye katılmaya ilişkin noter onaylı vekâletname ile vekilin noter tasdikli imza beyannamesi</w:t>
      </w:r>
    </w:p>
    <w:p w:rsidR="001D340E" w:rsidRPr="003365B7" w:rsidRDefault="001D340E" w:rsidP="001D340E">
      <w:pPr>
        <w:shd w:val="clear" w:color="auto" w:fill="FFFFFF"/>
        <w:tabs>
          <w:tab w:val="left" w:pos="5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e)</w:t>
      </w:r>
      <w:r w:rsidRPr="003365B7">
        <w:rPr>
          <w:rFonts w:ascii="Times New Roman" w:eastAsia="Times New Roman" w:hAnsi="Times New Roman" w:cs="Times New Roman"/>
          <w:b/>
          <w:color w:val="FF0000"/>
          <w:sz w:val="20"/>
          <w:szCs w:val="20"/>
          <w:lang w:eastAsia="tr-TR"/>
        </w:rPr>
        <w:t xml:space="preserve"> </w:t>
      </w:r>
      <w:r w:rsidRPr="003365B7">
        <w:rPr>
          <w:rFonts w:ascii="Times New Roman" w:eastAsia="Times New Roman" w:hAnsi="Times New Roman" w:cs="Times New Roman"/>
          <w:sz w:val="20"/>
          <w:szCs w:val="20"/>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5 - Ekonomik a</w:t>
      </w:r>
      <w:r w:rsidR="00A57269">
        <w:rPr>
          <w:rFonts w:ascii="Times New Roman" w:eastAsia="Times New Roman" w:hAnsi="Times New Roman" w:cs="Times New Roman"/>
          <w:sz w:val="20"/>
          <w:szCs w:val="20"/>
          <w:lang w:eastAsia="tr-TR"/>
        </w:rPr>
        <w:t xml:space="preserve">çıdan en avantajlı teklif </w:t>
      </w:r>
      <w:r w:rsidRPr="003365B7">
        <w:rPr>
          <w:rFonts w:ascii="Times New Roman" w:eastAsia="Times New Roman" w:hAnsi="Times New Roman" w:cs="Times New Roman"/>
          <w:sz w:val="20"/>
          <w:szCs w:val="20"/>
          <w:lang w:eastAsia="tr-TR"/>
        </w:rPr>
        <w:t xml:space="preserve"> fiyat </w:t>
      </w:r>
      <w:r w:rsidR="00A57269">
        <w:rPr>
          <w:rFonts w:ascii="Times New Roman" w:eastAsia="Times New Roman" w:hAnsi="Times New Roman" w:cs="Times New Roman"/>
          <w:sz w:val="20"/>
          <w:szCs w:val="20"/>
          <w:lang w:eastAsia="tr-TR"/>
        </w:rPr>
        <w:t xml:space="preserve">ve teklif edilen ürünlerin teknik özelliklerine </w:t>
      </w:r>
      <w:r w:rsidRPr="003365B7">
        <w:rPr>
          <w:rFonts w:ascii="Times New Roman" w:eastAsia="Times New Roman" w:hAnsi="Times New Roman" w:cs="Times New Roman"/>
          <w:sz w:val="20"/>
          <w:szCs w:val="20"/>
          <w:lang w:eastAsia="tr-TR"/>
        </w:rPr>
        <w:t>göre belirlenecektir.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6</w:t>
      </w:r>
      <w:r w:rsidRPr="003365B7">
        <w:rPr>
          <w:rFonts w:ascii="Times New Roman" w:eastAsia="Times New Roman" w:hAnsi="Times New Roman" w:cs="Times New Roman"/>
          <w:color w:val="808080"/>
          <w:sz w:val="20"/>
          <w:szCs w:val="20"/>
          <w:lang w:eastAsia="tr-TR"/>
        </w:rPr>
        <w:t>-</w:t>
      </w:r>
      <w:r w:rsidRPr="003365B7">
        <w:rPr>
          <w:rFonts w:ascii="Times New Roman" w:eastAsia="Times New Roman" w:hAnsi="Times New Roman" w:cs="Times New Roman"/>
          <w:sz w:val="20"/>
          <w:szCs w:val="20"/>
          <w:lang w:eastAsia="tr-TR"/>
        </w:rPr>
        <w:t>İhaleye sadece yerli istekliler katılabilecektir.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 İhale dokümanının görülmesi ve satın alınması:</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7.1.İhale dokümanı, idarenin</w:t>
      </w:r>
      <w:r w:rsidRPr="003365B7">
        <w:rPr>
          <w:rFonts w:ascii="Times New Roman" w:eastAsia="Times New Roman" w:hAnsi="Times New Roman" w:cs="Times New Roman"/>
          <w:i/>
          <w:sz w:val="20"/>
          <w:szCs w:val="20"/>
          <w:lang w:eastAsia="tr-TR"/>
        </w:rPr>
        <w:t xml:space="preserve"> </w:t>
      </w:r>
      <w:r w:rsidR="006E429E" w:rsidRPr="003365B7">
        <w:rPr>
          <w:rFonts w:ascii="Times New Roman" w:eastAsia="Times New Roman" w:hAnsi="Times New Roman" w:cs="Times New Roman"/>
          <w:sz w:val="20"/>
          <w:szCs w:val="20"/>
          <w:lang w:eastAsia="tr-TR"/>
        </w:rPr>
        <w:t xml:space="preserve">adresinde görülebilir ve </w:t>
      </w:r>
      <w:r w:rsidR="00A57269">
        <w:rPr>
          <w:rFonts w:ascii="Times New Roman" w:eastAsia="Times New Roman" w:hAnsi="Times New Roman" w:cs="Times New Roman"/>
          <w:sz w:val="20"/>
          <w:szCs w:val="20"/>
          <w:lang w:eastAsia="tr-TR"/>
        </w:rPr>
        <w:t>50</w:t>
      </w:r>
      <w:r w:rsidR="006E429E" w:rsidRPr="003365B7">
        <w:rPr>
          <w:rFonts w:ascii="Times New Roman" w:eastAsia="Times New Roman" w:hAnsi="Times New Roman" w:cs="Times New Roman"/>
          <w:sz w:val="20"/>
          <w:szCs w:val="20"/>
          <w:lang w:eastAsia="tr-TR"/>
        </w:rPr>
        <w:t>0</w:t>
      </w:r>
      <w:r w:rsidRPr="003365B7">
        <w:rPr>
          <w:rFonts w:ascii="Times New Roman" w:eastAsia="Times New Roman" w:hAnsi="Times New Roman" w:cs="Times New Roman"/>
          <w:sz w:val="20"/>
          <w:szCs w:val="20"/>
          <w:lang w:eastAsia="tr-TR"/>
        </w:rPr>
        <w:t xml:space="preserve"> Türk Lirası karşılığı </w:t>
      </w:r>
      <w:r w:rsidR="003365B7" w:rsidRPr="003365B7">
        <w:rPr>
          <w:rFonts w:ascii="Times New Roman" w:eastAsia="Times New Roman" w:hAnsi="Times New Roman" w:cs="Times New Roman"/>
          <w:sz w:val="20"/>
          <w:szCs w:val="20"/>
          <w:lang w:eastAsia="tr-TR"/>
        </w:rPr>
        <w:t>aynı adresten</w:t>
      </w:r>
      <w:r w:rsidRPr="003365B7">
        <w:rPr>
          <w:rFonts w:ascii="Times New Roman" w:eastAsia="Times New Roman" w:hAnsi="Times New Roman" w:cs="Times New Roman"/>
          <w:i/>
          <w:color w:val="808080"/>
          <w:sz w:val="20"/>
          <w:szCs w:val="20"/>
          <w:lang w:eastAsia="tr-TR"/>
        </w:rPr>
        <w:t xml:space="preserve"> </w:t>
      </w:r>
      <w:r w:rsidRPr="003365B7">
        <w:rPr>
          <w:rFonts w:ascii="Times New Roman" w:eastAsia="Times New Roman" w:hAnsi="Times New Roman" w:cs="Times New Roman"/>
          <w:sz w:val="20"/>
          <w:szCs w:val="20"/>
          <w:lang w:eastAsia="tr-TR"/>
        </w:rPr>
        <w:t>satın alınabilir.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3365B7">
        <w:rPr>
          <w:rFonts w:ascii="Times New Roman" w:eastAsia="Times New Roman" w:hAnsi="Times New Roman" w:cs="Times New Roman"/>
          <w:sz w:val="20"/>
          <w:szCs w:val="20"/>
          <w:lang w:eastAsia="tr-TR"/>
        </w:rPr>
        <w:t>7.2. İhaleye teklif verecek olanların ihale dokümanını satın almaları zorunludur.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8-Teklifler,  ihale tarih ve saatine kadar </w:t>
      </w:r>
      <w:r w:rsidR="006E429E" w:rsidRPr="003365B7">
        <w:rPr>
          <w:rFonts w:ascii="Times New Roman" w:eastAsia="Times New Roman" w:hAnsi="Times New Roman" w:cs="Times New Roman"/>
          <w:sz w:val="20"/>
          <w:szCs w:val="20"/>
          <w:lang w:eastAsia="tr-TR"/>
        </w:rPr>
        <w:t xml:space="preserve">Üsküdar Üniversitesi, Altunizade Mah. Haluk Türksoy Sokak No:14 Üsküdar/İstanbul </w:t>
      </w:r>
      <w:r w:rsidRPr="003365B7">
        <w:rPr>
          <w:rFonts w:ascii="Times New Roman" w:eastAsia="Times New Roman" w:hAnsi="Times New Roman" w:cs="Times New Roman"/>
          <w:sz w:val="20"/>
          <w:szCs w:val="20"/>
          <w:lang w:eastAsia="tr-TR"/>
        </w:rPr>
        <w:t xml:space="preserve"> adresine elden teslim edilebileceği gibi,  aynı adrese iadeli taahhütlü posta vasıtasıyla da gönderilebilir.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9-İstekliler tekliflerini, götürü bedel üzerinden vereceklerdir. İhale sonucu, üzerine ihale yapılan istekliyle toplam bedel üzerinden götürü bedel sözleşme imzalanacaktır.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10-İstekliler teklif ettikleri bedelin %3’ünden az olmamak üzere kendi belirleyecekleri tutarda geçici teminat vereceklerdir.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11- Verilen tekliflerin geçerlilik süresi, ihale tarihinden itibaren </w:t>
      </w:r>
      <w:r w:rsidR="000E373E" w:rsidRPr="003365B7">
        <w:rPr>
          <w:rFonts w:ascii="Times New Roman" w:eastAsia="Times New Roman" w:hAnsi="Times New Roman" w:cs="Times New Roman"/>
          <w:sz w:val="20"/>
          <w:szCs w:val="20"/>
          <w:lang w:eastAsia="tr-TR"/>
        </w:rPr>
        <w:t>60</w:t>
      </w:r>
      <w:r w:rsidRPr="003365B7">
        <w:rPr>
          <w:rFonts w:ascii="Times New Roman" w:eastAsia="Times New Roman" w:hAnsi="Times New Roman" w:cs="Times New Roman"/>
          <w:sz w:val="20"/>
          <w:szCs w:val="20"/>
          <w:lang w:eastAsia="tr-TR"/>
        </w:rPr>
        <w:t xml:space="preserve"> takvim günüdür.</w:t>
      </w:r>
    </w:p>
    <w:p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3365B7">
        <w:rPr>
          <w:rFonts w:ascii="Times New Roman" w:eastAsia="Times New Roman" w:hAnsi="Times New Roman" w:cs="Times New Roman"/>
          <w:sz w:val="20"/>
          <w:szCs w:val="20"/>
          <w:lang w:eastAsia="tr-TR"/>
        </w:rPr>
        <w:t xml:space="preserve">12- Konsorsiyum olarak ihaleye teklif </w:t>
      </w:r>
      <w:r w:rsidR="000E373E" w:rsidRPr="003365B7">
        <w:rPr>
          <w:rFonts w:ascii="Times New Roman" w:eastAsia="Times New Roman" w:hAnsi="Times New Roman" w:cs="Times New Roman"/>
          <w:sz w:val="20"/>
          <w:szCs w:val="20"/>
          <w:lang w:eastAsia="tr-TR"/>
        </w:rPr>
        <w:t>verilemez.</w:t>
      </w:r>
    </w:p>
    <w:p w:rsidR="002D5FAA" w:rsidRDefault="002D5FAA"/>
    <w:sectPr w:rsidR="002D5FAA" w:rsidSect="00637CA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59" w:rsidRDefault="00355659" w:rsidP="00565C71">
      <w:pPr>
        <w:spacing w:after="0" w:line="240" w:lineRule="auto"/>
      </w:pPr>
      <w:r>
        <w:separator/>
      </w:r>
    </w:p>
  </w:endnote>
  <w:endnote w:type="continuationSeparator" w:id="0">
    <w:p w:rsidR="00355659" w:rsidRDefault="00355659"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59" w:rsidRDefault="00355659" w:rsidP="00565C71">
      <w:pPr>
        <w:spacing w:after="0" w:line="240" w:lineRule="auto"/>
      </w:pPr>
      <w:r>
        <w:separator/>
      </w:r>
    </w:p>
  </w:footnote>
  <w:footnote w:type="continuationSeparator" w:id="0">
    <w:p w:rsidR="00355659" w:rsidRDefault="00355659" w:rsidP="00565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71"/>
    <w:rsid w:val="00043078"/>
    <w:rsid w:val="000E373E"/>
    <w:rsid w:val="000E421A"/>
    <w:rsid w:val="001D340E"/>
    <w:rsid w:val="002159F7"/>
    <w:rsid w:val="00273CDD"/>
    <w:rsid w:val="002D5FAA"/>
    <w:rsid w:val="003365B7"/>
    <w:rsid w:val="00355659"/>
    <w:rsid w:val="00376EBC"/>
    <w:rsid w:val="004F2503"/>
    <w:rsid w:val="00521CD8"/>
    <w:rsid w:val="00563279"/>
    <w:rsid w:val="00565C71"/>
    <w:rsid w:val="0057353C"/>
    <w:rsid w:val="00575CDB"/>
    <w:rsid w:val="00637CA0"/>
    <w:rsid w:val="006C28EF"/>
    <w:rsid w:val="006E429E"/>
    <w:rsid w:val="00987997"/>
    <w:rsid w:val="009D11ED"/>
    <w:rsid w:val="00A03775"/>
    <w:rsid w:val="00A45449"/>
    <w:rsid w:val="00A57269"/>
    <w:rsid w:val="00C026ED"/>
    <w:rsid w:val="00C56C5A"/>
    <w:rsid w:val="00C87E5B"/>
    <w:rsid w:val="00D16D30"/>
    <w:rsid w:val="00D757FA"/>
    <w:rsid w:val="00DD0701"/>
    <w:rsid w:val="00DD0BA3"/>
    <w:rsid w:val="00E30933"/>
    <w:rsid w:val="00E33539"/>
    <w:rsid w:val="00E460BF"/>
    <w:rsid w:val="00ED14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 w:type="paragraph" w:styleId="ListeParagraf">
    <w:name w:val="List Paragraph"/>
    <w:basedOn w:val="Normal"/>
    <w:uiPriority w:val="34"/>
    <w:qFormat/>
    <w:rsid w:val="00273CDD"/>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4"/>
      <w:szCs w:val="20"/>
      <w:lang w:eastAsia="tr-TR"/>
    </w:rPr>
  </w:style>
  <w:style w:type="paragraph" w:customStyle="1" w:styleId="3-NormalYaz">
    <w:name w:val="3-Normal Yazı"/>
    <w:link w:val="3-NormalYazChar"/>
    <w:qFormat/>
    <w:rsid w:val="002159F7"/>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2159F7"/>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Ali Albayrak</cp:lastModifiedBy>
  <cp:revision>2</cp:revision>
  <dcterms:created xsi:type="dcterms:W3CDTF">2019-12-04T08:42:00Z</dcterms:created>
  <dcterms:modified xsi:type="dcterms:W3CDTF">2019-12-04T08:42:00Z</dcterms:modified>
</cp:coreProperties>
</file>