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 </w:t>
      </w:r>
    </w:p>
    <w:tbl>
      <w:tblPr>
        <w:tblStyle w:val="Table1"/>
        <w:tblW w:w="1020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7938"/>
        <w:tblGridChange w:id="0">
          <w:tblGrid>
            <w:gridCol w:w="2268"/>
            <w:gridCol w:w="793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1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Adı, Soyadı</w:t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Öğrenci No</w:t>
            </w:r>
          </w:p>
        </w:tc>
        <w:tc>
          <w:tcPr/>
          <w:p w:rsidR="00000000" w:rsidDel="00000000" w:rsidP="00000000" w:rsidRDefault="00000000" w:rsidRPr="00000000" w14:paraId="00000006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Doktora Programı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Tez Konusu</w:t>
            </w:r>
          </w:p>
        </w:tc>
        <w:tc>
          <w:tcPr/>
          <w:p w:rsidR="00000000" w:rsidDel="00000000" w:rsidP="00000000" w:rsidRDefault="00000000" w:rsidRPr="00000000" w14:paraId="0000000B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Toplantının Dönemi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151"/>
                <w:tab w:val="left" w:pos="312"/>
                <w:tab w:val="center" w:pos="3185"/>
                <w:tab w:val="left" w:pos="3615"/>
              </w:tabs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ab/>
              <w:t xml:space="preserve">201... - 201... </w:t>
              <w:tab/>
              <w:t xml:space="preserve">☐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Temmuz-Aralık (Güz Dönemi)      </w:t>
            </w: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Ocak-Haziran (Bahar Dönemi)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Dersin Kodu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360" w:lineRule="auto"/>
        <w:contextualSpacing w:val="0"/>
        <w:jc w:val="both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6518910" cy="124015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92895" y="3166273"/>
                          <a:ext cx="6506210" cy="1227455"/>
                        </a:xfrm>
                        <a:custGeom>
                          <a:pathLst>
                            <a:path extrusionOk="0" h="1227455" w="6506210">
                              <a:moveTo>
                                <a:pt x="0" y="0"/>
                              </a:moveTo>
                              <a:lnTo>
                                <a:pt x="0" y="1227455"/>
                              </a:lnTo>
                              <a:lnTo>
                                <a:pt x="6506210" y="1227455"/>
                              </a:lnTo>
                              <a:lnTo>
                                <a:pt x="6506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Tez İzleme Komitesi Görüşleri (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Açıklamalar için ek sayfalar kullanılabilir.)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6518910" cy="124015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910" cy="1240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jc w:val="both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4"/>
        <w:gridCol w:w="2977"/>
        <w:gridCol w:w="3685"/>
        <w:tblGridChange w:id="0">
          <w:tblGrid>
            <w:gridCol w:w="3544"/>
            <w:gridCol w:w="2977"/>
            <w:gridCol w:w="3685"/>
          </w:tblGrid>
        </w:tblGridChange>
      </w:tblGrid>
      <w:tr>
        <w:trPr>
          <w:trHeight w:val="2320" w:hRule="atLeast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18">
            <w:pPr>
              <w:spacing w:line="360" w:lineRule="auto"/>
              <w:contextualSpacing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Adı geçen öğrencinin, Tez İzleme Komitesi …/ …/ 201.. tarihinde toplanmış ve öğrencinin ilişikte verilen tez gelişme raporunu ve bir sonraki yarıyılda yapılacak çalışma planını değerlendirerek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OYBİRLİĞİ / OY ÇOKLUĞU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ile aşağıdaki karar alınmıştır:</w:t>
            </w:r>
          </w:p>
          <w:p w:rsidR="00000000" w:rsidDel="00000000" w:rsidP="00000000" w:rsidRDefault="00000000" w:rsidRPr="00000000" w14:paraId="0000001A">
            <w:pPr>
              <w:ind w:firstLine="72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Başarılı                                               Başarısız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2565400</wp:posOffset>
                      </wp:positionH>
                      <wp:positionV relativeFrom="paragraph">
                        <wp:posOffset>12700</wp:posOffset>
                      </wp:positionV>
                      <wp:extent cx="127000" cy="1270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2565400</wp:posOffset>
                      </wp:positionH>
                      <wp:positionV relativeFrom="paragraph">
                        <wp:posOffset>12700</wp:posOffset>
                      </wp:positionV>
                      <wp:extent cx="127000" cy="1270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127000" cy="1270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127000" cy="127000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B">
            <w:pPr>
              <w:ind w:firstLine="72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*Oy Çokluğu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ile alınan karar için muhalefet gerekçesi içeren rapor eklenmelidir.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Tez Danışmanı</w:t>
            </w:r>
          </w:p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İmza</w:t>
            </w:r>
          </w:p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Ünvanı Adı Soyadı</w:t>
            </w:r>
          </w:p>
        </w:tc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Tez İzleme Komitesi Üyesi</w:t>
            </w:r>
          </w:p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İmza</w:t>
            </w:r>
          </w:p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Ünvanı 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Tez İzleme Komitesi Üyesi</w:t>
            </w:r>
          </w:p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İmza</w:t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Ünvanı Adı Soyadı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Adı geçen öğrencinin tez çalışması Tez İzleme Komitesi tarafından değerlendirilmiş olup, alınan karar yukarıda belirtilmektedir. Gereği için bilgilerinize arz ederim. </w:t>
            </w:r>
          </w:p>
          <w:p w:rsidR="00000000" w:rsidDel="00000000" w:rsidP="00000000" w:rsidRDefault="00000000" w:rsidRPr="00000000" w14:paraId="00000034">
            <w:pPr>
              <w:contextualSpacing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6">
            <w:pPr>
              <w:ind w:left="4145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.…/.…/201..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İmza</w:t>
            </w:r>
          </w:p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Ünvanı - Adı Soyadı</w:t>
            </w:r>
          </w:p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Ana Bilim Dalı Başkanı</w:t>
            </w:r>
          </w:p>
        </w:tc>
      </w:tr>
    </w:tbl>
    <w:p w:rsidR="00000000" w:rsidDel="00000000" w:rsidP="00000000" w:rsidRDefault="00000000" w:rsidRPr="00000000" w14:paraId="0000003D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NOT:</w:t>
      </w:r>
      <w:r w:rsidDel="00000000" w:rsidR="00000000" w:rsidRPr="00000000">
        <w:rPr>
          <w:sz w:val="20"/>
          <w:szCs w:val="20"/>
          <w:rtl w:val="0"/>
        </w:rPr>
        <w:t xml:space="preserve"> Öğrenci, toplantı tarihinden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en az bir ay önce</w:t>
      </w:r>
      <w:r w:rsidDel="00000000" w:rsidR="00000000" w:rsidRPr="00000000">
        <w:rPr>
          <w:sz w:val="20"/>
          <w:szCs w:val="20"/>
          <w:rtl w:val="0"/>
        </w:rPr>
        <w:t xml:space="preserve"> komite üyelerine yazılı rapor sunar. Bu raporda o ana kadar yapılan çalışmalarının özeti ve bir sonraki yarıyılda yapılacak çalışma planı belirtilir. 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/>
      <w:pgMar w:bottom="426" w:top="426" w:left="85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pen Sans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D-07.0-1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135255</wp:posOffset>
          </wp:positionH>
          <wp:positionV relativeFrom="paragraph">
            <wp:posOffset>7620</wp:posOffset>
          </wp:positionV>
          <wp:extent cx="733425" cy="666750"/>
          <wp:effectExtent b="0" l="0" r="0" t="0"/>
          <wp:wrapSquare wrapText="bothSides" distB="0" distT="0" distL="114300" distR="114300"/>
          <wp:docPr descr="image00001" id="4" name="image8.jpg"/>
          <a:graphic>
            <a:graphicData uri="http://schemas.openxmlformats.org/drawingml/2006/picture">
              <pic:pic>
                <pic:nvPicPr>
                  <pic:cNvPr descr="image00001" id="0" name="image8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contextualSpacing w:val="0"/>
      <w:jc w:val="center"/>
      <w:rPr>
        <w:b w:val="1"/>
      </w:rPr>
    </w:pPr>
    <w:bookmarkStart w:colFirst="0" w:colLast="0" w:name="_gjdgxs" w:id="0"/>
    <w:bookmarkEnd w:id="0"/>
    <w:r w:rsidDel="00000000" w:rsidR="00000000" w:rsidRPr="00000000">
      <w:rPr>
        <w:b w:val="1"/>
        <w:rtl w:val="0"/>
      </w:rPr>
      <w:t xml:space="preserve">T.C. </w:t>
      <w:br w:type="textWrapping"/>
      <w:t xml:space="preserve">ÜSKÜDAR ÜNİVERSİTESİ</w:t>
      <w:br w:type="textWrapping"/>
      <w:t xml:space="preserve">SOSYAL BİLİMLER ENSTİTÜSÜ</w:t>
    </w:r>
  </w:p>
  <w:p w:rsidR="00000000" w:rsidDel="00000000" w:rsidP="00000000" w:rsidRDefault="00000000" w:rsidRPr="00000000" w14:paraId="00000040">
    <w:pPr>
      <w:contextualSpacing w:val="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DOKTORA TEZ İZLEME KOMİTESİ</w:t>
    </w:r>
  </w:p>
  <w:p w:rsidR="00000000" w:rsidDel="00000000" w:rsidP="00000000" w:rsidRDefault="00000000" w:rsidRPr="00000000" w14:paraId="00000042">
    <w:pPr>
      <w:contextualSpacing w:val="0"/>
      <w:jc w:val="center"/>
      <w:rPr/>
    </w:pPr>
    <w:r w:rsidDel="00000000" w:rsidR="00000000" w:rsidRPr="00000000">
      <w:rPr>
        <w:b w:val="1"/>
        <w:rtl w:val="0"/>
      </w:rPr>
      <w:t xml:space="preserve">TEZ İZLEME DEĞERLENDİRME TUTANAĞI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