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BA" w:rsidRPr="005E7891" w:rsidRDefault="001A07BA" w:rsidP="001A07BA">
      <w:pPr>
        <w:spacing w:after="0" w:line="240" w:lineRule="auto"/>
        <w:ind w:hanging="9"/>
        <w:jc w:val="center"/>
        <w:rPr>
          <w:rFonts w:ascii="Times New Roman" w:hAnsi="Times New Roman" w:cs="Times New Roman"/>
          <w:b/>
        </w:rPr>
      </w:pPr>
      <w:bookmarkStart w:id="0" w:name="_GoBack"/>
    </w:p>
    <w:p w:rsidR="0064627A" w:rsidRPr="00BB30E0" w:rsidRDefault="0077417D" w:rsidP="00237623">
      <w:pPr>
        <w:spacing w:after="0" w:line="360" w:lineRule="auto"/>
        <w:ind w:hanging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E0">
        <w:rPr>
          <w:rFonts w:ascii="Times New Roman" w:hAnsi="Times New Roman" w:cs="Times New Roman"/>
          <w:b/>
          <w:sz w:val="24"/>
          <w:szCs w:val="24"/>
        </w:rPr>
        <w:t>ÜSKÜDAR ÜNİVERSİTESİ</w:t>
      </w:r>
    </w:p>
    <w:p w:rsidR="0064627A" w:rsidRPr="00BB30E0" w:rsidRDefault="0077417D" w:rsidP="002376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E0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77417D" w:rsidRPr="00BB30E0" w:rsidRDefault="0077417D" w:rsidP="002376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E0">
        <w:rPr>
          <w:rFonts w:ascii="Times New Roman" w:hAnsi="Times New Roman" w:cs="Times New Roman"/>
          <w:b/>
          <w:sz w:val="24"/>
          <w:szCs w:val="24"/>
        </w:rPr>
        <w:t>FİZYOTERAPİ VE REHABİLİTASYON BÖLÜMÜ</w:t>
      </w:r>
    </w:p>
    <w:p w:rsidR="00AF09A6" w:rsidRPr="00BB30E0" w:rsidRDefault="0077417D" w:rsidP="002376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E0">
        <w:rPr>
          <w:rFonts w:ascii="Times New Roman" w:hAnsi="Times New Roman" w:cs="Times New Roman"/>
          <w:b/>
          <w:sz w:val="24"/>
          <w:szCs w:val="24"/>
        </w:rPr>
        <w:t>ÖĞRENCİLERİNİN STAJ</w:t>
      </w:r>
      <w:r w:rsidR="00AF09A6" w:rsidRPr="00BB30E0">
        <w:rPr>
          <w:rFonts w:ascii="Times New Roman" w:hAnsi="Times New Roman" w:cs="Times New Roman"/>
          <w:b/>
          <w:sz w:val="24"/>
          <w:szCs w:val="24"/>
        </w:rPr>
        <w:t xml:space="preserve"> ve KLİNİK ÇALIŞMALARDA</w:t>
      </w:r>
      <w:r w:rsidRPr="00BB30E0">
        <w:rPr>
          <w:rFonts w:ascii="Times New Roman" w:hAnsi="Times New Roman" w:cs="Times New Roman"/>
          <w:b/>
          <w:sz w:val="24"/>
          <w:szCs w:val="24"/>
        </w:rPr>
        <w:t xml:space="preserve"> İZLEMESİ GEREKEN</w:t>
      </w:r>
    </w:p>
    <w:p w:rsidR="0064627A" w:rsidRPr="00BB30E0" w:rsidRDefault="0077417D" w:rsidP="002376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E0">
        <w:rPr>
          <w:rFonts w:ascii="Times New Roman" w:hAnsi="Times New Roman" w:cs="Times New Roman"/>
          <w:b/>
          <w:sz w:val="24"/>
          <w:szCs w:val="24"/>
        </w:rPr>
        <w:t>SÜREÇ VE ESASLAR</w:t>
      </w:r>
    </w:p>
    <w:p w:rsidR="0017153A" w:rsidRPr="00BB30E0" w:rsidRDefault="0017153A" w:rsidP="00BB30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FD3" w:rsidRPr="00BB30E0" w:rsidRDefault="00923FD3" w:rsidP="00BB3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E0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424A2F" w:rsidRPr="00BB30E0">
        <w:rPr>
          <w:rFonts w:ascii="Times New Roman" w:hAnsi="Times New Roman" w:cs="Times New Roman"/>
          <w:b/>
          <w:sz w:val="24"/>
          <w:szCs w:val="24"/>
        </w:rPr>
        <w:t>1</w:t>
      </w:r>
      <w:r w:rsidRPr="00BB30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1843" w:rsidRPr="00BB30E0">
        <w:rPr>
          <w:rFonts w:ascii="Times New Roman" w:hAnsi="Times New Roman" w:cs="Times New Roman"/>
          <w:sz w:val="24"/>
          <w:szCs w:val="24"/>
        </w:rPr>
        <w:t xml:space="preserve">Üsküdar Üniversitesi Sağlık Bilimleri Fakültesi Fizyoterapi ve Rehabilitasyon Bölümü lisans öğrencilerinin dördüncü yarıyıl sonunda yapılan yaz stajı ile son sınıfta yapılan yıl içerisindeki klinik </w:t>
      </w:r>
      <w:r w:rsidR="00AF09A6" w:rsidRPr="00BB30E0">
        <w:rPr>
          <w:rFonts w:ascii="Times New Roman" w:hAnsi="Times New Roman" w:cs="Times New Roman"/>
          <w:sz w:val="24"/>
          <w:szCs w:val="24"/>
        </w:rPr>
        <w:t>çalışmaların</w:t>
      </w:r>
      <w:r w:rsidR="00D31843" w:rsidRPr="00BB30E0">
        <w:rPr>
          <w:rFonts w:ascii="Times New Roman" w:hAnsi="Times New Roman" w:cs="Times New Roman"/>
          <w:sz w:val="24"/>
          <w:szCs w:val="24"/>
        </w:rPr>
        <w:t xml:space="preserve"> düzenlenmes</w:t>
      </w:r>
      <w:r w:rsidR="00A94770" w:rsidRPr="00BB30E0">
        <w:rPr>
          <w:rFonts w:ascii="Times New Roman" w:hAnsi="Times New Roman" w:cs="Times New Roman"/>
          <w:sz w:val="24"/>
          <w:szCs w:val="24"/>
        </w:rPr>
        <w:t xml:space="preserve">i ve yürütülmesindeki süreç ve </w:t>
      </w:r>
      <w:r w:rsidR="00D31843" w:rsidRPr="00BB30E0">
        <w:rPr>
          <w:rFonts w:ascii="Times New Roman" w:hAnsi="Times New Roman" w:cs="Times New Roman"/>
          <w:sz w:val="24"/>
          <w:szCs w:val="24"/>
        </w:rPr>
        <w:t xml:space="preserve">esasları belirlemek amaçlı yapılmıştır. </w:t>
      </w:r>
    </w:p>
    <w:p w:rsidR="00D862C4" w:rsidRPr="00BB30E0" w:rsidRDefault="00D862C4" w:rsidP="00BB30E0">
      <w:pPr>
        <w:spacing w:after="0" w:line="360" w:lineRule="auto"/>
        <w:jc w:val="both"/>
        <w:rPr>
          <w:b/>
          <w:sz w:val="24"/>
          <w:szCs w:val="24"/>
        </w:rPr>
      </w:pPr>
    </w:p>
    <w:p w:rsidR="00923FD3" w:rsidRPr="00BB30E0" w:rsidRDefault="00923FD3" w:rsidP="00BB30E0">
      <w:pPr>
        <w:spacing w:after="0" w:line="36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  <w:r w:rsidRPr="00BB30E0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77417D" w:rsidRPr="00BB30E0">
        <w:rPr>
          <w:rFonts w:ascii="Times New Roman" w:hAnsi="Times New Roman" w:cs="Times New Roman"/>
          <w:b/>
          <w:sz w:val="24"/>
          <w:szCs w:val="24"/>
        </w:rPr>
        <w:t>2</w:t>
      </w:r>
      <w:r w:rsidRPr="00BB30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4B40" w:rsidRPr="00BB30E0">
        <w:rPr>
          <w:rFonts w:ascii="Times New Roman" w:hAnsi="Times New Roman" w:cs="Times New Roman"/>
          <w:sz w:val="24"/>
          <w:szCs w:val="24"/>
        </w:rPr>
        <w:t>Staj ve dönem içi klinik çalışmalar</w:t>
      </w:r>
      <w:r w:rsidR="00DE4E66" w:rsidRPr="00BB30E0">
        <w:rPr>
          <w:rFonts w:ascii="Times New Roman" w:hAnsi="Times New Roman" w:cs="Times New Roman"/>
          <w:sz w:val="24"/>
          <w:szCs w:val="24"/>
        </w:rPr>
        <w:t xml:space="preserve">, </w:t>
      </w:r>
      <w:r w:rsidR="00A94770" w:rsidRPr="00BB30E0">
        <w:rPr>
          <w:rFonts w:ascii="Times New Roman" w:hAnsi="Times New Roman" w:cs="Times New Roman"/>
          <w:sz w:val="24"/>
          <w:szCs w:val="24"/>
        </w:rPr>
        <w:t xml:space="preserve">Dönem II’de yapılması </w:t>
      </w:r>
      <w:r w:rsidR="00A94770" w:rsidRPr="00BB30E0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DE4E66" w:rsidRPr="00BB30E0">
        <w:rPr>
          <w:rFonts w:ascii="Times New Roman" w:hAnsi="Times New Roman" w:cs="Times New Roman"/>
          <w:b/>
          <w:sz w:val="24"/>
          <w:szCs w:val="24"/>
          <w:u w:val="single"/>
        </w:rPr>
        <w:t>orunlu</w:t>
      </w:r>
      <w:r w:rsidR="00DE4E66" w:rsidRPr="00BB30E0">
        <w:rPr>
          <w:rFonts w:ascii="Times New Roman" w:hAnsi="Times New Roman" w:cs="Times New Roman"/>
          <w:sz w:val="24"/>
          <w:szCs w:val="24"/>
        </w:rPr>
        <w:t xml:space="preserve"> </w:t>
      </w:r>
      <w:r w:rsidR="00914B40" w:rsidRPr="00BB30E0">
        <w:rPr>
          <w:rFonts w:ascii="Times New Roman" w:hAnsi="Times New Roman" w:cs="Times New Roman"/>
          <w:b/>
          <w:sz w:val="24"/>
          <w:szCs w:val="24"/>
        </w:rPr>
        <w:t>“</w:t>
      </w:r>
      <w:r w:rsidR="00DE4E66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FTR290Temel Fizyoterapi Rehabilitasyon Stajı</w:t>
      </w:r>
      <w:r w:rsidR="00914B40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”</w:t>
      </w:r>
      <w:r w:rsidR="00AF09A6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ile Dönem IV </w:t>
      </w:r>
      <w:r w:rsidR="00AF09A6" w:rsidRPr="00BB30E0">
        <w:rPr>
          <w:rFonts w:ascii="Times New Roman" w:eastAsia="Microsoft YaHei" w:hAnsi="Times New Roman" w:cs="Times New Roman"/>
          <w:b/>
          <w:sz w:val="24"/>
          <w:szCs w:val="24"/>
          <w:u w:val="single"/>
          <w:lang w:eastAsia="tr-TR"/>
        </w:rPr>
        <w:t>zorunlu</w:t>
      </w:r>
      <w:r w:rsidR="00AF09A6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ve </w:t>
      </w:r>
      <w:r w:rsidR="00AF09A6" w:rsidRPr="00BB30E0">
        <w:rPr>
          <w:rFonts w:ascii="Times New Roman" w:eastAsia="Microsoft YaHei" w:hAnsi="Times New Roman" w:cs="Times New Roman"/>
          <w:b/>
          <w:sz w:val="24"/>
          <w:szCs w:val="24"/>
          <w:u w:val="single"/>
          <w:lang w:eastAsia="tr-TR"/>
        </w:rPr>
        <w:t>s</w:t>
      </w:r>
      <w:r w:rsidR="00DE4E66" w:rsidRPr="00BB30E0">
        <w:rPr>
          <w:rFonts w:ascii="Times New Roman" w:eastAsia="Microsoft YaHei" w:hAnsi="Times New Roman" w:cs="Times New Roman"/>
          <w:b/>
          <w:sz w:val="24"/>
          <w:szCs w:val="24"/>
          <w:u w:val="single"/>
          <w:lang w:eastAsia="tr-TR"/>
        </w:rPr>
        <w:t>eçmeli</w:t>
      </w:r>
      <w:r w:rsidR="00DE4E66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</w:t>
      </w:r>
      <w:r w:rsidR="00914B40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olarak planlanmış özelleşmiş </w:t>
      </w:r>
      <w:r w:rsidR="00914B40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“Klinik Çalışma”</w:t>
      </w:r>
      <w:r w:rsidR="00914B40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lardan oluşur. Dönem IV’e</w:t>
      </w:r>
      <w:r w:rsidR="00AF09A6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ait </w:t>
      </w:r>
      <w:r w:rsidR="00AF09A6" w:rsidRPr="00BB30E0">
        <w:rPr>
          <w:rFonts w:ascii="Times New Roman" w:eastAsia="Microsoft YaHei" w:hAnsi="Times New Roman" w:cs="Times New Roman"/>
          <w:b/>
          <w:sz w:val="24"/>
          <w:szCs w:val="24"/>
          <w:u w:val="single"/>
          <w:lang w:eastAsia="tr-TR"/>
        </w:rPr>
        <w:t>zorunlu</w:t>
      </w:r>
      <w:r w:rsidR="00AF09A6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ve </w:t>
      </w:r>
      <w:r w:rsidR="00AF09A6" w:rsidRPr="00BB30E0">
        <w:rPr>
          <w:rFonts w:ascii="Times New Roman" w:eastAsia="Microsoft YaHei" w:hAnsi="Times New Roman" w:cs="Times New Roman"/>
          <w:b/>
          <w:sz w:val="24"/>
          <w:szCs w:val="24"/>
          <w:u w:val="single"/>
          <w:lang w:eastAsia="tr-TR"/>
        </w:rPr>
        <w:t>s</w:t>
      </w:r>
      <w:r w:rsidR="00DE4E66" w:rsidRPr="00BB30E0">
        <w:rPr>
          <w:rFonts w:ascii="Times New Roman" w:eastAsia="Microsoft YaHei" w:hAnsi="Times New Roman" w:cs="Times New Roman"/>
          <w:b/>
          <w:sz w:val="24"/>
          <w:szCs w:val="24"/>
          <w:u w:val="single"/>
          <w:lang w:eastAsia="tr-TR"/>
        </w:rPr>
        <w:t>eçmeli</w:t>
      </w:r>
      <w:r w:rsidR="00DE4E66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</w:t>
      </w:r>
      <w:r w:rsidR="00914B40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klinik çalışma listesi</w:t>
      </w:r>
      <w:r w:rsidR="00A94770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</w:t>
      </w:r>
      <w:r w:rsidR="00DE4E66" w:rsidRPr="00BB30E0">
        <w:rPr>
          <w:rFonts w:ascii="Times New Roman" w:eastAsia="Microsoft YaHei" w:hAnsi="Times New Roman" w:cs="Times New Roman"/>
          <w:b/>
          <w:sz w:val="24"/>
          <w:szCs w:val="24"/>
          <w:u w:val="single"/>
          <w:lang w:eastAsia="tr-TR"/>
        </w:rPr>
        <w:t>Tablo 1</w:t>
      </w:r>
      <w:r w:rsidR="00DE4E66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’de gösterilmiştir. </w:t>
      </w:r>
      <w:r w:rsidR="00AF09A6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Bu klinik çalışmalar, gerekli olduğunda, bölüm başkanlığı tarafından değiştirilebilir.</w:t>
      </w:r>
    </w:p>
    <w:p w:rsidR="00D862C4" w:rsidRPr="00BB30E0" w:rsidRDefault="00D862C4" w:rsidP="00BB30E0">
      <w:pPr>
        <w:spacing w:after="0" w:line="36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</w:p>
    <w:p w:rsidR="00AF09A6" w:rsidRPr="00BB30E0" w:rsidRDefault="00AF09A6" w:rsidP="00BB30E0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 xml:space="preserve">Madde 3. 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Staj ve klinik çalışmaların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düzenlenmesi, koordinasyonu ve başarının değerlendirilmesi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Bölüm Kurulu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tarafından görevlendirilen 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sorumlular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tarafından yapılır.</w:t>
      </w:r>
    </w:p>
    <w:p w:rsidR="00AF09A6" w:rsidRPr="00BB30E0" w:rsidRDefault="00AF09A6" w:rsidP="00BB30E0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Madde 4</w:t>
      </w:r>
      <w:r w:rsidR="00D862C4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.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Staj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ve klinik çalışmalara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devam zorunludur. Mazeretleri,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Bölüm Kurulu’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nca kabul edilen öğrencilere telafi hakkı verilir.</w:t>
      </w:r>
    </w:p>
    <w:p w:rsidR="00AF09A6" w:rsidRPr="00BB30E0" w:rsidRDefault="00AF09A6" w:rsidP="00BB30E0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Madde 5</w:t>
      </w:r>
      <w:r w:rsidR="00D862C4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.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Staj ve klinik çalışmaların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başlangıç ve bitiş tarihleri her yıl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Bölüm Kurulu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tarafından belirlenerek öğrencilere duyurulur. Geçerli nedenlerle 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staj ve klinik çalışmaların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belirlenen bu tarihler dışında yapılabilmesi,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Bölüm Kurulu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’nun iznine bağlıdır.</w:t>
      </w:r>
    </w:p>
    <w:p w:rsidR="00AF09A6" w:rsidRPr="00BB30E0" w:rsidRDefault="00AF09A6" w:rsidP="00BB30E0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Madde 6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. 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Öğrenci staj 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veya klinik çalışma 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yapmak istediği yurt içi veya yurt dışı kuruluşu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,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Bahar Sömestrinin bitiminden en geç 1 ay önce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sorumluya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bildirmek zorundadır. Bu bildirim ilgili kuruluş ve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Bölüm Kurulu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tarafından uygun gö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rüldüğü takdirde, öğrenci staj veya klinik çalışmasını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bu kuruluşta yapar. Kabul yazısı gelmeyen öğrenciler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Bölüm ve Üniversite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tarafından belirlenen yer ve kuruluşta staj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/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klinik çalışmasını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yaparlar.</w:t>
      </w:r>
    </w:p>
    <w:p w:rsidR="00AF09A6" w:rsidRPr="00BB30E0" w:rsidRDefault="00AF09A6" w:rsidP="00BB30E0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Madde 7</w:t>
      </w:r>
      <w:r w:rsidR="00D862C4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.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Staj ve klinik çalışmalar, sorumluların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kabul edebilecekleri zorunlu nedenler dışında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,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başlanan kuruluş ve tedavi ünitesinde bitirilir.</w:t>
      </w:r>
    </w:p>
    <w:p w:rsidR="00AF09A6" w:rsidRPr="00BB30E0" w:rsidRDefault="00AF09A6" w:rsidP="00BB30E0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lastRenderedPageBreak/>
        <w:t>Madde 8</w:t>
      </w:r>
      <w:r w:rsidR="00D862C4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.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</w:t>
      </w:r>
      <w:r w:rsidR="00D862C4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“Staj Değerlendirme Formu”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/“</w:t>
      </w:r>
      <w:r w:rsidR="00D862C4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Klinik Çalışma Değerlendirme Formu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”, 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Bölüm Başkanlığı tarafından görevlendirilen sorumlu öğretim elemanı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tarafından öğrencinin staj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/klinik çalışma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yapacağı kuruluşa gönderilir.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S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taj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/klinik çalışma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nın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sonunda 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staj/klinik çalışmanın yapıldığı yerdeki 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sorumlu tarafından 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bu form 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doldurulur, onaylanır ve 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tekrar 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Bölüme gönderilir.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Staj için staj sorumlusu tarafından “</w:t>
      </w:r>
      <w:r w:rsidR="00D862C4" w:rsidRPr="00BB30E0">
        <w:rPr>
          <w:rFonts w:ascii="Times New Roman" w:eastAsia="Microsoft YaHei" w:hAnsi="Times New Roman" w:cs="Times New Roman"/>
          <w:b/>
          <w:sz w:val="24"/>
          <w:szCs w:val="24"/>
          <w:u w:val="single"/>
          <w:lang w:eastAsia="tr-TR"/>
        </w:rPr>
        <w:t>Başarılı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” veya “</w:t>
      </w:r>
      <w:r w:rsidR="00D862C4" w:rsidRPr="00BB30E0">
        <w:rPr>
          <w:rFonts w:ascii="Times New Roman" w:eastAsia="Microsoft YaHei" w:hAnsi="Times New Roman" w:cs="Times New Roman"/>
          <w:b/>
          <w:sz w:val="24"/>
          <w:szCs w:val="24"/>
          <w:u w:val="single"/>
          <w:lang w:eastAsia="tr-TR"/>
        </w:rPr>
        <w:t>Başarısız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” ibaresi kullanılacaktır. Klinik çalışma için, </w:t>
      </w:r>
      <w:r w:rsidR="00BB30E0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klinik çalışma 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sorumlu</w:t>
      </w:r>
      <w:r w:rsidR="00BB30E0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su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nun 100 üzerinden bir puan vermesi gerekmektedir. </w:t>
      </w:r>
      <w:r w:rsidR="00BB30E0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Klinik Çalışma’dan başarılı sayılması için devamsızlığının olmaması ve en az </w:t>
      </w:r>
      <w:r w:rsidR="00BB30E0" w:rsidRPr="00BB30E0">
        <w:rPr>
          <w:rFonts w:ascii="Times New Roman" w:eastAsia="Microsoft YaHei" w:hAnsi="Times New Roman" w:cs="Times New Roman"/>
          <w:b/>
          <w:sz w:val="24"/>
          <w:szCs w:val="24"/>
          <w:u w:val="single"/>
          <w:lang w:eastAsia="tr-TR"/>
        </w:rPr>
        <w:t>70/100</w:t>
      </w:r>
      <w:r w:rsidR="00BB30E0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puan alması gerekmektedir. </w:t>
      </w:r>
      <w:r w:rsidR="00BB30E0" w:rsidRPr="00BB30E0">
        <w:rPr>
          <w:rFonts w:ascii="Times New Roman" w:eastAsia="Microsoft YaHei" w:hAnsi="Times New Roman" w:cs="Times New Roman"/>
          <w:b/>
          <w:sz w:val="24"/>
          <w:szCs w:val="24"/>
          <w:u w:val="single"/>
          <w:lang w:eastAsia="tr-TR"/>
        </w:rPr>
        <w:t>70/100</w:t>
      </w:r>
      <w:r w:rsidR="00BB30E0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puanın altında alan öğrenciler “</w:t>
      </w:r>
      <w:r w:rsidR="00BB30E0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Başarısız</w:t>
      </w:r>
      <w:r w:rsidR="00BB30E0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” kabul edilecekleri için, klinik çalışmayı tekrar etmek zorundadır. </w:t>
      </w:r>
    </w:p>
    <w:p w:rsidR="00AF09A6" w:rsidRPr="00BB30E0" w:rsidRDefault="00AF09A6" w:rsidP="00BB30E0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Madde 9</w:t>
      </w:r>
      <w:r w:rsidR="00D862C4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.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Öğrenci Dönem II’de,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“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Staj Raporu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”nu, Dönem IV’te ise NP Fizyoterapi Rehabilitasyon Merkezi 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dışında yaptığı klinik ç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alışmalara ait “</w:t>
      </w:r>
      <w:r w:rsidR="00923FD3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Klinik Çalışma Raporu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”nu 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istenilene uygun olarak hazırlayacak belirlenen tarihe kadar 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sorumlu öğretim elemanına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teslim etmek zorundadır.</w:t>
      </w:r>
    </w:p>
    <w:p w:rsidR="00AF09A6" w:rsidRPr="00BB30E0" w:rsidRDefault="00AF09A6" w:rsidP="00BB30E0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Madde 10</w:t>
      </w:r>
      <w:r w:rsidR="00D862C4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.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Staj ve klinik ç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alışmaya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devam zorunluluğunu yerine getiren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,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“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Staj Raporu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” 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/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“</w:t>
      </w:r>
      <w:r w:rsidR="00923FD3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Klinik Çalışma Raporu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”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nu zamanında 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teslim eden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</w:t>
      </w:r>
      <w:r w:rsidR="00923FD3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öğrenciler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, 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başarı ile tamamlayıp tamamlamadıkları </w:t>
      </w:r>
      <w:r w:rsidR="00D862C4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sorumlu öğretim elemanı tarafından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değerlendirilir.</w:t>
      </w:r>
    </w:p>
    <w:p w:rsidR="00923FD3" w:rsidRPr="00BB30E0" w:rsidRDefault="00923FD3" w:rsidP="00BB30E0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Madde 11</w:t>
      </w:r>
      <w:r w:rsidR="00D862C4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.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Başarısız bulunan öğrenciler başarısız bulundukları hususu tamamlamak zorundadırlar. </w:t>
      </w:r>
    </w:p>
    <w:p w:rsidR="00D862C4" w:rsidRPr="00BB30E0" w:rsidRDefault="00D862C4" w:rsidP="00BB30E0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</w:p>
    <w:p w:rsidR="00D862C4" w:rsidRPr="00BB30E0" w:rsidRDefault="00D862C4" w:rsidP="00BB30E0">
      <w:pPr>
        <w:spacing w:line="360" w:lineRule="auto"/>
        <w:jc w:val="both"/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</w:pP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ÖZEL HÜKÜMLER:</w:t>
      </w:r>
    </w:p>
    <w:p w:rsidR="00D862C4" w:rsidRPr="00BB30E0" w:rsidRDefault="00D862C4" w:rsidP="00BB30E0">
      <w:pPr>
        <w:spacing w:before="240" w:line="36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Madde 12. FTR 290 Temel Fizyoterapi Rehabilitasyon Stajı (0-8-4):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Bu staj yaz kuru olarak açılır ve lisans eğitiminin 2.yılının sonundaki yaz tatilinde yapılır. Bu stajı alabilmesi için öğrencinin</w:t>
      </w:r>
      <w:r w:rsidR="00BB30E0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,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Dönem I’in tüm derslerini almış ve başarmış olması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,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 xml:space="preserve">Dönem II’den FTR 207 Isı-Işık ve Hidroterapi, FTR 201 Temel Ölçme ve Değerlendirme, FTR 262 Temel Egzersiz Uygulamaları, FTR 205 Elektroterapi I, FTR 206 Elektroterapi II, FTR 203 Manipulatif Tedavi I ve FTR 204 Manipulatif Tedavi II 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derslerini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 xml:space="preserve"> almış ve başarmış olması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gereklidir. Bu staj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Bölüm Kurulu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’nun uygun göreceği tedavi ünitelerinde yapılır. Toplam süresi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u w:val="single"/>
          <w:lang w:eastAsia="tr-TR"/>
        </w:rPr>
        <w:t>4 hafta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olan bu stajda günlük çalışma süresi 8 saat olup, öğrenci çalış</w:t>
      </w:r>
      <w:r w:rsidR="00BB30E0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ma saatlerine uymak zorundadır.</w:t>
      </w:r>
    </w:p>
    <w:p w:rsidR="00D862C4" w:rsidRPr="00BB30E0" w:rsidRDefault="00D862C4" w:rsidP="00BB30E0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lastRenderedPageBreak/>
        <w:t xml:space="preserve">Madde 13: 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Öğrencinin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Dönem IV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’e ait tüm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Zorunlu/Seçmeli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klinik çalışmaları alabilmesi için,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Dönem I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ve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Dönem II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ve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Dönem III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’e ait tüm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u w:val="single"/>
          <w:lang w:eastAsia="tr-TR"/>
        </w:rPr>
        <w:t>teorik ve pratik dersler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ile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FTR 290 Temel Fizyoterapi Rehabilitasyon Stajını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u w:val="single"/>
          <w:lang w:eastAsia="tr-TR"/>
        </w:rPr>
        <w:t>almış ve başarmış olması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</w:t>
      </w:r>
      <w:r w:rsidR="00BB30E0"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>gerekir.</w:t>
      </w:r>
    </w:p>
    <w:p w:rsidR="00D862C4" w:rsidRPr="00BB30E0" w:rsidRDefault="00D862C4" w:rsidP="00BB30E0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Madde 14: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</w:t>
      </w:r>
      <w:r w:rsidR="00BB30E0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Zorunlu ve Seçmeli Klinik Çalışmaların</w:t>
      </w:r>
      <w:r w:rsid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süre ve yerleri o eğitim-öğretim yılı başlamadan önce, </w:t>
      </w:r>
      <w:r w:rsidR="00BB30E0"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Fakülte İnternet Sayfası</w:t>
      </w:r>
      <w:r w:rsid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aracılığıyla öğrencilere duyurulacaktır.     </w:t>
      </w:r>
    </w:p>
    <w:p w:rsidR="00D862C4" w:rsidRPr="00BB30E0" w:rsidRDefault="00D862C4" w:rsidP="00BB30E0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Madde 15.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 Öğrenci,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Dönem IV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’e geçerken,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Dönem III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’e ait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u w:val="single"/>
          <w:lang w:eastAsia="tr-TR"/>
        </w:rPr>
        <w:t>seçmeli derslerden kalması durumunda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, güz ve bahar dönemlerinde birer tane olacak şekilde, tüm yıl boyunca en fazla </w:t>
      </w:r>
      <w:r w:rsidRPr="00BB30E0">
        <w:rPr>
          <w:rFonts w:ascii="Times New Roman" w:eastAsia="Microsoft YaHei" w:hAnsi="Times New Roman" w:cs="Times New Roman"/>
          <w:b/>
          <w:sz w:val="24"/>
          <w:szCs w:val="24"/>
          <w:u w:val="single"/>
          <w:lang w:eastAsia="tr-TR"/>
        </w:rPr>
        <w:t xml:space="preserve">iki tane dersi </w:t>
      </w:r>
      <w:r w:rsidRPr="00BB30E0">
        <w:rPr>
          <w:rFonts w:ascii="Times New Roman" w:eastAsia="Microsoft YaHei" w:hAnsi="Times New Roman" w:cs="Times New Roman"/>
          <w:sz w:val="24"/>
          <w:szCs w:val="24"/>
          <w:lang w:eastAsia="tr-TR"/>
        </w:rPr>
        <w:t xml:space="preserve">alttan alabilir. </w:t>
      </w:r>
    </w:p>
    <w:p w:rsidR="00AF09A6" w:rsidRPr="005E7891" w:rsidRDefault="00AF09A6" w:rsidP="00AF09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E66" w:rsidRPr="005E7891" w:rsidRDefault="00DE4E66" w:rsidP="008E4F81">
      <w:pPr>
        <w:spacing w:line="24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tr-TR"/>
        </w:rPr>
      </w:pPr>
    </w:p>
    <w:p w:rsidR="00DE4E66" w:rsidRPr="005E7891" w:rsidRDefault="00A94770" w:rsidP="008E4F81">
      <w:pPr>
        <w:spacing w:line="240" w:lineRule="auto"/>
        <w:jc w:val="both"/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Tablo 1.</w:t>
      </w:r>
      <w:r w:rsidR="00DE4E66" w:rsidRPr="005E7891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 xml:space="preserve">Dönem IV’e Ait </w:t>
      </w:r>
      <w:r w:rsidR="00DE4E66" w:rsidRPr="005E7891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 xml:space="preserve">Zorunlu ve Seçmeli </w:t>
      </w:r>
      <w:r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>Klinik Çalışma Listesi:</w:t>
      </w:r>
      <w:r w:rsidR="00DE4E66" w:rsidRPr="005E7891"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  <w:t xml:space="preserve"> </w:t>
      </w:r>
    </w:p>
    <w:tbl>
      <w:tblPr>
        <w:tblStyle w:val="TabloKlavuzu"/>
        <w:tblW w:w="9664" w:type="dxa"/>
        <w:tblLook w:val="04A0"/>
      </w:tblPr>
      <w:tblGrid>
        <w:gridCol w:w="675"/>
        <w:gridCol w:w="5034"/>
        <w:gridCol w:w="3955"/>
      </w:tblGrid>
      <w:tr w:rsidR="005E7891" w:rsidRPr="005E7891" w:rsidTr="00AF09A6">
        <w:trPr>
          <w:cantSplit/>
          <w:trHeight w:val="2381"/>
        </w:trPr>
        <w:tc>
          <w:tcPr>
            <w:tcW w:w="675" w:type="dxa"/>
            <w:textDirection w:val="btLr"/>
          </w:tcPr>
          <w:p w:rsidR="00DE4E66" w:rsidRPr="005E7891" w:rsidRDefault="00DE4E66" w:rsidP="00AF09A6">
            <w:pPr>
              <w:ind w:left="113" w:right="113"/>
              <w:jc w:val="center"/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5034" w:type="dxa"/>
          </w:tcPr>
          <w:p w:rsidR="00DE4E66" w:rsidRPr="005E7891" w:rsidRDefault="00DE4E66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 xml:space="preserve">(0-8-4) 6 </w:t>
            </w:r>
          </w:p>
          <w:p w:rsidR="003E37D0" w:rsidRPr="005E7891" w:rsidRDefault="003E37D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DE4E66" w:rsidRPr="005E7891" w:rsidRDefault="00DE4E66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FTR403 Temel Fizyoterapi Rehabilitasyonda Klinik Çalışma</w:t>
            </w:r>
          </w:p>
          <w:p w:rsidR="00DE4E66" w:rsidRPr="005E7891" w:rsidRDefault="00DE4E66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DE4E66" w:rsidRPr="005E7891" w:rsidRDefault="00DE4E66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FTR405 Nörolojik Rehabilitasyonda Klinik Çalışma</w:t>
            </w:r>
          </w:p>
          <w:p w:rsidR="00DE4E66" w:rsidRPr="005E7891" w:rsidRDefault="00DE4E66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DE4E66" w:rsidRPr="005E7891" w:rsidRDefault="00DE4E66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FTR407 Pediatrik Rehabilitasyonda Klinik Çalışma</w:t>
            </w:r>
          </w:p>
        </w:tc>
        <w:tc>
          <w:tcPr>
            <w:tcW w:w="3955" w:type="dxa"/>
          </w:tcPr>
          <w:p w:rsidR="00DE4E66" w:rsidRPr="005E7891" w:rsidRDefault="001D7954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 xml:space="preserve">(0-8-4) 6 </w:t>
            </w:r>
          </w:p>
          <w:p w:rsidR="003E37D0" w:rsidRPr="005E7891" w:rsidRDefault="003E37D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1D7954" w:rsidRPr="005E7891" w:rsidRDefault="001D7954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FTR406 Ortopedik Rehabilitasyonda Klinik Çalışma</w:t>
            </w:r>
          </w:p>
          <w:p w:rsidR="001D7954" w:rsidRPr="005E7891" w:rsidRDefault="001D7954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1D7954" w:rsidRPr="005E7891" w:rsidRDefault="00914B40" w:rsidP="00914B40">
            <w:pPr>
              <w:rPr>
                <w:rFonts w:ascii="Microsoft YaHei" w:eastAsia="Microsoft YaHei" w:hAnsi="Microsoft YaHei" w:cs="Times New Roman"/>
                <w:sz w:val="14"/>
                <w:szCs w:val="14"/>
                <w:u w:val="single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 xml:space="preserve">FTR408 </w:t>
            </w:r>
            <w:r w:rsidR="001D7954" w:rsidRPr="005E7891">
              <w:rPr>
                <w:rFonts w:ascii="Times New Roman" w:eastAsia="Microsoft YaHei" w:hAnsi="Times New Roman" w:cs="Times New Roman"/>
                <w:lang w:eastAsia="tr-TR"/>
              </w:rPr>
              <w:t>Kardiyopulmoner Rehabilitasyonda Klinik Çalışma</w:t>
            </w:r>
          </w:p>
        </w:tc>
      </w:tr>
      <w:tr w:rsidR="005E7891" w:rsidRPr="005E7891" w:rsidTr="00AF09A6">
        <w:trPr>
          <w:cantSplit/>
          <w:trHeight w:val="2605"/>
        </w:trPr>
        <w:tc>
          <w:tcPr>
            <w:tcW w:w="675" w:type="dxa"/>
            <w:textDirection w:val="btLr"/>
          </w:tcPr>
          <w:p w:rsidR="000D3D80" w:rsidRPr="005E7891" w:rsidRDefault="000D3D80" w:rsidP="00AF09A6">
            <w:pPr>
              <w:ind w:left="113" w:right="113"/>
              <w:jc w:val="center"/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tr-TR"/>
              </w:rPr>
              <w:t>SEÇMELİ</w:t>
            </w:r>
          </w:p>
        </w:tc>
        <w:tc>
          <w:tcPr>
            <w:tcW w:w="5034" w:type="dxa"/>
          </w:tcPr>
          <w:p w:rsidR="000D3D80" w:rsidRPr="005E7891" w:rsidRDefault="000D3D8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(0-6-3) 4</w:t>
            </w:r>
          </w:p>
          <w:p w:rsidR="003E37D0" w:rsidRPr="005E7891" w:rsidRDefault="003E37D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0D3D80" w:rsidRPr="005E7891" w:rsidRDefault="000D3D8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FTR409 Spor Rehabilitasyonunda Klinik Çalışma</w:t>
            </w:r>
          </w:p>
          <w:p w:rsidR="000D3D80" w:rsidRPr="005E7891" w:rsidRDefault="000D3D8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0D3D80" w:rsidRPr="005E7891" w:rsidRDefault="000D3D8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FTR411 İş Uğraşı Tedavisinde Klinik Çalışma</w:t>
            </w:r>
          </w:p>
          <w:p w:rsidR="000D3D80" w:rsidRPr="005E7891" w:rsidRDefault="000D3D8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0D3D80" w:rsidRPr="005E7891" w:rsidRDefault="000D3D8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FTR413 Geriartrik Rehabilitasyonda Klinik Çalışma</w:t>
            </w:r>
          </w:p>
          <w:p w:rsidR="000D3D80" w:rsidRPr="005E7891" w:rsidRDefault="000D3D8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0D3D80" w:rsidRPr="005E7891" w:rsidRDefault="000D3D8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FTR415 Nöroşirurjik Rehabilitasyonda Klinik Çalışma</w:t>
            </w:r>
          </w:p>
          <w:p w:rsidR="000D3D80" w:rsidRPr="005E7891" w:rsidRDefault="000D3D8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0D3D80" w:rsidRPr="005E7891" w:rsidRDefault="000D3D8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FTR417 Onkolojik Rehabilitasyonda Klinik Çalışma</w:t>
            </w:r>
          </w:p>
          <w:p w:rsidR="000D3D80" w:rsidRPr="005E7891" w:rsidRDefault="000D3D8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0D3D80" w:rsidRPr="005E7891" w:rsidRDefault="000D3D80" w:rsidP="00914B40">
            <w:pPr>
              <w:rPr>
                <w:rFonts w:ascii="Microsoft YaHei" w:eastAsia="Microsoft YaHei" w:hAnsi="Microsoft YaHei" w:cs="Times New Roman"/>
                <w:sz w:val="14"/>
                <w:szCs w:val="14"/>
                <w:u w:val="single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FTR419 Yutma Bozuklukları Rehabilitasyonunda Klinik Çalışma</w:t>
            </w:r>
          </w:p>
        </w:tc>
        <w:tc>
          <w:tcPr>
            <w:tcW w:w="3955" w:type="dxa"/>
          </w:tcPr>
          <w:p w:rsidR="000D3D80" w:rsidRPr="005E7891" w:rsidRDefault="000D3D8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(0-6-3) 4</w:t>
            </w:r>
          </w:p>
          <w:p w:rsidR="003E37D0" w:rsidRPr="005E7891" w:rsidRDefault="003E37D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3E37D0" w:rsidRPr="005E7891" w:rsidRDefault="003E37D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FTR410 Birinci Basamak Hizmetlerinde Klinik Çalışma</w:t>
            </w:r>
          </w:p>
          <w:p w:rsidR="003E37D0" w:rsidRPr="005E7891" w:rsidRDefault="003E37D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3E37D0" w:rsidRPr="005E7891" w:rsidRDefault="003E37D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FTR412 Protez Ortez</w:t>
            </w:r>
          </w:p>
          <w:p w:rsidR="003E37D0" w:rsidRPr="005E7891" w:rsidRDefault="003E37D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Rehabilitasyonunda Klinik Çalışma</w:t>
            </w:r>
          </w:p>
          <w:p w:rsidR="003E37D0" w:rsidRPr="005E7891" w:rsidRDefault="003E37D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3E37D0" w:rsidRPr="005E7891" w:rsidRDefault="003E37D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FTR414 El Rehabilitasyonunda Klinik Çalışma</w:t>
            </w:r>
          </w:p>
          <w:p w:rsidR="003E37D0" w:rsidRPr="005E7891" w:rsidRDefault="003E37D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3E37D0" w:rsidRPr="005E7891" w:rsidRDefault="003E37D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FTR416 Romatolojik Rehabilitasyonda Klinik Çalışma</w:t>
            </w:r>
          </w:p>
          <w:p w:rsidR="003E37D0" w:rsidRPr="005E7891" w:rsidRDefault="003E37D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3E37D0" w:rsidRPr="005E7891" w:rsidRDefault="003E37D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FTR418 Bel ve Boyun Sağlığında Klinik Çalışma</w:t>
            </w:r>
          </w:p>
          <w:p w:rsidR="003E37D0" w:rsidRPr="005E7891" w:rsidRDefault="003E37D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3E37D0" w:rsidRPr="005E7891" w:rsidRDefault="003E37D0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FTR420 Kadın Sağlığı Rehabilitasyonunda Klinik Çalışma</w:t>
            </w:r>
          </w:p>
          <w:p w:rsidR="00A72C02" w:rsidRPr="005E7891" w:rsidRDefault="00A72C02" w:rsidP="00914B40">
            <w:pPr>
              <w:rPr>
                <w:rFonts w:ascii="Times New Roman" w:eastAsia="Microsoft YaHei" w:hAnsi="Times New Roman" w:cs="Times New Roman"/>
                <w:lang w:eastAsia="tr-TR"/>
              </w:rPr>
            </w:pPr>
          </w:p>
          <w:p w:rsidR="000D3D80" w:rsidRPr="005E7891" w:rsidRDefault="003E37D0" w:rsidP="00914B40">
            <w:pPr>
              <w:rPr>
                <w:rFonts w:ascii="Microsoft YaHei" w:eastAsia="Microsoft YaHei" w:hAnsi="Microsoft YaHei" w:cs="Times New Roman"/>
                <w:sz w:val="14"/>
                <w:szCs w:val="14"/>
                <w:u w:val="single"/>
                <w:lang w:eastAsia="tr-TR"/>
              </w:rPr>
            </w:pPr>
            <w:r w:rsidRPr="005E7891">
              <w:rPr>
                <w:rFonts w:ascii="Times New Roman" w:eastAsia="Microsoft YaHei" w:hAnsi="Times New Roman" w:cs="Times New Roman"/>
                <w:lang w:eastAsia="tr-TR"/>
              </w:rPr>
              <w:t>FTR422 Psikiyatrik Rehabilitasyonda Klinik Çalışma</w:t>
            </w:r>
          </w:p>
        </w:tc>
      </w:tr>
      <w:bookmarkEnd w:id="0"/>
    </w:tbl>
    <w:p w:rsidR="000B1EFF" w:rsidRDefault="000B1EFF" w:rsidP="008E4F81">
      <w:pPr>
        <w:spacing w:line="240" w:lineRule="auto"/>
        <w:jc w:val="both"/>
        <w:rPr>
          <w:rFonts w:ascii="Times New Roman" w:eastAsia="Microsoft YaHei" w:hAnsi="Times New Roman" w:cs="Times New Roman"/>
          <w:b/>
          <w:sz w:val="24"/>
          <w:szCs w:val="24"/>
          <w:lang w:eastAsia="tr-TR"/>
        </w:rPr>
      </w:pPr>
    </w:p>
    <w:p w:rsidR="00424A2F" w:rsidRPr="00DE4E66" w:rsidRDefault="00424A2F" w:rsidP="0017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4A2F" w:rsidRPr="00DE4E66" w:rsidSect="00B826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92" w:rsidRDefault="00D66192" w:rsidP="00556951">
      <w:pPr>
        <w:spacing w:after="0" w:line="240" w:lineRule="auto"/>
      </w:pPr>
      <w:r>
        <w:separator/>
      </w:r>
    </w:p>
  </w:endnote>
  <w:endnote w:type="continuationSeparator" w:id="1">
    <w:p w:rsidR="00D66192" w:rsidRDefault="00D66192" w:rsidP="0055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92" w:rsidRDefault="00D66192" w:rsidP="00556951">
      <w:pPr>
        <w:spacing w:after="0" w:line="240" w:lineRule="auto"/>
      </w:pPr>
      <w:r>
        <w:separator/>
      </w:r>
    </w:p>
  </w:footnote>
  <w:footnote w:type="continuationSeparator" w:id="1">
    <w:p w:rsidR="00D66192" w:rsidRDefault="00D66192" w:rsidP="0055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1664"/>
      <w:docPartObj>
        <w:docPartGallery w:val="Page Numbers (Top of Page)"/>
        <w:docPartUnique/>
      </w:docPartObj>
    </w:sdtPr>
    <w:sdtContent>
      <w:p w:rsidR="00556951" w:rsidRDefault="00556951">
        <w:pPr>
          <w:pStyle w:val="stbilgi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56951" w:rsidRDefault="0055695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A9E"/>
    <w:multiLevelType w:val="hybridMultilevel"/>
    <w:tmpl w:val="E170150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27A"/>
    <w:rsid w:val="000B1EFF"/>
    <w:rsid w:val="000C0D44"/>
    <w:rsid w:val="000D3D80"/>
    <w:rsid w:val="000F3569"/>
    <w:rsid w:val="0017153A"/>
    <w:rsid w:val="001A07BA"/>
    <w:rsid w:val="001D7954"/>
    <w:rsid w:val="001E116F"/>
    <w:rsid w:val="002218C6"/>
    <w:rsid w:val="00237623"/>
    <w:rsid w:val="00277BE1"/>
    <w:rsid w:val="003D2D58"/>
    <w:rsid w:val="003E37D0"/>
    <w:rsid w:val="00424A2F"/>
    <w:rsid w:val="00463503"/>
    <w:rsid w:val="004D4C08"/>
    <w:rsid w:val="00556951"/>
    <w:rsid w:val="005652D2"/>
    <w:rsid w:val="0059443E"/>
    <w:rsid w:val="005E7891"/>
    <w:rsid w:val="00644CBD"/>
    <w:rsid w:val="0064627A"/>
    <w:rsid w:val="00754392"/>
    <w:rsid w:val="0077417D"/>
    <w:rsid w:val="0089023B"/>
    <w:rsid w:val="008E4F81"/>
    <w:rsid w:val="009077EB"/>
    <w:rsid w:val="00914B40"/>
    <w:rsid w:val="00923FD3"/>
    <w:rsid w:val="009E5BCD"/>
    <w:rsid w:val="00A72C02"/>
    <w:rsid w:val="00A94770"/>
    <w:rsid w:val="00AA4D12"/>
    <w:rsid w:val="00AF09A6"/>
    <w:rsid w:val="00AF409F"/>
    <w:rsid w:val="00AF4C5E"/>
    <w:rsid w:val="00B66695"/>
    <w:rsid w:val="00B826FC"/>
    <w:rsid w:val="00BB30E0"/>
    <w:rsid w:val="00BB695A"/>
    <w:rsid w:val="00D31843"/>
    <w:rsid w:val="00D55DB9"/>
    <w:rsid w:val="00D66192"/>
    <w:rsid w:val="00D74B7A"/>
    <w:rsid w:val="00D76482"/>
    <w:rsid w:val="00D862C4"/>
    <w:rsid w:val="00DE4E66"/>
    <w:rsid w:val="00E512DA"/>
    <w:rsid w:val="00EB4B7F"/>
    <w:rsid w:val="00F27726"/>
    <w:rsid w:val="00FA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6951"/>
  </w:style>
  <w:style w:type="paragraph" w:styleId="Altbilgi">
    <w:name w:val="footer"/>
    <w:basedOn w:val="Normal"/>
    <w:link w:val="AltbilgiChar"/>
    <w:uiPriority w:val="99"/>
    <w:semiHidden/>
    <w:unhideWhenUsed/>
    <w:rsid w:val="0055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56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Yrd.Doç.Dr. Yıldız Erdoğanoğlu</dc:creator>
  <cp:lastModifiedBy>Defne</cp:lastModifiedBy>
  <cp:revision>6</cp:revision>
  <dcterms:created xsi:type="dcterms:W3CDTF">2018-01-14T18:25:00Z</dcterms:created>
  <dcterms:modified xsi:type="dcterms:W3CDTF">2018-01-14T19:13:00Z</dcterms:modified>
</cp:coreProperties>
</file>